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2079" w14:textId="77777777" w:rsidR="00D77D09" w:rsidRPr="00851AD9" w:rsidRDefault="00D77D09">
      <w:pPr>
        <w:pStyle w:val="BodyText"/>
        <w:spacing w:before="248"/>
        <w:rPr>
          <w:rFonts w:ascii="Times New Roman"/>
          <w:lang w:val="fr-FR"/>
        </w:rPr>
      </w:pPr>
    </w:p>
    <w:p w14:paraId="463F8EE9" w14:textId="77777777" w:rsidR="00D77D09" w:rsidRPr="00404903" w:rsidRDefault="00D01A76">
      <w:pPr>
        <w:tabs>
          <w:tab w:val="left" w:pos="6220"/>
          <w:tab w:val="left" w:pos="9479"/>
        </w:tabs>
        <w:ind w:left="1140"/>
        <w:rPr>
          <w:b/>
          <w:sz w:val="21"/>
        </w:rPr>
      </w:pPr>
      <w:r w:rsidRPr="00404903">
        <w:rPr>
          <w:b/>
          <w:u w:val="single"/>
        </w:rPr>
        <w:t>STUDY</w:t>
      </w:r>
      <w:r w:rsidRPr="00404903">
        <w:rPr>
          <w:b/>
          <w:spacing w:val="-4"/>
          <w:u w:val="single"/>
        </w:rPr>
        <w:t xml:space="preserve"> </w:t>
      </w:r>
      <w:r w:rsidRPr="00404903">
        <w:rPr>
          <w:b/>
          <w:spacing w:val="-2"/>
          <w:u w:val="single"/>
        </w:rPr>
        <w:t>PROGRAMME</w:t>
      </w:r>
      <w:r w:rsidRPr="00404903">
        <w:rPr>
          <w:b/>
        </w:rPr>
        <w:tab/>
      </w:r>
      <w:r w:rsidRPr="00404903">
        <w:rPr>
          <w:b/>
          <w:u w:val="single"/>
        </w:rPr>
        <w:t>ACADEMIC</w:t>
      </w:r>
      <w:r w:rsidRPr="00404903">
        <w:rPr>
          <w:b/>
          <w:spacing w:val="-8"/>
          <w:u w:val="single"/>
        </w:rPr>
        <w:t xml:space="preserve"> </w:t>
      </w:r>
      <w:r w:rsidRPr="00404903">
        <w:rPr>
          <w:b/>
          <w:spacing w:val="-4"/>
          <w:u w:val="single"/>
        </w:rPr>
        <w:t>YEAR</w:t>
      </w:r>
      <w:r w:rsidRPr="00404903">
        <w:rPr>
          <w:b/>
        </w:rPr>
        <w:tab/>
      </w:r>
      <w:r w:rsidRPr="00404903">
        <w:rPr>
          <w:b/>
          <w:spacing w:val="-2"/>
          <w:sz w:val="21"/>
          <w:u w:val="single"/>
        </w:rPr>
        <w:t>SEMESTER</w:t>
      </w:r>
    </w:p>
    <w:p w14:paraId="0F5A4907" w14:textId="342396C7" w:rsidR="00D77D09" w:rsidRPr="00404903" w:rsidRDefault="00D01A76">
      <w:pPr>
        <w:tabs>
          <w:tab w:val="left" w:pos="8059"/>
          <w:tab w:val="left" w:pos="9559"/>
          <w:tab w:val="left" w:pos="10820"/>
        </w:tabs>
        <w:spacing w:before="212"/>
        <w:ind w:left="6227"/>
        <w:rPr>
          <w:rFonts w:ascii="Calibri"/>
          <w:sz w:val="23"/>
        </w:rPr>
      </w:pPr>
      <w:r w:rsidRPr="00851AD9">
        <w:rPr>
          <w:noProof/>
          <w:lang w:val="fr-FR"/>
        </w:rPr>
        <mc:AlternateContent>
          <mc:Choice Requires="wps">
            <w:drawing>
              <wp:anchor distT="0" distB="0" distL="0" distR="0" simplePos="0" relativeHeight="15730176" behindDoc="0" locked="0" layoutInCell="1" allowOverlap="1" wp14:anchorId="67EBBF62" wp14:editId="5A19EF70">
                <wp:simplePos x="0" y="0"/>
                <wp:positionH relativeFrom="page">
                  <wp:posOffset>701675</wp:posOffset>
                </wp:positionH>
                <wp:positionV relativeFrom="paragraph">
                  <wp:posOffset>110697</wp:posOffset>
                </wp:positionV>
                <wp:extent cx="2893060" cy="48958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060" cy="489584"/>
                        </a:xfrm>
                        <a:prstGeom prst="rect">
                          <a:avLst/>
                        </a:prstGeom>
                        <a:solidFill>
                          <a:srgbClr val="F0F0F0"/>
                        </a:solidFill>
                      </wps:spPr>
                      <wps:txbx>
                        <w:txbxContent>
                          <w:p w14:paraId="2434D409" w14:textId="77777777" w:rsidR="00D77D09" w:rsidRDefault="00D01A76">
                            <w:pPr>
                              <w:numPr>
                                <w:ilvl w:val="0"/>
                                <w:numId w:val="2"/>
                              </w:numPr>
                              <w:tabs>
                                <w:tab w:val="left" w:pos="371"/>
                              </w:tabs>
                              <w:spacing w:before="38"/>
                              <w:ind w:left="371" w:hanging="236"/>
                              <w:rPr>
                                <w:rFonts w:ascii="Calibri"/>
                                <w:color w:val="000000"/>
                                <w:sz w:val="24"/>
                              </w:rPr>
                            </w:pPr>
                            <w:r>
                              <w:rPr>
                                <w:rFonts w:ascii="Calibri"/>
                                <w:color w:val="000000"/>
                                <w:spacing w:val="-5"/>
                                <w:sz w:val="24"/>
                              </w:rPr>
                              <w:t>POL</w:t>
                            </w:r>
                          </w:p>
                          <w:p w14:paraId="19B72D38" w14:textId="77777777" w:rsidR="00D77D09" w:rsidRDefault="00D01A76">
                            <w:pPr>
                              <w:numPr>
                                <w:ilvl w:val="0"/>
                                <w:numId w:val="2"/>
                              </w:numPr>
                              <w:tabs>
                                <w:tab w:val="left" w:pos="371"/>
                              </w:tabs>
                              <w:spacing w:before="4"/>
                              <w:ind w:left="371" w:hanging="236"/>
                              <w:rPr>
                                <w:rFonts w:ascii="Calibri"/>
                                <w:color w:val="000000"/>
                                <w:sz w:val="24"/>
                              </w:rPr>
                            </w:pPr>
                            <w:r>
                              <w:rPr>
                                <w:rFonts w:ascii="Calibri"/>
                                <w:color w:val="000000"/>
                                <w:spacing w:val="-4"/>
                                <w:sz w:val="24"/>
                              </w:rPr>
                              <w:t>MATA</w:t>
                            </w:r>
                          </w:p>
                        </w:txbxContent>
                      </wps:txbx>
                      <wps:bodyPr wrap="square" lIns="0" tIns="0" rIns="0" bIns="0" rtlCol="0">
                        <a:noAutofit/>
                      </wps:bodyPr>
                    </wps:wsp>
                  </a:graphicData>
                </a:graphic>
              </wp:anchor>
            </w:drawing>
          </mc:Choice>
          <mc:Fallback>
            <w:pict>
              <v:shapetype w14:anchorId="67EBBF62" id="_x0000_t202" coordsize="21600,21600" o:spt="202" path="m,l,21600r21600,l21600,xe">
                <v:stroke joinstyle="miter"/>
                <v:path gradientshapeok="t" o:connecttype="rect"/>
              </v:shapetype>
              <v:shape id="Textbox 7" o:spid="_x0000_s1026" type="#_x0000_t202" style="position:absolute;left:0;text-align:left;margin-left:55.25pt;margin-top:8.7pt;width:227.8pt;height:38.5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" fillcolor="#f0f0f0" stroked="f">
                <v:textbox inset="0,0,0,0">
                  <w:txbxContent>
                    <w:p w14:paraId="2434D409" w14:textId="77777777" w:rsidR="00D77D09" w:rsidRDefault="00D01A76">
                      <w:pPr>
                        <w:numPr>
                          <w:ilvl w:val="0"/>
                          <w:numId w:val="2"/>
                        </w:numPr>
                        <w:tabs>
                          <w:tab w:val="left" w:pos="371"/>
                        </w:tabs>
                        <w:spacing w:before="38"/>
                        <w:ind w:left="371" w:hanging="236"/>
                        <w:rPr>
                          <w:rFonts w:ascii="Calibri"/>
                          <w:color w:val="000000"/>
                          <w:sz w:val="24"/>
                        </w:rPr>
                      </w:pPr>
                      <w:r>
                        <w:rPr>
                          <w:rFonts w:ascii="Calibri"/>
                          <w:color w:val="000000"/>
                          <w:spacing w:val="-5"/>
                          <w:sz w:val="24"/>
                        </w:rPr>
                        <w:t>POL</w:t>
                      </w:r>
                    </w:p>
                    <w:p w14:paraId="19B72D38" w14:textId="77777777" w:rsidR="00D77D09" w:rsidRDefault="00D01A76">
                      <w:pPr>
                        <w:numPr>
                          <w:ilvl w:val="0"/>
                          <w:numId w:val="2"/>
                        </w:numPr>
                        <w:tabs>
                          <w:tab w:val="left" w:pos="371"/>
                        </w:tabs>
                        <w:spacing w:before="4"/>
                        <w:ind w:left="371" w:hanging="236"/>
                        <w:rPr>
                          <w:rFonts w:ascii="Calibri"/>
                          <w:color w:val="000000"/>
                          <w:sz w:val="24"/>
                        </w:rPr>
                      </w:pPr>
                      <w:r>
                        <w:rPr>
                          <w:rFonts w:ascii="Calibri"/>
                          <w:color w:val="000000"/>
                          <w:spacing w:val="-4"/>
                          <w:sz w:val="24"/>
                        </w:rPr>
                        <w:t>MATA</w:t>
                      </w:r>
                    </w:p>
                  </w:txbxContent>
                </v:textbox>
                <w10:wrap anchorx="page"/>
              </v:shape>
            </w:pict>
          </mc:Fallback>
        </mc:AlternateContent>
      </w:r>
      <w:r w:rsidRPr="00404903">
        <w:rPr>
          <w:rFonts w:ascii="Calibri"/>
          <w:color w:val="000000"/>
          <w:spacing w:val="74"/>
          <w:sz w:val="24"/>
          <w:shd w:val="clear" w:color="auto" w:fill="F0F0F0"/>
        </w:rPr>
        <w:t xml:space="preserve"> </w:t>
      </w:r>
      <w:r w:rsidRPr="00404903">
        <w:rPr>
          <w:rFonts w:ascii="Calibri"/>
          <w:color w:val="000000"/>
          <w:sz w:val="24"/>
          <w:shd w:val="clear" w:color="auto" w:fill="F0F0F0"/>
        </w:rPr>
        <w:t>2025-</w:t>
      </w:r>
      <w:r w:rsidRPr="00404903">
        <w:rPr>
          <w:rFonts w:ascii="Calibri"/>
          <w:color w:val="000000"/>
          <w:spacing w:val="1"/>
          <w:sz w:val="24"/>
          <w:shd w:val="clear" w:color="auto" w:fill="F0F0F0"/>
        </w:rPr>
        <w:t xml:space="preserve"> </w:t>
      </w:r>
      <w:r w:rsidRPr="00404903">
        <w:rPr>
          <w:rFonts w:ascii="Calibri"/>
          <w:color w:val="000000"/>
          <w:spacing w:val="-4"/>
          <w:sz w:val="24"/>
          <w:shd w:val="clear" w:color="auto" w:fill="F0F0F0"/>
        </w:rPr>
        <w:t>2026</w:t>
      </w:r>
      <w:r w:rsidRPr="00404903">
        <w:rPr>
          <w:rFonts w:ascii="Calibri"/>
          <w:color w:val="000000"/>
          <w:sz w:val="24"/>
          <w:shd w:val="clear" w:color="auto" w:fill="F0F0F0"/>
        </w:rPr>
        <w:tab/>
      </w:r>
      <w:r w:rsidRPr="00404903">
        <w:rPr>
          <w:rFonts w:ascii="Calibri"/>
          <w:color w:val="000000"/>
          <w:sz w:val="24"/>
        </w:rPr>
        <w:tab/>
      </w:r>
      <w:r w:rsidRPr="00404903">
        <w:rPr>
          <w:rFonts w:ascii="Calibri"/>
          <w:color w:val="000000"/>
          <w:spacing w:val="-2"/>
          <w:sz w:val="23"/>
          <w:shd w:val="clear" w:color="auto" w:fill="F0F0F0"/>
        </w:rPr>
        <w:t>Second</w:t>
      </w:r>
      <w:r w:rsidRPr="00404903">
        <w:rPr>
          <w:rFonts w:ascii="Calibri"/>
          <w:color w:val="000000"/>
          <w:sz w:val="23"/>
          <w:shd w:val="clear" w:color="auto" w:fill="F0F0F0"/>
        </w:rPr>
        <w:tab/>
      </w:r>
    </w:p>
    <w:p w14:paraId="15B056DB" w14:textId="77777777" w:rsidR="00D77D09" w:rsidRPr="00404903" w:rsidRDefault="00D77D09">
      <w:pPr>
        <w:pStyle w:val="BodyText"/>
        <w:rPr>
          <w:rFonts w:ascii="Calibri"/>
        </w:rPr>
      </w:pPr>
    </w:p>
    <w:p w14:paraId="2900C3B6" w14:textId="77777777" w:rsidR="00D77D09" w:rsidRPr="00404903" w:rsidRDefault="00D77D09">
      <w:pPr>
        <w:pStyle w:val="BodyText"/>
        <w:spacing w:before="145"/>
        <w:rPr>
          <w:rFonts w:ascii="Calibri"/>
        </w:rPr>
      </w:pPr>
    </w:p>
    <w:p w14:paraId="1D60E0C8" w14:textId="61748F75" w:rsidR="00D77D09" w:rsidRPr="00851AD9" w:rsidRDefault="00851AD9">
      <w:pPr>
        <w:ind w:left="1140"/>
        <w:rPr>
          <w:b/>
          <w:lang w:val="fr-FR"/>
        </w:rPr>
      </w:pPr>
      <w:r>
        <w:rPr>
          <w:b/>
          <w:u w:val="single"/>
          <w:lang w:val="fr-FR"/>
        </w:rPr>
        <w:t>TITRE DU COURS</w:t>
      </w:r>
      <w:r w:rsidR="00D01A76" w:rsidRPr="00851AD9">
        <w:rPr>
          <w:b/>
          <w:spacing w:val="-8"/>
          <w:u w:val="single"/>
          <w:lang w:val="fr-FR"/>
        </w:rPr>
        <w:t xml:space="preserve"> </w:t>
      </w:r>
    </w:p>
    <w:p w14:paraId="289C0CF5" w14:textId="77777777" w:rsidR="00D77D09" w:rsidRPr="00851AD9" w:rsidRDefault="00D01A76">
      <w:pPr>
        <w:pStyle w:val="BodyText"/>
        <w:spacing w:before="4"/>
        <w:rPr>
          <w:b/>
          <w:sz w:val="17"/>
          <w:lang w:val="fr-FR"/>
        </w:rPr>
      </w:pPr>
      <w:r w:rsidRPr="00851AD9">
        <w:rPr>
          <w:noProof/>
          <w:lang w:val="fr-FR"/>
        </w:rPr>
        <mc:AlternateContent>
          <mc:Choice Requires="wps">
            <w:drawing>
              <wp:anchor distT="0" distB="0" distL="0" distR="0" simplePos="0" relativeHeight="487587840" behindDoc="1" locked="0" layoutInCell="1" allowOverlap="1" wp14:anchorId="3003778D" wp14:editId="100E2A3A">
                <wp:simplePos x="0" y="0"/>
                <wp:positionH relativeFrom="page">
                  <wp:posOffset>699134</wp:posOffset>
                </wp:positionH>
                <wp:positionV relativeFrom="paragraph">
                  <wp:posOffset>142411</wp:posOffset>
                </wp:positionV>
                <wp:extent cx="6408420" cy="4064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8420" cy="406400"/>
                        </a:xfrm>
                        <a:prstGeom prst="rect">
                          <a:avLst/>
                        </a:prstGeom>
                        <a:solidFill>
                          <a:srgbClr val="F0F0F0"/>
                        </a:solidFill>
                      </wps:spPr>
                      <wps:txbx>
                        <w:txbxContent>
                          <w:p w14:paraId="17F3E44B" w14:textId="5A531825" w:rsidR="00D77D09" w:rsidRPr="00D01A76" w:rsidRDefault="00D01A76">
                            <w:pPr>
                              <w:spacing w:before="11" w:line="232" w:lineRule="auto"/>
                              <w:ind w:left="-2" w:right="46"/>
                              <w:rPr>
                                <w:rFonts w:ascii="Calibri" w:hAnsi="Calibri"/>
                                <w:color w:val="000000"/>
                                <w:sz w:val="24"/>
                                <w:lang w:val="fr-BE"/>
                              </w:rPr>
                            </w:pPr>
                            <w:r w:rsidRPr="00D01A76">
                              <w:rPr>
                                <w:rFonts w:ascii="Calibri" w:hAnsi="Calibri"/>
                                <w:color w:val="000000"/>
                                <w:sz w:val="24"/>
                                <w:lang w:val="fr-BE"/>
                              </w:rPr>
                              <w:t>L’UE et son voisinage vers une «association politique plus étroite» et une «intégration économique plus approfondie»?</w:t>
                            </w:r>
                          </w:p>
                        </w:txbxContent>
                      </wps:txbx>
                      <wps:bodyPr wrap="square" lIns="0" tIns="0" rIns="0" bIns="0" rtlCol="0">
                        <a:noAutofit/>
                      </wps:bodyPr>
                    </wps:wsp>
                  </a:graphicData>
                </a:graphic>
              </wp:anchor>
            </w:drawing>
          </mc:Choice>
          <mc:Fallback>
            <w:pict>
              <v:shape w14:anchorId="3003778D" id="Textbox 8" o:spid="_x0000_s1027" type="#_x0000_t202" style="position:absolute;margin-left:55.05pt;margin-top:11.2pt;width:504.6pt;height:3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" fillcolor="#f0f0f0" stroked="f">
                <v:textbox inset="0,0,0,0">
                  <w:txbxContent>
                    <w:p w14:paraId="17F3E44B" w14:textId="5A531825" w:rsidR="00D77D09" w:rsidRPr="00D01A76" w:rsidRDefault="00D01A76">
                      <w:pPr>
                        <w:spacing w:before="11" w:line="232" w:lineRule="auto"/>
                        <w:ind w:left="-2" w:right="46"/>
                        <w:rPr>
                          <w:rFonts w:ascii="Calibri" w:hAnsi="Calibri"/>
                          <w:color w:val="000000"/>
                          <w:sz w:val="24"/>
                          <w:lang w:val="fr-BE"/>
                        </w:rPr>
                      </w:pPr>
                      <w:r w:rsidRPr="00D01A76">
                        <w:rPr>
                          <w:rFonts w:ascii="Calibri" w:hAnsi="Calibri"/>
                          <w:color w:val="000000"/>
                          <w:sz w:val="24"/>
                          <w:lang w:val="fr-BE"/>
                        </w:rPr>
                        <w:t>L’UE et son voisinage vers une «association politique plus étroite» et une «intégration économique plus approfondie»?</w:t>
                      </w:r>
                    </w:p>
                  </w:txbxContent>
                </v:textbox>
                <w10:wrap type="topAndBottom" anchorx="page"/>
              </v:shape>
            </w:pict>
          </mc:Fallback>
        </mc:AlternateContent>
      </w:r>
    </w:p>
    <w:p w14:paraId="05A9E49B" w14:textId="640E408F" w:rsidR="00D77D09" w:rsidRPr="00851AD9" w:rsidRDefault="00851AD9">
      <w:pPr>
        <w:tabs>
          <w:tab w:val="left" w:pos="6239"/>
        </w:tabs>
        <w:spacing w:before="212"/>
        <w:ind w:left="1140"/>
        <w:rPr>
          <w:b/>
          <w:lang w:val="fr-FR"/>
        </w:rPr>
      </w:pPr>
      <w:r>
        <w:rPr>
          <w:b/>
          <w:u w:val="single"/>
          <w:lang w:val="fr-FR"/>
        </w:rPr>
        <w:t>PROFESSEUR EN CHARGE DU COURS</w:t>
      </w:r>
      <w:r w:rsidR="00D01A76" w:rsidRPr="00851AD9">
        <w:rPr>
          <w:b/>
          <w:lang w:val="fr-FR"/>
        </w:rPr>
        <w:tab/>
      </w:r>
      <w:r w:rsidR="00D01A76" w:rsidRPr="00851AD9">
        <w:rPr>
          <w:b/>
          <w:spacing w:val="-2"/>
          <w:u w:val="single"/>
          <w:lang w:val="fr-FR"/>
        </w:rPr>
        <w:t>ASSISTANT</w:t>
      </w:r>
      <w:r>
        <w:rPr>
          <w:b/>
          <w:spacing w:val="-2"/>
          <w:u w:val="single"/>
          <w:lang w:val="fr-FR"/>
        </w:rPr>
        <w:t xml:space="preserve"> DU COURS</w:t>
      </w:r>
    </w:p>
    <w:p w14:paraId="61B3BA5D" w14:textId="77777777" w:rsidR="00D77D09" w:rsidRPr="00851AD9" w:rsidRDefault="00D77D09">
      <w:pPr>
        <w:pStyle w:val="BodyText"/>
        <w:spacing w:before="97"/>
        <w:rPr>
          <w:b/>
          <w:sz w:val="20"/>
          <w:lang w:val="fr-FR"/>
        </w:rPr>
      </w:pPr>
    </w:p>
    <w:tbl>
      <w:tblPr>
        <w:tblW w:w="0" w:type="auto"/>
        <w:tblInd w:w="1098" w:type="dxa"/>
        <w:tblLayout w:type="fixed"/>
        <w:tblCellMar>
          <w:left w:w="0" w:type="dxa"/>
          <w:right w:w="0" w:type="dxa"/>
        </w:tblCellMar>
        <w:tblLook w:val="01E0" w:firstRow="1" w:lastRow="1" w:firstColumn="1" w:lastColumn="1" w:noHBand="0" w:noVBand="0"/>
      </w:tblPr>
      <w:tblGrid>
        <w:gridCol w:w="4556"/>
        <w:gridCol w:w="3773"/>
      </w:tblGrid>
      <w:tr w:rsidR="00D77D09" w:rsidRPr="00851AD9" w14:paraId="0C3D0875" w14:textId="77777777">
        <w:trPr>
          <w:trHeight w:val="366"/>
        </w:trPr>
        <w:tc>
          <w:tcPr>
            <w:tcW w:w="4556" w:type="dxa"/>
          </w:tcPr>
          <w:p w14:paraId="47017A7F" w14:textId="4A4023B7" w:rsidR="00D77D09" w:rsidRPr="00851AD9" w:rsidRDefault="00D01A76">
            <w:pPr>
              <w:pStyle w:val="TableParagraph"/>
              <w:tabs>
                <w:tab w:val="left" w:pos="4568"/>
              </w:tabs>
              <w:spacing w:line="247" w:lineRule="exact"/>
              <w:ind w:left="8" w:right="-15"/>
              <w:rPr>
                <w:lang w:val="fr-FR"/>
              </w:rPr>
            </w:pPr>
            <w:r w:rsidRPr="00851AD9">
              <w:rPr>
                <w:color w:val="000000"/>
                <w:shd w:val="clear" w:color="auto" w:fill="F0F0F0"/>
                <w:lang w:val="fr-FR"/>
              </w:rPr>
              <w:t>Prof.</w:t>
            </w:r>
            <w:r w:rsidRPr="00851AD9">
              <w:rPr>
                <w:color w:val="000000"/>
                <w:spacing w:val="-2"/>
                <w:shd w:val="clear" w:color="auto" w:fill="F0F0F0"/>
                <w:lang w:val="fr-FR"/>
              </w:rPr>
              <w:t xml:space="preserve"> </w:t>
            </w:r>
            <w:r w:rsidRPr="00851AD9">
              <w:rPr>
                <w:color w:val="000000"/>
                <w:shd w:val="clear" w:color="auto" w:fill="F0F0F0"/>
                <w:lang w:val="fr-FR"/>
              </w:rPr>
              <w:t>Dr. Erwan</w:t>
            </w:r>
            <w:r w:rsidRPr="00851AD9">
              <w:rPr>
                <w:color w:val="000000"/>
                <w:spacing w:val="-2"/>
                <w:shd w:val="clear" w:color="auto" w:fill="F0F0F0"/>
                <w:lang w:val="fr-FR"/>
              </w:rPr>
              <w:t xml:space="preserve"> LANNON</w:t>
            </w:r>
            <w:r w:rsidRPr="00851AD9">
              <w:rPr>
                <w:color w:val="000000"/>
                <w:shd w:val="clear" w:color="auto" w:fill="F0F0F0"/>
                <w:lang w:val="fr-FR"/>
              </w:rPr>
              <w:tab/>
            </w:r>
          </w:p>
        </w:tc>
        <w:tc>
          <w:tcPr>
            <w:tcW w:w="3773" w:type="dxa"/>
          </w:tcPr>
          <w:p w14:paraId="1EC52584" w14:textId="179C7CE0" w:rsidR="00D77D09" w:rsidRPr="00851AD9" w:rsidRDefault="00D01A76">
            <w:pPr>
              <w:pStyle w:val="TableParagraph"/>
              <w:tabs>
                <w:tab w:val="left" w:pos="3633"/>
              </w:tabs>
              <w:spacing w:line="247" w:lineRule="exact"/>
              <w:ind w:left="571"/>
              <w:rPr>
                <w:lang w:val="fr-FR"/>
              </w:rPr>
            </w:pPr>
            <w:r w:rsidRPr="00851AD9">
              <w:rPr>
                <w:color w:val="000000"/>
                <w:shd w:val="clear" w:color="auto" w:fill="F0F0F0"/>
                <w:lang w:val="fr-FR"/>
              </w:rPr>
              <w:t>Harm VAN DE PLASSCHE</w:t>
            </w:r>
            <w:r w:rsidRPr="00851AD9">
              <w:rPr>
                <w:color w:val="000000"/>
                <w:shd w:val="clear" w:color="auto" w:fill="F0F0F0"/>
                <w:lang w:val="fr-FR"/>
              </w:rPr>
              <w:tab/>
            </w:r>
          </w:p>
        </w:tc>
      </w:tr>
      <w:tr w:rsidR="00D77D09" w:rsidRPr="00851AD9" w14:paraId="043AF596" w14:textId="77777777">
        <w:trPr>
          <w:trHeight w:val="526"/>
        </w:trPr>
        <w:tc>
          <w:tcPr>
            <w:tcW w:w="4556" w:type="dxa"/>
          </w:tcPr>
          <w:p w14:paraId="1C7A1944" w14:textId="16A22570" w:rsidR="00D77D09" w:rsidRPr="00851AD9" w:rsidRDefault="00D01A76">
            <w:pPr>
              <w:pStyle w:val="TableParagraph"/>
              <w:tabs>
                <w:tab w:val="left" w:pos="5148"/>
              </w:tabs>
              <w:spacing w:before="113"/>
              <w:ind w:left="49" w:right="-605"/>
              <w:rPr>
                <w:b/>
                <w:sz w:val="16"/>
                <w:lang w:val="fr-FR"/>
              </w:rPr>
            </w:pPr>
            <w:r w:rsidRPr="00851AD9">
              <w:rPr>
                <w:b/>
                <w:u w:val="single"/>
                <w:lang w:val="fr-FR"/>
              </w:rPr>
              <w:t>NATURE</w:t>
            </w:r>
            <w:r w:rsidRPr="00851AD9">
              <w:rPr>
                <w:b/>
                <w:spacing w:val="-13"/>
                <w:u w:val="single"/>
                <w:lang w:val="fr-FR"/>
              </w:rPr>
              <w:t xml:space="preserve"> </w:t>
            </w:r>
            <w:r w:rsidR="009B734E" w:rsidRPr="00851AD9">
              <w:rPr>
                <w:b/>
                <w:u w:val="single"/>
                <w:lang w:val="fr-FR"/>
              </w:rPr>
              <w:t>DU</w:t>
            </w:r>
            <w:r w:rsidRPr="00851AD9">
              <w:rPr>
                <w:b/>
                <w:spacing w:val="-10"/>
                <w:u w:val="single"/>
                <w:lang w:val="fr-FR"/>
              </w:rPr>
              <w:t xml:space="preserve"> </w:t>
            </w:r>
            <w:r w:rsidRPr="00851AD9">
              <w:rPr>
                <w:b/>
                <w:u w:val="single"/>
                <w:lang w:val="fr-FR"/>
              </w:rPr>
              <w:t>COURS</w:t>
            </w:r>
            <w:r w:rsidRPr="00851AD9">
              <w:rPr>
                <w:b/>
                <w:spacing w:val="-17"/>
                <w:u w:val="single"/>
                <w:lang w:val="fr-FR"/>
              </w:rPr>
              <w:t xml:space="preserve"> </w:t>
            </w:r>
            <w:r w:rsidRPr="00851AD9">
              <w:rPr>
                <w:b/>
                <w:sz w:val="16"/>
                <w:u w:val="single"/>
                <w:lang w:val="fr-FR"/>
              </w:rPr>
              <w:tab/>
            </w:r>
          </w:p>
        </w:tc>
        <w:tc>
          <w:tcPr>
            <w:tcW w:w="3773" w:type="dxa"/>
          </w:tcPr>
          <w:p w14:paraId="1328185A" w14:textId="66DE6328" w:rsidR="00D77D09" w:rsidRPr="00851AD9" w:rsidRDefault="00D01A76">
            <w:pPr>
              <w:pStyle w:val="TableParagraph"/>
              <w:spacing w:before="113"/>
              <w:ind w:left="592"/>
              <w:rPr>
                <w:b/>
                <w:lang w:val="fr-FR"/>
              </w:rPr>
            </w:pPr>
            <w:r w:rsidRPr="00851AD9">
              <w:rPr>
                <w:b/>
                <w:spacing w:val="-2"/>
                <w:u w:val="single"/>
                <w:lang w:val="fr-FR"/>
              </w:rPr>
              <w:t>LANG</w:t>
            </w:r>
            <w:r w:rsidR="009B734E" w:rsidRPr="00851AD9">
              <w:rPr>
                <w:b/>
                <w:spacing w:val="-2"/>
                <w:u w:val="single"/>
                <w:lang w:val="fr-FR"/>
              </w:rPr>
              <w:t>UE D’ENSEIGNEMENT</w:t>
            </w:r>
          </w:p>
        </w:tc>
      </w:tr>
      <w:tr w:rsidR="00D77D09" w:rsidRPr="00851AD9" w14:paraId="25CC25AC" w14:textId="77777777">
        <w:trPr>
          <w:trHeight w:val="758"/>
        </w:trPr>
        <w:tc>
          <w:tcPr>
            <w:tcW w:w="4556" w:type="dxa"/>
            <w:shd w:val="clear" w:color="auto" w:fill="F0F0F0"/>
          </w:tcPr>
          <w:p w14:paraId="558D5DD9" w14:textId="0AC6A8CD" w:rsidR="00D77D09" w:rsidRPr="00851AD9" w:rsidRDefault="00851AD9" w:rsidP="00851AD9">
            <w:pPr>
              <w:pStyle w:val="TableParagraph"/>
              <w:numPr>
                <w:ilvl w:val="0"/>
                <w:numId w:val="4"/>
              </w:numPr>
              <w:tabs>
                <w:tab w:val="left" w:pos="385"/>
              </w:tabs>
              <w:spacing w:before="62"/>
              <w:ind w:left="385" w:hanging="236"/>
              <w:rPr>
                <w:rFonts w:ascii="Calibri"/>
                <w:sz w:val="24"/>
                <w:lang w:val="fr-FR"/>
              </w:rPr>
            </w:pPr>
            <w:r w:rsidRPr="00851AD9">
              <w:rPr>
                <w:rFonts w:ascii="Calibri"/>
                <w:spacing w:val="-2"/>
                <w:sz w:val="24"/>
                <w:lang w:val="fr-FR"/>
              </w:rPr>
              <w:t>Optionnel</w:t>
            </w:r>
            <w:r>
              <w:rPr>
                <w:rFonts w:ascii="Calibri"/>
                <w:sz w:val="24"/>
                <w:lang w:val="fr-FR"/>
              </w:rPr>
              <w:t xml:space="preserve"> </w:t>
            </w:r>
          </w:p>
        </w:tc>
        <w:tc>
          <w:tcPr>
            <w:tcW w:w="3773" w:type="dxa"/>
          </w:tcPr>
          <w:p w14:paraId="2B5638C2" w14:textId="4964E76A" w:rsidR="00D77D09" w:rsidRPr="00851AD9" w:rsidRDefault="009B734E">
            <w:pPr>
              <w:pStyle w:val="TableParagraph"/>
              <w:tabs>
                <w:tab w:val="left" w:pos="5152"/>
              </w:tabs>
              <w:spacing w:before="76"/>
              <w:ind w:left="592" w:right="-1383"/>
              <w:rPr>
                <w:rFonts w:ascii="Calibri"/>
                <w:lang w:val="fr-FR"/>
              </w:rPr>
            </w:pPr>
            <w:r w:rsidRPr="00851AD9">
              <w:rPr>
                <w:rFonts w:ascii="Calibri"/>
                <w:color w:val="000000"/>
                <w:spacing w:val="-2"/>
                <w:shd w:val="clear" w:color="auto" w:fill="F0F0F0"/>
                <w:lang w:val="fr-FR"/>
              </w:rPr>
              <w:t>Fran</w:t>
            </w:r>
            <w:r w:rsidRPr="00851AD9">
              <w:rPr>
                <w:rFonts w:ascii="Calibri"/>
                <w:color w:val="000000"/>
                <w:spacing w:val="-2"/>
                <w:shd w:val="clear" w:color="auto" w:fill="F0F0F0"/>
                <w:lang w:val="fr-FR"/>
              </w:rPr>
              <w:t>ç</w:t>
            </w:r>
            <w:r w:rsidRPr="00851AD9">
              <w:rPr>
                <w:rFonts w:ascii="Calibri"/>
                <w:color w:val="000000"/>
                <w:spacing w:val="-2"/>
                <w:shd w:val="clear" w:color="auto" w:fill="F0F0F0"/>
                <w:lang w:val="fr-FR"/>
              </w:rPr>
              <w:t>ais</w:t>
            </w:r>
            <w:r w:rsidR="00D01A76" w:rsidRPr="00851AD9">
              <w:rPr>
                <w:rFonts w:ascii="Calibri"/>
                <w:color w:val="000000"/>
                <w:shd w:val="clear" w:color="auto" w:fill="F0F0F0"/>
                <w:lang w:val="fr-FR"/>
              </w:rPr>
              <w:tab/>
            </w:r>
          </w:p>
        </w:tc>
      </w:tr>
    </w:tbl>
    <w:p w14:paraId="23CDFDFE" w14:textId="77777777" w:rsidR="00D77D09" w:rsidRPr="00851AD9" w:rsidRDefault="00D01A76">
      <w:pPr>
        <w:spacing w:before="141"/>
        <w:ind w:left="1140"/>
        <w:rPr>
          <w:b/>
          <w:lang w:val="fr-FR"/>
        </w:rPr>
      </w:pPr>
      <w:r w:rsidRPr="00851AD9">
        <w:rPr>
          <w:noProof/>
          <w:lang w:val="fr-FR"/>
        </w:rPr>
        <mc:AlternateContent>
          <mc:Choice Requires="wps">
            <w:drawing>
              <wp:anchor distT="0" distB="0" distL="0" distR="0" simplePos="0" relativeHeight="15729664" behindDoc="0" locked="0" layoutInCell="1" allowOverlap="1" wp14:anchorId="0A76A9EC" wp14:editId="056174B7">
                <wp:simplePos x="0" y="0"/>
                <wp:positionH relativeFrom="page">
                  <wp:posOffset>723900</wp:posOffset>
                </wp:positionH>
                <wp:positionV relativeFrom="paragraph">
                  <wp:posOffset>235892</wp:posOffset>
                </wp:positionV>
                <wp:extent cx="1024255" cy="152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4255" cy="15240"/>
                        </a:xfrm>
                        <a:custGeom>
                          <a:avLst/>
                          <a:gdLst/>
                          <a:ahLst/>
                          <a:cxnLst/>
                          <a:rect l="l" t="t" r="r" b="b"/>
                          <a:pathLst>
                            <a:path w="1024255" h="15240">
                              <a:moveTo>
                                <a:pt x="1024127" y="0"/>
                              </a:moveTo>
                              <a:lnTo>
                                <a:pt x="0" y="0"/>
                              </a:lnTo>
                              <a:lnTo>
                                <a:pt x="0" y="15239"/>
                              </a:lnTo>
                              <a:lnTo>
                                <a:pt x="1024127" y="15239"/>
                              </a:lnTo>
                              <a:lnTo>
                                <a:pt x="10241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4E2E4C" id="Graphic 9" o:spid="_x0000_s1026" style="position:absolute;margin-left:57pt;margin-top:18.55pt;width:80.65pt;height:1.2pt;z-index:15729664;visibility:visible;mso-wrap-style:square;mso-wrap-distance-left:0;mso-wrap-distance-top:0;mso-wrap-distance-right:0;mso-wrap-distance-bottom:0;mso-position-horizontal:absolute;mso-position-horizontal-relative:page;mso-position-vertical:absolute;mso-position-vertical-relative:text;v-text-anchor:top" coordsize="102425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" path="m1024127,l,,,15239r1024127,l1024127,xe" fillcolor="black" stroked="f">
                <v:path arrowok="t"/>
                <w10:wrap anchorx="page"/>
              </v:shape>
            </w:pict>
          </mc:Fallback>
        </mc:AlternateContent>
      </w:r>
      <w:r w:rsidRPr="00851AD9">
        <w:rPr>
          <w:b/>
          <w:lang w:val="fr-FR"/>
        </w:rPr>
        <w:t>ECTS</w:t>
      </w:r>
      <w:r w:rsidRPr="00851AD9">
        <w:rPr>
          <w:b/>
          <w:spacing w:val="-2"/>
          <w:lang w:val="fr-FR"/>
        </w:rPr>
        <w:t xml:space="preserve"> CREDITS</w:t>
      </w:r>
    </w:p>
    <w:p w14:paraId="3095D031" w14:textId="3EBA5523" w:rsidR="00D77D09" w:rsidRPr="00851AD9" w:rsidRDefault="00D01A76">
      <w:pPr>
        <w:pStyle w:val="BodyText"/>
        <w:tabs>
          <w:tab w:val="left" w:pos="5636"/>
        </w:tabs>
        <w:spacing w:before="1"/>
        <w:ind w:left="1081"/>
        <w:rPr>
          <w:lang w:val="fr-FR"/>
        </w:rPr>
      </w:pPr>
      <w:r w:rsidRPr="00851AD9">
        <w:rPr>
          <w:color w:val="000000"/>
          <w:spacing w:val="27"/>
          <w:shd w:val="clear" w:color="auto" w:fill="F0F0F0"/>
          <w:lang w:val="fr-FR"/>
        </w:rPr>
        <w:t xml:space="preserve">  </w:t>
      </w:r>
      <w:r w:rsidRPr="00851AD9">
        <w:rPr>
          <w:color w:val="000000"/>
          <w:spacing w:val="-12"/>
          <w:shd w:val="clear" w:color="auto" w:fill="F0F0F0"/>
          <w:lang w:val="fr-FR"/>
        </w:rPr>
        <w:t>4</w:t>
      </w:r>
      <w:r w:rsidRPr="00851AD9">
        <w:rPr>
          <w:color w:val="000000"/>
          <w:shd w:val="clear" w:color="auto" w:fill="F0F0F0"/>
          <w:lang w:val="fr-FR"/>
        </w:rPr>
        <w:tab/>
      </w:r>
    </w:p>
    <w:p w14:paraId="7E60B63F" w14:textId="77777777" w:rsidR="00D77D09" w:rsidRPr="00851AD9" w:rsidRDefault="00D01A76">
      <w:pPr>
        <w:pStyle w:val="BodyText"/>
        <w:spacing w:before="90"/>
        <w:rPr>
          <w:sz w:val="20"/>
          <w:lang w:val="fr-FR"/>
        </w:rPr>
      </w:pPr>
      <w:r w:rsidRPr="00851AD9">
        <w:rPr>
          <w:noProof/>
          <w:lang w:val="fr-FR"/>
        </w:rPr>
        <mc:AlternateContent>
          <mc:Choice Requires="wps">
            <w:drawing>
              <wp:anchor distT="0" distB="0" distL="0" distR="0" simplePos="0" relativeHeight="487588352" behindDoc="1" locked="0" layoutInCell="1" allowOverlap="1" wp14:anchorId="06C749E1" wp14:editId="2669F576">
                <wp:simplePos x="0" y="0"/>
                <wp:positionH relativeFrom="page">
                  <wp:posOffset>720090</wp:posOffset>
                </wp:positionH>
                <wp:positionV relativeFrom="paragraph">
                  <wp:posOffset>218774</wp:posOffset>
                </wp:positionV>
                <wp:extent cx="61194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9495" cy="1270"/>
                        </a:xfrm>
                        <a:custGeom>
                          <a:avLst/>
                          <a:gdLst/>
                          <a:ahLst/>
                          <a:cxnLst/>
                          <a:rect l="l" t="t" r="r" b="b"/>
                          <a:pathLst>
                            <a:path w="6119495">
                              <a:moveTo>
                                <a:pt x="0" y="0"/>
                              </a:moveTo>
                              <a:lnTo>
                                <a:pt x="6119495" y="0"/>
                              </a:lnTo>
                            </a:path>
                          </a:pathLst>
                        </a:custGeom>
                        <a:ln w="12700">
                          <a:solidFill>
                            <a:srgbClr val="171717"/>
                          </a:solidFill>
                          <a:prstDash val="solid"/>
                        </a:ln>
                      </wps:spPr>
                      <wps:bodyPr wrap="square" lIns="0" tIns="0" rIns="0" bIns="0" rtlCol="0">
                        <a:prstTxWarp prst="textNoShape">
                          <a:avLst/>
                        </a:prstTxWarp>
                        <a:noAutofit/>
                      </wps:bodyPr>
                    </wps:wsp>
                  </a:graphicData>
                </a:graphic>
              </wp:anchor>
            </w:drawing>
          </mc:Choice>
          <mc:Fallback>
            <w:pict>
              <v:shape w14:anchorId="61F5F843" id="Graphic 10" o:spid="_x0000_s1026" style="position:absolute;margin-left:56.7pt;margin-top:17.25pt;width:481.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19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" path="m,l6119495,e" filled="f" strokecolor="#171717" strokeweight="1pt">
                <v:path arrowok="t"/>
                <w10:wrap type="topAndBottom" anchorx="page"/>
              </v:shape>
            </w:pict>
          </mc:Fallback>
        </mc:AlternateContent>
      </w:r>
    </w:p>
    <w:p w14:paraId="5F3C95E8" w14:textId="7920B4E7" w:rsidR="00D77D09" w:rsidRPr="00851AD9" w:rsidRDefault="009B734E" w:rsidP="00A803B7">
      <w:pPr>
        <w:pStyle w:val="Heading1"/>
        <w:numPr>
          <w:ilvl w:val="0"/>
          <w:numId w:val="3"/>
        </w:numPr>
        <w:tabs>
          <w:tab w:val="left" w:pos="1701"/>
        </w:tabs>
        <w:spacing w:before="197"/>
        <w:ind w:left="993" w:right="1552" w:firstLine="0"/>
        <w:jc w:val="left"/>
        <w:rPr>
          <w:caps/>
          <w:color w:val="C00000"/>
          <w:lang w:val="fr-FR"/>
        </w:rPr>
      </w:pPr>
      <w:r w:rsidRPr="00851AD9">
        <w:rPr>
          <w:caps/>
          <w:color w:val="B00830"/>
          <w:lang w:val="fr-FR"/>
        </w:rPr>
        <w:t>Objectif du cours</w:t>
      </w:r>
      <w:r w:rsidR="00D01A76" w:rsidRPr="00851AD9">
        <w:rPr>
          <w:caps/>
          <w:color w:val="B00830"/>
          <w:spacing w:val="-6"/>
          <w:lang w:val="fr-FR"/>
        </w:rPr>
        <w:t xml:space="preserve"> </w:t>
      </w:r>
    </w:p>
    <w:p w14:paraId="0ED631C6" w14:textId="77777777" w:rsidR="00851AD9" w:rsidRDefault="00851AD9" w:rsidP="00A803B7">
      <w:pPr>
        <w:pStyle w:val="Heading1"/>
        <w:tabs>
          <w:tab w:val="left" w:pos="1701"/>
        </w:tabs>
        <w:ind w:left="993" w:right="1552" w:firstLine="0"/>
        <w:jc w:val="both"/>
        <w:rPr>
          <w:b w:val="0"/>
          <w:bCs w:val="0"/>
          <w:color w:val="7E7E7E"/>
          <w:lang w:val="fr-FR"/>
        </w:rPr>
      </w:pPr>
    </w:p>
    <w:p w14:paraId="0EB817BD" w14:textId="7382F5E8" w:rsidR="00851AD9" w:rsidRPr="00851AD9" w:rsidRDefault="00851AD9" w:rsidP="00A803B7">
      <w:pPr>
        <w:pStyle w:val="Heading1"/>
        <w:tabs>
          <w:tab w:val="left" w:pos="1701"/>
        </w:tabs>
        <w:ind w:left="993" w:right="1552" w:firstLine="0"/>
        <w:jc w:val="both"/>
        <w:rPr>
          <w:b w:val="0"/>
          <w:bCs w:val="0"/>
          <w:color w:val="7E7E7E"/>
          <w:lang w:val="fr-FR"/>
        </w:rPr>
      </w:pPr>
      <w:r w:rsidRPr="00851AD9">
        <w:rPr>
          <w:b w:val="0"/>
          <w:bCs w:val="0"/>
          <w:color w:val="7E7E7E"/>
          <w:lang w:val="fr-FR"/>
        </w:rPr>
        <w:t>Ce cours vise à étudier les relations entre l'Union européenne et son voisinage afin de comprendre comment et pourquoi l'UE s'efforce de promouvoir une « association politique plus étroite » et une « intégration économique plus approfondie » avec ses voisins</w:t>
      </w:r>
      <w:r>
        <w:rPr>
          <w:b w:val="0"/>
          <w:bCs w:val="0"/>
          <w:color w:val="7E7E7E"/>
          <w:lang w:val="fr-FR"/>
        </w:rPr>
        <w:t>.</w:t>
      </w:r>
    </w:p>
    <w:p w14:paraId="500F4300" w14:textId="33E7569D" w:rsidR="00CD3581" w:rsidRPr="00851AD9" w:rsidRDefault="00CD3581" w:rsidP="00A803B7">
      <w:pPr>
        <w:pStyle w:val="Heading1"/>
        <w:tabs>
          <w:tab w:val="left" w:pos="1701"/>
        </w:tabs>
        <w:ind w:left="993" w:right="1552" w:firstLine="0"/>
        <w:jc w:val="both"/>
        <w:rPr>
          <w:b w:val="0"/>
          <w:bCs w:val="0"/>
          <w:color w:val="7E7E7E"/>
          <w:lang w:val="fr-FR"/>
        </w:rPr>
      </w:pPr>
    </w:p>
    <w:p w14:paraId="31C95504" w14:textId="053B53EC" w:rsidR="009B734E" w:rsidRPr="00851AD9" w:rsidRDefault="009B734E" w:rsidP="00A803B7">
      <w:pPr>
        <w:pStyle w:val="Heading1"/>
        <w:tabs>
          <w:tab w:val="left" w:pos="1701"/>
        </w:tabs>
        <w:ind w:left="993" w:right="1552" w:firstLine="0"/>
        <w:rPr>
          <w:b w:val="0"/>
          <w:bCs w:val="0"/>
          <w:color w:val="7E7E7E"/>
          <w:lang w:val="fr-FR"/>
        </w:rPr>
      </w:pPr>
      <w:r w:rsidRPr="00851AD9">
        <w:rPr>
          <w:b w:val="0"/>
          <w:bCs w:val="0"/>
          <w:color w:val="7E7E7E"/>
          <w:lang w:val="fr-FR"/>
        </w:rPr>
        <w:t>À l'issue de ce cours, l'étudiant sera capable de…</w:t>
      </w:r>
    </w:p>
    <w:p w14:paraId="45FBC64B" w14:textId="6B7C988E" w:rsidR="009B734E" w:rsidRPr="00851AD9" w:rsidRDefault="009B734E" w:rsidP="00A803B7">
      <w:pPr>
        <w:pStyle w:val="Heading1"/>
        <w:tabs>
          <w:tab w:val="left" w:pos="1701"/>
        </w:tabs>
        <w:ind w:left="993" w:right="1552" w:firstLine="0"/>
        <w:jc w:val="both"/>
        <w:rPr>
          <w:b w:val="0"/>
          <w:bCs w:val="0"/>
          <w:color w:val="7E7E7E"/>
          <w:lang w:val="fr-FR"/>
        </w:rPr>
      </w:pPr>
      <w:r w:rsidRPr="00851AD9">
        <w:rPr>
          <w:b w:val="0"/>
          <w:bCs w:val="0"/>
          <w:color w:val="7E7E7E"/>
          <w:lang w:val="fr-FR"/>
        </w:rPr>
        <w:t xml:space="preserve">• comprendre la complexité, la nature et la diversité des relations de l'UE avec ses voisins et être capable de réaliser des analyses </w:t>
      </w:r>
      <w:r w:rsidR="00851AD9">
        <w:rPr>
          <w:b w:val="0"/>
          <w:bCs w:val="0"/>
          <w:color w:val="7E7E7E"/>
          <w:lang w:val="fr-FR"/>
        </w:rPr>
        <w:t xml:space="preserve">critiques </w:t>
      </w:r>
      <w:r w:rsidRPr="00851AD9">
        <w:rPr>
          <w:b w:val="0"/>
          <w:bCs w:val="0"/>
          <w:color w:val="7E7E7E"/>
          <w:lang w:val="fr-FR"/>
        </w:rPr>
        <w:t>et des évaluations comparatives des différents cadres stratégiques</w:t>
      </w:r>
      <w:r w:rsidR="00CD3581" w:rsidRPr="00851AD9">
        <w:rPr>
          <w:b w:val="0"/>
          <w:bCs w:val="0"/>
          <w:color w:val="7E7E7E"/>
          <w:lang w:val="fr-FR"/>
        </w:rPr>
        <w:t xml:space="preserve"> et</w:t>
      </w:r>
      <w:r w:rsidRPr="00851AD9">
        <w:rPr>
          <w:b w:val="0"/>
          <w:bCs w:val="0"/>
          <w:color w:val="7E7E7E"/>
          <w:lang w:val="fr-FR"/>
        </w:rPr>
        <w:t xml:space="preserve"> politiques qui régissent ces relations, y compris ceux dits « voisins des voisins de l'UE » ; </w:t>
      </w:r>
    </w:p>
    <w:p w14:paraId="0C6B4574" w14:textId="0CC01820" w:rsidR="009B734E" w:rsidRPr="00851AD9" w:rsidRDefault="009B734E" w:rsidP="00A803B7">
      <w:pPr>
        <w:pStyle w:val="Heading1"/>
        <w:tabs>
          <w:tab w:val="left" w:pos="1701"/>
        </w:tabs>
        <w:ind w:left="993" w:right="1552" w:firstLine="0"/>
        <w:jc w:val="both"/>
        <w:rPr>
          <w:b w:val="0"/>
          <w:bCs w:val="0"/>
          <w:color w:val="7E7E7E"/>
          <w:lang w:val="fr-FR"/>
        </w:rPr>
      </w:pPr>
      <w:r w:rsidRPr="00851AD9">
        <w:rPr>
          <w:b w:val="0"/>
          <w:bCs w:val="0"/>
          <w:color w:val="7E7E7E"/>
          <w:lang w:val="fr-FR"/>
        </w:rPr>
        <w:t>• démontrer une compréhension de la logique, des objectifs, des instruments et de l'impact de la Politique européenne de voisinage (PEV) et des autres stratégies de proximité de l'UE ;</w:t>
      </w:r>
    </w:p>
    <w:p w14:paraId="052AEEBA" w14:textId="124B227B" w:rsidR="009B734E" w:rsidRPr="00851AD9" w:rsidRDefault="009B734E" w:rsidP="00A803B7">
      <w:pPr>
        <w:pStyle w:val="Heading1"/>
        <w:tabs>
          <w:tab w:val="left" w:pos="1701"/>
        </w:tabs>
        <w:ind w:left="993" w:right="1552" w:firstLine="0"/>
        <w:rPr>
          <w:b w:val="0"/>
          <w:bCs w:val="0"/>
          <w:color w:val="7E7E7E"/>
          <w:lang w:val="fr-FR"/>
        </w:rPr>
      </w:pPr>
      <w:r w:rsidRPr="00851AD9">
        <w:rPr>
          <w:b w:val="0"/>
          <w:bCs w:val="0"/>
          <w:color w:val="7E7E7E"/>
          <w:lang w:val="fr-FR"/>
        </w:rPr>
        <w:t>• évaluer de manière critique les différents arguments et perspectives soulevés pendant le cours</w:t>
      </w:r>
      <w:r w:rsidR="00CD3581" w:rsidRPr="00851AD9">
        <w:rPr>
          <w:b w:val="0"/>
          <w:bCs w:val="0"/>
          <w:color w:val="7E7E7E"/>
          <w:lang w:val="fr-FR"/>
        </w:rPr>
        <w:t>.</w:t>
      </w:r>
    </w:p>
    <w:p w14:paraId="45E53552" w14:textId="77777777" w:rsidR="00CD3581" w:rsidRPr="00851AD9" w:rsidRDefault="00CD3581" w:rsidP="00A803B7">
      <w:pPr>
        <w:pStyle w:val="Heading1"/>
        <w:tabs>
          <w:tab w:val="left" w:pos="1701"/>
        </w:tabs>
        <w:ind w:left="993" w:right="1552" w:firstLine="0"/>
        <w:rPr>
          <w:b w:val="0"/>
          <w:bCs w:val="0"/>
          <w:color w:val="7E7E7E"/>
          <w:lang w:val="fr-FR"/>
        </w:rPr>
      </w:pPr>
    </w:p>
    <w:p w14:paraId="33003357" w14:textId="2C613C81" w:rsidR="00D77D09" w:rsidRPr="00851AD9" w:rsidRDefault="009B734E" w:rsidP="00A803B7">
      <w:pPr>
        <w:pStyle w:val="Heading1"/>
        <w:numPr>
          <w:ilvl w:val="0"/>
          <w:numId w:val="3"/>
        </w:numPr>
        <w:tabs>
          <w:tab w:val="left" w:pos="1701"/>
        </w:tabs>
        <w:spacing w:before="197"/>
        <w:ind w:left="993" w:right="1552" w:firstLine="0"/>
        <w:jc w:val="left"/>
        <w:rPr>
          <w:caps/>
          <w:color w:val="B00830"/>
          <w:lang w:val="fr-FR"/>
        </w:rPr>
      </w:pPr>
      <w:r w:rsidRPr="00851AD9">
        <w:rPr>
          <w:caps/>
          <w:color w:val="B00830"/>
          <w:lang w:val="fr-FR"/>
        </w:rPr>
        <w:t xml:space="preserve"> RÉSULTATS D'APPRENTISSAGE</w:t>
      </w:r>
    </w:p>
    <w:p w14:paraId="000C79BC" w14:textId="77777777" w:rsidR="00851AD9" w:rsidRPr="00851AD9" w:rsidRDefault="00851AD9" w:rsidP="00A803B7">
      <w:pPr>
        <w:pStyle w:val="BodyText"/>
        <w:tabs>
          <w:tab w:val="left" w:pos="1701"/>
        </w:tabs>
        <w:ind w:left="993" w:right="1552"/>
        <w:jc w:val="both"/>
        <w:rPr>
          <w:color w:val="7E7E7E"/>
          <w:lang w:val="fr-FR"/>
        </w:rPr>
      </w:pPr>
    </w:p>
    <w:p w14:paraId="6E7160BF" w14:textId="77777777" w:rsidR="000740AD" w:rsidRPr="000740AD" w:rsidRDefault="000740AD" w:rsidP="000740AD">
      <w:pPr>
        <w:pStyle w:val="BodyText"/>
        <w:tabs>
          <w:tab w:val="left" w:pos="1701"/>
        </w:tabs>
        <w:ind w:left="993" w:right="1552"/>
        <w:jc w:val="both"/>
        <w:rPr>
          <w:b/>
          <w:bCs/>
          <w:color w:val="7E7E7E"/>
          <w:lang w:val="fr-FR"/>
        </w:rPr>
      </w:pPr>
      <w:r w:rsidRPr="000740AD">
        <w:rPr>
          <w:b/>
          <w:bCs/>
          <w:color w:val="7E7E7E"/>
          <w:lang w:val="fr-FR"/>
        </w:rPr>
        <w:t>Basés sur les connaissances</w:t>
      </w:r>
    </w:p>
    <w:p w14:paraId="4F2B6DD5" w14:textId="5BF48123" w:rsidR="000740AD" w:rsidRPr="000740AD" w:rsidRDefault="000740AD" w:rsidP="000740AD">
      <w:pPr>
        <w:pStyle w:val="BodyText"/>
        <w:numPr>
          <w:ilvl w:val="0"/>
          <w:numId w:val="5"/>
        </w:numPr>
        <w:tabs>
          <w:tab w:val="left" w:pos="1701"/>
        </w:tabs>
        <w:ind w:right="1552"/>
        <w:jc w:val="both"/>
        <w:rPr>
          <w:color w:val="7E7E7E"/>
          <w:lang w:val="fr-FR"/>
        </w:rPr>
      </w:pPr>
      <w:r w:rsidRPr="000740AD">
        <w:rPr>
          <w:color w:val="7E7E7E"/>
          <w:lang w:val="fr-FR"/>
        </w:rPr>
        <w:t>A.2 Les étudiants ont une connaissance générale des principaux éléments du système politique européen : institutions, acteurs, procédures décisionnelles, compétences et politiques.</w:t>
      </w:r>
    </w:p>
    <w:p w14:paraId="2CE8C7D8" w14:textId="69F2CA9E" w:rsidR="000740AD" w:rsidRPr="000740AD" w:rsidRDefault="000740AD" w:rsidP="000740AD">
      <w:pPr>
        <w:pStyle w:val="BodyText"/>
        <w:numPr>
          <w:ilvl w:val="0"/>
          <w:numId w:val="5"/>
        </w:numPr>
        <w:tabs>
          <w:tab w:val="left" w:pos="1701"/>
        </w:tabs>
        <w:ind w:right="1552"/>
        <w:jc w:val="both"/>
        <w:rPr>
          <w:color w:val="7E7E7E"/>
          <w:lang w:val="fr-FR"/>
        </w:rPr>
      </w:pPr>
      <w:r w:rsidRPr="000740AD">
        <w:rPr>
          <w:color w:val="7E7E7E"/>
          <w:lang w:val="fr-FR"/>
        </w:rPr>
        <w:t>A.3. Les étudiants comprennent les connaissances disciplinaires et les théories spécifiques aux études européennes.</w:t>
      </w:r>
    </w:p>
    <w:p w14:paraId="4318B253" w14:textId="3729D214" w:rsidR="000740AD" w:rsidRPr="000740AD" w:rsidRDefault="000740AD" w:rsidP="000740AD">
      <w:pPr>
        <w:pStyle w:val="BodyText"/>
        <w:numPr>
          <w:ilvl w:val="0"/>
          <w:numId w:val="5"/>
        </w:numPr>
        <w:tabs>
          <w:tab w:val="left" w:pos="1701"/>
        </w:tabs>
        <w:ind w:right="1552"/>
        <w:jc w:val="both"/>
        <w:rPr>
          <w:color w:val="7E7E7E"/>
          <w:lang w:val="fr-FR"/>
        </w:rPr>
      </w:pPr>
      <w:r w:rsidRPr="000740AD">
        <w:rPr>
          <w:color w:val="7E7E7E"/>
          <w:lang w:val="fr-FR"/>
        </w:rPr>
        <w:t>A.4 Les étudiants possèdent une connaissance approfondie des aspects fondamentaux du système politique de l'UE (institutions, acteurs, politiques, etc.).</w:t>
      </w:r>
    </w:p>
    <w:p w14:paraId="2F5FD3D0" w14:textId="7031E2DB" w:rsidR="000740AD" w:rsidRPr="000740AD" w:rsidRDefault="000740AD" w:rsidP="000740AD">
      <w:pPr>
        <w:pStyle w:val="BodyText"/>
        <w:numPr>
          <w:ilvl w:val="0"/>
          <w:numId w:val="5"/>
        </w:numPr>
        <w:tabs>
          <w:tab w:val="left" w:pos="1701"/>
        </w:tabs>
        <w:ind w:right="1552"/>
        <w:jc w:val="both"/>
        <w:rPr>
          <w:color w:val="7E7E7E"/>
          <w:lang w:val="fr-FR"/>
        </w:rPr>
      </w:pPr>
      <w:r w:rsidRPr="000740AD">
        <w:rPr>
          <w:color w:val="7E7E7E"/>
          <w:lang w:val="fr-FR"/>
        </w:rPr>
        <w:t xml:space="preserve">A.5 Les étudiants acquièrent une compréhension concrète de la logique de l'élaboration des politiques et des négociations au sein du système politique de l'UE, grâce à des exercices de simulation et à la rédaction de « </w:t>
      </w:r>
      <w:proofErr w:type="spellStart"/>
      <w:r w:rsidRPr="000740AD">
        <w:rPr>
          <w:color w:val="7E7E7E"/>
          <w:lang w:val="fr-FR"/>
        </w:rPr>
        <w:t>policy</w:t>
      </w:r>
      <w:proofErr w:type="spellEnd"/>
      <w:r w:rsidRPr="000740AD">
        <w:rPr>
          <w:color w:val="7E7E7E"/>
          <w:lang w:val="fr-FR"/>
        </w:rPr>
        <w:t xml:space="preserve"> </w:t>
      </w:r>
      <w:proofErr w:type="spellStart"/>
      <w:r w:rsidRPr="000740AD">
        <w:rPr>
          <w:color w:val="7E7E7E"/>
          <w:lang w:val="fr-FR"/>
        </w:rPr>
        <w:t>papers</w:t>
      </w:r>
      <w:proofErr w:type="spellEnd"/>
      <w:r w:rsidRPr="000740AD">
        <w:rPr>
          <w:color w:val="7E7E7E"/>
          <w:lang w:val="fr-FR"/>
        </w:rPr>
        <w:t xml:space="preserve"> »</w:t>
      </w:r>
    </w:p>
    <w:p w14:paraId="4698A4F7" w14:textId="191FD180" w:rsidR="000740AD" w:rsidRPr="000740AD" w:rsidRDefault="000740AD" w:rsidP="000740AD">
      <w:pPr>
        <w:pStyle w:val="BodyText"/>
        <w:numPr>
          <w:ilvl w:val="0"/>
          <w:numId w:val="5"/>
        </w:numPr>
        <w:tabs>
          <w:tab w:val="left" w:pos="1701"/>
        </w:tabs>
        <w:ind w:right="1552"/>
        <w:jc w:val="both"/>
        <w:rPr>
          <w:color w:val="7E7E7E"/>
          <w:lang w:val="fr-FR"/>
        </w:rPr>
      </w:pPr>
      <w:r w:rsidRPr="000740AD">
        <w:rPr>
          <w:color w:val="7E7E7E"/>
          <w:lang w:val="fr-FR"/>
        </w:rPr>
        <w:t>A.7 Les étudiants sont capables de communiquer en français et en anglais dans un contexte universitaire ou professionnel.</w:t>
      </w:r>
    </w:p>
    <w:p w14:paraId="68FD7E4E" w14:textId="77777777" w:rsidR="000740AD" w:rsidRPr="000740AD" w:rsidRDefault="000740AD" w:rsidP="000740AD">
      <w:pPr>
        <w:pStyle w:val="BodyText"/>
        <w:tabs>
          <w:tab w:val="left" w:pos="1701"/>
        </w:tabs>
        <w:ind w:left="993" w:right="1552"/>
        <w:jc w:val="both"/>
        <w:rPr>
          <w:b/>
          <w:bCs/>
          <w:color w:val="7E7E7E"/>
          <w:lang w:val="fr-FR"/>
        </w:rPr>
      </w:pPr>
      <w:r w:rsidRPr="000740AD">
        <w:rPr>
          <w:b/>
          <w:bCs/>
          <w:color w:val="7E7E7E"/>
          <w:lang w:val="fr-FR"/>
        </w:rPr>
        <w:lastRenderedPageBreak/>
        <w:t>Basés sur les compétences</w:t>
      </w:r>
    </w:p>
    <w:p w14:paraId="61FEC99F" w14:textId="77928D1E" w:rsidR="000740AD" w:rsidRPr="000740AD" w:rsidRDefault="000740AD" w:rsidP="000740AD">
      <w:pPr>
        <w:pStyle w:val="BodyText"/>
        <w:numPr>
          <w:ilvl w:val="0"/>
          <w:numId w:val="6"/>
        </w:numPr>
        <w:tabs>
          <w:tab w:val="left" w:pos="1701"/>
        </w:tabs>
        <w:ind w:right="1552"/>
        <w:jc w:val="both"/>
        <w:rPr>
          <w:color w:val="7E7E7E"/>
          <w:lang w:val="fr-FR"/>
        </w:rPr>
      </w:pPr>
      <w:r w:rsidRPr="000740AD">
        <w:rPr>
          <w:color w:val="7E7E7E"/>
          <w:lang w:val="fr-FR"/>
        </w:rPr>
        <w:t>B.1 Les étudiants sont capables de reconnaître, contextualiser, expliquer et interpréter les phénomènes politiques, sociétaux et économiques liés à l'intégration européenne. Ils sont capables d'évaluer les événements, les problèmes de gouvernance et les crises politiques.</w:t>
      </w:r>
    </w:p>
    <w:p w14:paraId="79B013CA" w14:textId="3BC5F6FE" w:rsidR="000740AD" w:rsidRPr="000740AD" w:rsidRDefault="000740AD" w:rsidP="000740AD">
      <w:pPr>
        <w:pStyle w:val="BodyText"/>
        <w:numPr>
          <w:ilvl w:val="0"/>
          <w:numId w:val="6"/>
        </w:numPr>
        <w:tabs>
          <w:tab w:val="left" w:pos="1701"/>
        </w:tabs>
        <w:ind w:right="1552"/>
        <w:jc w:val="both"/>
        <w:rPr>
          <w:color w:val="7E7E7E"/>
          <w:lang w:val="fr-FR"/>
        </w:rPr>
      </w:pPr>
      <w:r w:rsidRPr="000740AD">
        <w:rPr>
          <w:color w:val="7E7E7E"/>
          <w:lang w:val="fr-FR"/>
        </w:rPr>
        <w:t>B.3 Les étudiants sont capables de transformer un problème complexe en une question de recherche, de mobiliser des théories, d'élaborer un plan de recherche et de mener des travaux empiriques afin d'apporter des solutions de manière analytique et équilibrée.</w:t>
      </w:r>
    </w:p>
    <w:p w14:paraId="2DCA5679" w14:textId="648060D4" w:rsidR="000740AD" w:rsidRPr="000740AD" w:rsidRDefault="000740AD" w:rsidP="000740AD">
      <w:pPr>
        <w:pStyle w:val="BodyText"/>
        <w:numPr>
          <w:ilvl w:val="0"/>
          <w:numId w:val="6"/>
        </w:numPr>
        <w:tabs>
          <w:tab w:val="left" w:pos="1701"/>
        </w:tabs>
        <w:ind w:right="1552"/>
        <w:jc w:val="both"/>
        <w:rPr>
          <w:color w:val="7E7E7E"/>
          <w:lang w:val="fr-FR"/>
        </w:rPr>
      </w:pPr>
      <w:r w:rsidRPr="000740AD">
        <w:rPr>
          <w:color w:val="7E7E7E"/>
          <w:lang w:val="fr-FR"/>
        </w:rPr>
        <w:t>B.4 Les étudiants sont capables d'appliquer des théories et des cadres analytiques issus de différentes perspectives disciplinaires aux principales questions relatives à la politique et aux politiques publiques de l'UE.</w:t>
      </w:r>
    </w:p>
    <w:p w14:paraId="12BB4C5E" w14:textId="03BEAD37" w:rsidR="000740AD" w:rsidRPr="000740AD" w:rsidRDefault="000740AD" w:rsidP="000740AD">
      <w:pPr>
        <w:pStyle w:val="BodyText"/>
        <w:numPr>
          <w:ilvl w:val="0"/>
          <w:numId w:val="6"/>
        </w:numPr>
        <w:tabs>
          <w:tab w:val="left" w:pos="1701"/>
        </w:tabs>
        <w:ind w:right="1552"/>
        <w:jc w:val="both"/>
        <w:rPr>
          <w:color w:val="7E7E7E"/>
          <w:lang w:val="fr-FR"/>
        </w:rPr>
      </w:pPr>
      <w:r w:rsidRPr="000740AD">
        <w:rPr>
          <w:color w:val="7E7E7E"/>
          <w:lang w:val="fr-FR"/>
        </w:rPr>
        <w:t>B.7 Les étudiants sont capables de communiquer de manière claire et efficace, par le biais de présentations orales ou de documents écrits, à différents types de publics.</w:t>
      </w:r>
    </w:p>
    <w:p w14:paraId="49C0BB80" w14:textId="77777777" w:rsidR="000740AD" w:rsidRPr="00851AD9" w:rsidRDefault="000740AD" w:rsidP="000740AD">
      <w:pPr>
        <w:pStyle w:val="BodyText"/>
        <w:tabs>
          <w:tab w:val="left" w:pos="1701"/>
        </w:tabs>
        <w:ind w:left="993" w:right="1552"/>
        <w:jc w:val="both"/>
        <w:rPr>
          <w:color w:val="7E7E7E"/>
          <w:lang w:val="fr-FR"/>
        </w:rPr>
      </w:pPr>
    </w:p>
    <w:p w14:paraId="5292BE8E" w14:textId="77777777" w:rsidR="00CD3581" w:rsidRPr="00851AD9" w:rsidRDefault="00CD3581" w:rsidP="00A803B7">
      <w:pPr>
        <w:pStyle w:val="BodyText"/>
        <w:tabs>
          <w:tab w:val="left" w:pos="1701"/>
        </w:tabs>
        <w:ind w:left="993" w:right="1552"/>
        <w:jc w:val="both"/>
        <w:rPr>
          <w:color w:val="7E7E7E"/>
          <w:lang w:val="fr-FR"/>
        </w:rPr>
      </w:pPr>
      <w:r w:rsidRPr="00851AD9">
        <w:rPr>
          <w:color w:val="7E7E7E"/>
          <w:lang w:val="fr-FR"/>
        </w:rPr>
        <w:t>Pour les étudiants MATA, les acquis d'apprentissage spécifiques au programme MATA suivants sont pertinents :</w:t>
      </w:r>
    </w:p>
    <w:p w14:paraId="5E7F25B7" w14:textId="77777777" w:rsidR="005648B9" w:rsidRPr="005648B9" w:rsidRDefault="005648B9" w:rsidP="005648B9">
      <w:pPr>
        <w:pStyle w:val="BodyText"/>
        <w:tabs>
          <w:tab w:val="left" w:pos="1701"/>
        </w:tabs>
        <w:spacing w:before="45"/>
        <w:ind w:left="993" w:right="1552"/>
        <w:rPr>
          <w:color w:val="7E7E7E"/>
          <w:lang w:val="en-BE"/>
        </w:rPr>
      </w:pPr>
      <w:proofErr w:type="spellStart"/>
      <w:r w:rsidRPr="005648B9">
        <w:rPr>
          <w:b/>
          <w:bCs/>
          <w:color w:val="7E7E7E"/>
          <w:lang w:val="en-BE"/>
        </w:rPr>
        <w:t>Connaissance</w:t>
      </w:r>
      <w:proofErr w:type="spellEnd"/>
    </w:p>
    <w:p w14:paraId="4ED6CB40" w14:textId="77777777" w:rsidR="005648B9" w:rsidRPr="005648B9" w:rsidRDefault="005648B9" w:rsidP="005648B9">
      <w:pPr>
        <w:pStyle w:val="BodyText"/>
        <w:tabs>
          <w:tab w:val="left" w:pos="1701"/>
        </w:tabs>
        <w:spacing w:before="45"/>
        <w:ind w:left="993" w:right="1552"/>
        <w:rPr>
          <w:color w:val="7E7E7E"/>
          <w:lang w:val="en-BE"/>
        </w:rPr>
      </w:pPr>
      <w:r w:rsidRPr="005648B9">
        <w:rPr>
          <w:b/>
          <w:bCs/>
          <w:color w:val="7E7E7E"/>
          <w:lang w:val="en-BE"/>
        </w:rPr>
        <w:t xml:space="preserve">A.1 </w:t>
      </w:r>
      <w:proofErr w:type="spellStart"/>
      <w:r w:rsidRPr="005648B9">
        <w:rPr>
          <w:b/>
          <w:bCs/>
          <w:color w:val="7E7E7E"/>
          <w:lang w:val="en-BE"/>
        </w:rPr>
        <w:t>Maîtrise</w:t>
      </w:r>
      <w:proofErr w:type="spellEnd"/>
      <w:r w:rsidRPr="005648B9">
        <w:rPr>
          <w:b/>
          <w:bCs/>
          <w:color w:val="7E7E7E"/>
          <w:lang w:val="en-BE"/>
        </w:rPr>
        <w:t xml:space="preserve"> </w:t>
      </w:r>
      <w:proofErr w:type="spellStart"/>
      <w:r w:rsidRPr="005648B9">
        <w:rPr>
          <w:b/>
          <w:bCs/>
          <w:color w:val="7E7E7E"/>
          <w:lang w:val="en-BE"/>
        </w:rPr>
        <w:t>théorique</w:t>
      </w:r>
      <w:proofErr w:type="spellEnd"/>
    </w:p>
    <w:p w14:paraId="21403410" w14:textId="77777777" w:rsidR="005648B9" w:rsidRPr="005648B9" w:rsidRDefault="005648B9" w:rsidP="005648B9">
      <w:pPr>
        <w:pStyle w:val="BodyText"/>
        <w:tabs>
          <w:tab w:val="left" w:pos="1701"/>
        </w:tabs>
        <w:spacing w:before="45"/>
        <w:ind w:left="993" w:right="1552"/>
        <w:rPr>
          <w:color w:val="7E7E7E"/>
          <w:lang w:val="en-BE"/>
        </w:rPr>
      </w:pPr>
      <w:r w:rsidRPr="005648B9">
        <w:rPr>
          <w:color w:val="7E7E7E"/>
          <w:lang w:val="en-BE"/>
        </w:rPr>
        <w:t xml:space="preserve">Le </w:t>
      </w:r>
      <w:proofErr w:type="spellStart"/>
      <w:r w:rsidRPr="005648B9">
        <w:rPr>
          <w:color w:val="7E7E7E"/>
          <w:lang w:val="en-BE"/>
        </w:rPr>
        <w:t>ou</w:t>
      </w:r>
      <w:proofErr w:type="spellEnd"/>
      <w:r w:rsidRPr="005648B9">
        <w:rPr>
          <w:color w:val="7E7E7E"/>
          <w:lang w:val="en-BE"/>
        </w:rPr>
        <w:t xml:space="preserve"> la </w:t>
      </w:r>
      <w:proofErr w:type="spellStart"/>
      <w:r w:rsidRPr="005648B9">
        <w:rPr>
          <w:color w:val="7E7E7E"/>
          <w:lang w:val="en-BE"/>
        </w:rPr>
        <w:t>diplômé·e</w:t>
      </w:r>
      <w:proofErr w:type="spellEnd"/>
      <w:r w:rsidRPr="005648B9">
        <w:rPr>
          <w:color w:val="7E7E7E"/>
          <w:lang w:val="en-BE"/>
        </w:rPr>
        <w:t xml:space="preserve"> </w:t>
      </w:r>
      <w:proofErr w:type="spellStart"/>
      <w:r w:rsidRPr="005648B9">
        <w:rPr>
          <w:color w:val="7E7E7E"/>
          <w:lang w:val="en-BE"/>
        </w:rPr>
        <w:t>démontre</w:t>
      </w:r>
      <w:proofErr w:type="spellEnd"/>
      <w:r w:rsidRPr="005648B9">
        <w:rPr>
          <w:color w:val="7E7E7E"/>
          <w:lang w:val="en-BE"/>
        </w:rPr>
        <w:t xml:space="preserve"> </w:t>
      </w:r>
      <w:proofErr w:type="spellStart"/>
      <w:r w:rsidRPr="005648B9">
        <w:rPr>
          <w:color w:val="7E7E7E"/>
          <w:lang w:val="en-BE"/>
        </w:rPr>
        <w:t>une</w:t>
      </w:r>
      <w:proofErr w:type="spellEnd"/>
      <w:r w:rsidRPr="005648B9">
        <w:rPr>
          <w:color w:val="7E7E7E"/>
          <w:lang w:val="en-BE"/>
        </w:rPr>
        <w:t xml:space="preserve"> </w:t>
      </w:r>
      <w:proofErr w:type="spellStart"/>
      <w:r w:rsidRPr="005648B9">
        <w:rPr>
          <w:color w:val="7E7E7E"/>
          <w:lang w:val="en-BE"/>
        </w:rPr>
        <w:t>maîtrise</w:t>
      </w:r>
      <w:proofErr w:type="spellEnd"/>
      <w:r w:rsidRPr="005648B9">
        <w:rPr>
          <w:color w:val="7E7E7E"/>
          <w:lang w:val="en-BE"/>
        </w:rPr>
        <w:t xml:space="preserve"> </w:t>
      </w:r>
      <w:proofErr w:type="spellStart"/>
      <w:r w:rsidRPr="005648B9">
        <w:rPr>
          <w:color w:val="7E7E7E"/>
          <w:lang w:val="en-BE"/>
        </w:rPr>
        <w:t>avancée</w:t>
      </w:r>
      <w:proofErr w:type="spellEnd"/>
      <w:r w:rsidRPr="005648B9">
        <w:rPr>
          <w:color w:val="7E7E7E"/>
          <w:lang w:val="en-BE"/>
        </w:rPr>
        <w:t xml:space="preserve"> et </w:t>
      </w:r>
      <w:proofErr w:type="spellStart"/>
      <w:r w:rsidRPr="005648B9">
        <w:rPr>
          <w:color w:val="7E7E7E"/>
          <w:lang w:val="en-BE"/>
        </w:rPr>
        <w:t>une</w:t>
      </w:r>
      <w:proofErr w:type="spellEnd"/>
      <w:r w:rsidRPr="005648B9">
        <w:rPr>
          <w:color w:val="7E7E7E"/>
          <w:lang w:val="en-BE"/>
        </w:rPr>
        <w:t xml:space="preserve"> </w:t>
      </w:r>
      <w:proofErr w:type="spellStart"/>
      <w:r w:rsidRPr="005648B9">
        <w:rPr>
          <w:color w:val="7E7E7E"/>
          <w:lang w:val="en-BE"/>
        </w:rPr>
        <w:t>capacité</w:t>
      </w:r>
      <w:proofErr w:type="spellEnd"/>
      <w:r w:rsidRPr="005648B9">
        <w:rPr>
          <w:color w:val="7E7E7E"/>
          <w:lang w:val="en-BE"/>
        </w:rPr>
        <w:t xml:space="preserve"> critique vis-à-vis des </w:t>
      </w:r>
      <w:proofErr w:type="spellStart"/>
      <w:r w:rsidRPr="005648B9">
        <w:rPr>
          <w:color w:val="7E7E7E"/>
          <w:lang w:val="en-BE"/>
        </w:rPr>
        <w:t>principales</w:t>
      </w:r>
      <w:proofErr w:type="spellEnd"/>
      <w:r w:rsidRPr="005648B9">
        <w:rPr>
          <w:color w:val="7E7E7E"/>
          <w:lang w:val="en-BE"/>
        </w:rPr>
        <w:t xml:space="preserve"> </w:t>
      </w:r>
      <w:proofErr w:type="spellStart"/>
      <w:r w:rsidRPr="005648B9">
        <w:rPr>
          <w:color w:val="7E7E7E"/>
          <w:lang w:val="en-BE"/>
        </w:rPr>
        <w:t>approches</w:t>
      </w:r>
      <w:proofErr w:type="spellEnd"/>
      <w:r w:rsidRPr="005648B9">
        <w:rPr>
          <w:color w:val="7E7E7E"/>
          <w:lang w:val="en-BE"/>
        </w:rPr>
        <w:t xml:space="preserve"> </w:t>
      </w:r>
      <w:proofErr w:type="spellStart"/>
      <w:r w:rsidRPr="005648B9">
        <w:rPr>
          <w:color w:val="7E7E7E"/>
          <w:lang w:val="en-BE"/>
        </w:rPr>
        <w:t>théoriques</w:t>
      </w:r>
      <w:proofErr w:type="spellEnd"/>
      <w:r w:rsidRPr="005648B9">
        <w:rPr>
          <w:color w:val="7E7E7E"/>
          <w:lang w:val="en-BE"/>
        </w:rPr>
        <w:t xml:space="preserve"> et des concepts </w:t>
      </w:r>
      <w:proofErr w:type="spellStart"/>
      <w:r w:rsidRPr="005648B9">
        <w:rPr>
          <w:color w:val="7E7E7E"/>
          <w:lang w:val="en-BE"/>
        </w:rPr>
        <w:t>analytiques</w:t>
      </w:r>
      <w:proofErr w:type="spellEnd"/>
      <w:r w:rsidRPr="005648B9">
        <w:rPr>
          <w:color w:val="7E7E7E"/>
          <w:lang w:val="en-BE"/>
        </w:rPr>
        <w:t xml:space="preserve"> relevant de son </w:t>
      </w:r>
      <w:proofErr w:type="spellStart"/>
      <w:r w:rsidRPr="005648B9">
        <w:rPr>
          <w:color w:val="7E7E7E"/>
          <w:lang w:val="en-BE"/>
        </w:rPr>
        <w:t>domaine</w:t>
      </w:r>
      <w:proofErr w:type="spellEnd"/>
      <w:r w:rsidRPr="005648B9">
        <w:rPr>
          <w:color w:val="7E7E7E"/>
          <w:lang w:val="en-BE"/>
        </w:rPr>
        <w:t xml:space="preserve"> </w:t>
      </w:r>
      <w:proofErr w:type="spellStart"/>
      <w:r w:rsidRPr="005648B9">
        <w:rPr>
          <w:color w:val="7E7E7E"/>
          <w:lang w:val="en-BE"/>
        </w:rPr>
        <w:t>disciplinaire</w:t>
      </w:r>
      <w:proofErr w:type="spellEnd"/>
      <w:r w:rsidRPr="005648B9">
        <w:rPr>
          <w:color w:val="7E7E7E"/>
          <w:lang w:val="en-BE"/>
        </w:rPr>
        <w:t xml:space="preserve"> (relations </w:t>
      </w:r>
      <w:proofErr w:type="spellStart"/>
      <w:r w:rsidRPr="005648B9">
        <w:rPr>
          <w:color w:val="7E7E7E"/>
          <w:lang w:val="en-BE"/>
        </w:rPr>
        <w:t>internationales</w:t>
      </w:r>
      <w:proofErr w:type="spellEnd"/>
      <w:r w:rsidRPr="005648B9">
        <w:rPr>
          <w:color w:val="7E7E7E"/>
          <w:lang w:val="en-BE"/>
        </w:rPr>
        <w:t xml:space="preserve"> et études diplomatiques, science politique, études </w:t>
      </w:r>
      <w:proofErr w:type="spellStart"/>
      <w:r w:rsidRPr="005648B9">
        <w:rPr>
          <w:color w:val="7E7E7E"/>
          <w:lang w:val="en-BE"/>
        </w:rPr>
        <w:t>régionales</w:t>
      </w:r>
      <w:proofErr w:type="spellEnd"/>
      <w:r w:rsidRPr="005648B9">
        <w:rPr>
          <w:color w:val="7E7E7E"/>
          <w:lang w:val="en-BE"/>
        </w:rPr>
        <w:t xml:space="preserve">) </w:t>
      </w:r>
      <w:proofErr w:type="spellStart"/>
      <w:r w:rsidRPr="005648B9">
        <w:rPr>
          <w:color w:val="7E7E7E"/>
          <w:lang w:val="en-BE"/>
        </w:rPr>
        <w:t>ou</w:t>
      </w:r>
      <w:proofErr w:type="spellEnd"/>
      <w:r w:rsidRPr="005648B9">
        <w:rPr>
          <w:color w:val="7E7E7E"/>
          <w:lang w:val="en-BE"/>
        </w:rPr>
        <w:t xml:space="preserve"> de son orientation </w:t>
      </w:r>
      <w:proofErr w:type="spellStart"/>
      <w:r w:rsidRPr="005648B9">
        <w:rPr>
          <w:color w:val="7E7E7E"/>
          <w:lang w:val="en-BE"/>
        </w:rPr>
        <w:t>interdisciplinaire</w:t>
      </w:r>
      <w:proofErr w:type="spellEnd"/>
      <w:r w:rsidRPr="005648B9">
        <w:rPr>
          <w:color w:val="7E7E7E"/>
          <w:lang w:val="en-BE"/>
        </w:rPr>
        <w:t xml:space="preserve">, et </w:t>
      </w:r>
      <w:proofErr w:type="spellStart"/>
      <w:r w:rsidRPr="005648B9">
        <w:rPr>
          <w:color w:val="7E7E7E"/>
          <w:lang w:val="en-BE"/>
        </w:rPr>
        <w:t>peut</w:t>
      </w:r>
      <w:proofErr w:type="spellEnd"/>
      <w:r w:rsidRPr="005648B9">
        <w:rPr>
          <w:color w:val="7E7E7E"/>
          <w:lang w:val="en-BE"/>
        </w:rPr>
        <w:t xml:space="preserve"> les appliquer à </w:t>
      </w:r>
      <w:proofErr w:type="spellStart"/>
      <w:r w:rsidRPr="005648B9">
        <w:rPr>
          <w:color w:val="7E7E7E"/>
          <w:lang w:val="en-BE"/>
        </w:rPr>
        <w:t>l’analyse</w:t>
      </w:r>
      <w:proofErr w:type="spellEnd"/>
      <w:r w:rsidRPr="005648B9">
        <w:rPr>
          <w:color w:val="7E7E7E"/>
          <w:lang w:val="en-BE"/>
        </w:rPr>
        <w:t xml:space="preserve"> des affaires </w:t>
      </w:r>
      <w:proofErr w:type="spellStart"/>
      <w:r w:rsidRPr="005648B9">
        <w:rPr>
          <w:color w:val="7E7E7E"/>
          <w:lang w:val="en-BE"/>
        </w:rPr>
        <w:t>transatlantiques</w:t>
      </w:r>
      <w:proofErr w:type="spellEnd"/>
      <w:r w:rsidRPr="005648B9">
        <w:rPr>
          <w:color w:val="7E7E7E"/>
          <w:lang w:val="en-BE"/>
        </w:rPr>
        <w:t>.</w:t>
      </w:r>
    </w:p>
    <w:p w14:paraId="371A0D2D" w14:textId="77777777" w:rsidR="005648B9" w:rsidRPr="005648B9" w:rsidRDefault="005648B9" w:rsidP="005648B9">
      <w:pPr>
        <w:pStyle w:val="BodyText"/>
        <w:tabs>
          <w:tab w:val="left" w:pos="1701"/>
        </w:tabs>
        <w:spacing w:before="45"/>
        <w:ind w:left="993" w:right="1552"/>
        <w:rPr>
          <w:color w:val="7E7E7E"/>
          <w:lang w:val="en-BE"/>
        </w:rPr>
      </w:pPr>
      <w:r w:rsidRPr="005648B9">
        <w:rPr>
          <w:b/>
          <w:bCs/>
          <w:color w:val="7E7E7E"/>
          <w:lang w:val="en-BE"/>
        </w:rPr>
        <w:t xml:space="preserve">A.2 </w:t>
      </w:r>
      <w:proofErr w:type="spellStart"/>
      <w:r w:rsidRPr="005648B9">
        <w:rPr>
          <w:b/>
          <w:bCs/>
          <w:color w:val="7E7E7E"/>
          <w:lang w:val="en-BE"/>
        </w:rPr>
        <w:t>Connaissance</w:t>
      </w:r>
      <w:proofErr w:type="spellEnd"/>
      <w:r w:rsidRPr="005648B9">
        <w:rPr>
          <w:b/>
          <w:bCs/>
          <w:color w:val="7E7E7E"/>
          <w:lang w:val="en-BE"/>
        </w:rPr>
        <w:t xml:space="preserve"> de </w:t>
      </w:r>
      <w:proofErr w:type="spellStart"/>
      <w:r w:rsidRPr="005648B9">
        <w:rPr>
          <w:b/>
          <w:bCs/>
          <w:color w:val="7E7E7E"/>
          <w:lang w:val="en-BE"/>
        </w:rPr>
        <w:t>l’état</w:t>
      </w:r>
      <w:proofErr w:type="spellEnd"/>
      <w:r w:rsidRPr="005648B9">
        <w:rPr>
          <w:b/>
          <w:bCs/>
          <w:color w:val="7E7E7E"/>
          <w:lang w:val="en-BE"/>
        </w:rPr>
        <w:t xml:space="preserve"> de </w:t>
      </w:r>
      <w:proofErr w:type="spellStart"/>
      <w:r w:rsidRPr="005648B9">
        <w:rPr>
          <w:b/>
          <w:bCs/>
          <w:color w:val="7E7E7E"/>
          <w:lang w:val="en-BE"/>
        </w:rPr>
        <w:t>l’art</w:t>
      </w:r>
      <w:proofErr w:type="spellEnd"/>
      <w:r w:rsidRPr="005648B9">
        <w:rPr>
          <w:b/>
          <w:bCs/>
          <w:color w:val="7E7E7E"/>
          <w:lang w:val="en-BE"/>
        </w:rPr>
        <w:t xml:space="preserve"> </w:t>
      </w:r>
      <w:proofErr w:type="spellStart"/>
      <w:r w:rsidRPr="005648B9">
        <w:rPr>
          <w:b/>
          <w:bCs/>
          <w:color w:val="7E7E7E"/>
          <w:lang w:val="en-BE"/>
        </w:rPr>
        <w:t>scientifique</w:t>
      </w:r>
      <w:proofErr w:type="spellEnd"/>
    </w:p>
    <w:p w14:paraId="7D783622" w14:textId="77777777" w:rsidR="005648B9" w:rsidRPr="005648B9" w:rsidRDefault="005648B9" w:rsidP="005648B9">
      <w:pPr>
        <w:pStyle w:val="BodyText"/>
        <w:tabs>
          <w:tab w:val="left" w:pos="1701"/>
        </w:tabs>
        <w:spacing w:before="45"/>
        <w:ind w:left="993" w:right="1552"/>
        <w:rPr>
          <w:color w:val="7E7E7E"/>
          <w:lang w:val="en-BE"/>
        </w:rPr>
      </w:pPr>
      <w:r w:rsidRPr="005648B9">
        <w:rPr>
          <w:color w:val="7E7E7E"/>
          <w:lang w:val="en-BE"/>
        </w:rPr>
        <w:t xml:space="preserve">Le </w:t>
      </w:r>
      <w:proofErr w:type="spellStart"/>
      <w:r w:rsidRPr="005648B9">
        <w:rPr>
          <w:color w:val="7E7E7E"/>
          <w:lang w:val="en-BE"/>
        </w:rPr>
        <w:t>ou</w:t>
      </w:r>
      <w:proofErr w:type="spellEnd"/>
      <w:r w:rsidRPr="005648B9">
        <w:rPr>
          <w:color w:val="7E7E7E"/>
          <w:lang w:val="en-BE"/>
        </w:rPr>
        <w:t xml:space="preserve"> la </w:t>
      </w:r>
      <w:proofErr w:type="spellStart"/>
      <w:r w:rsidRPr="005648B9">
        <w:rPr>
          <w:color w:val="7E7E7E"/>
          <w:lang w:val="en-BE"/>
        </w:rPr>
        <w:t>diplômé·e</w:t>
      </w:r>
      <w:proofErr w:type="spellEnd"/>
      <w:r w:rsidRPr="005648B9">
        <w:rPr>
          <w:color w:val="7E7E7E"/>
          <w:lang w:val="en-BE"/>
        </w:rPr>
        <w:t xml:space="preserve"> est capable </w:t>
      </w:r>
      <w:proofErr w:type="spellStart"/>
      <w:r w:rsidRPr="005648B9">
        <w:rPr>
          <w:color w:val="7E7E7E"/>
          <w:lang w:val="en-BE"/>
        </w:rPr>
        <w:t>d’identifier</w:t>
      </w:r>
      <w:proofErr w:type="spellEnd"/>
      <w:r w:rsidRPr="005648B9">
        <w:rPr>
          <w:color w:val="7E7E7E"/>
          <w:lang w:val="en-BE"/>
        </w:rPr>
        <w:t xml:space="preserve">, </w:t>
      </w:r>
      <w:proofErr w:type="spellStart"/>
      <w:r w:rsidRPr="005648B9">
        <w:rPr>
          <w:color w:val="7E7E7E"/>
          <w:lang w:val="en-BE"/>
        </w:rPr>
        <w:t>d’interpréter</w:t>
      </w:r>
      <w:proofErr w:type="spellEnd"/>
      <w:r w:rsidRPr="005648B9">
        <w:rPr>
          <w:color w:val="7E7E7E"/>
          <w:lang w:val="en-BE"/>
        </w:rPr>
        <w:t xml:space="preserve"> et </w:t>
      </w:r>
      <w:proofErr w:type="spellStart"/>
      <w:r w:rsidRPr="005648B9">
        <w:rPr>
          <w:color w:val="7E7E7E"/>
          <w:lang w:val="en-BE"/>
        </w:rPr>
        <w:t>d’évaluer</w:t>
      </w:r>
      <w:proofErr w:type="spellEnd"/>
      <w:r w:rsidRPr="005648B9">
        <w:rPr>
          <w:color w:val="7E7E7E"/>
          <w:lang w:val="en-BE"/>
        </w:rPr>
        <w:t xml:space="preserve"> de manière critique </w:t>
      </w:r>
      <w:proofErr w:type="spellStart"/>
      <w:r w:rsidRPr="005648B9">
        <w:rPr>
          <w:color w:val="7E7E7E"/>
          <w:lang w:val="en-BE"/>
        </w:rPr>
        <w:t>l’état</w:t>
      </w:r>
      <w:proofErr w:type="spellEnd"/>
      <w:r w:rsidRPr="005648B9">
        <w:rPr>
          <w:color w:val="7E7E7E"/>
          <w:lang w:val="en-BE"/>
        </w:rPr>
        <w:t xml:space="preserve"> </w:t>
      </w:r>
      <w:proofErr w:type="spellStart"/>
      <w:r w:rsidRPr="005648B9">
        <w:rPr>
          <w:color w:val="7E7E7E"/>
          <w:lang w:val="en-BE"/>
        </w:rPr>
        <w:t>actuel</w:t>
      </w:r>
      <w:proofErr w:type="spellEnd"/>
      <w:r w:rsidRPr="005648B9">
        <w:rPr>
          <w:color w:val="7E7E7E"/>
          <w:lang w:val="en-BE"/>
        </w:rPr>
        <w:t xml:space="preserve"> de la recherche </w:t>
      </w:r>
      <w:proofErr w:type="spellStart"/>
      <w:r w:rsidRPr="005648B9">
        <w:rPr>
          <w:color w:val="7E7E7E"/>
          <w:lang w:val="en-BE"/>
        </w:rPr>
        <w:t>académique</w:t>
      </w:r>
      <w:proofErr w:type="spellEnd"/>
      <w:r w:rsidRPr="005648B9">
        <w:rPr>
          <w:color w:val="7E7E7E"/>
          <w:lang w:val="en-BE"/>
        </w:rPr>
        <w:t xml:space="preserve"> sur les affaires </w:t>
      </w:r>
      <w:proofErr w:type="spellStart"/>
      <w:r w:rsidRPr="005648B9">
        <w:rPr>
          <w:color w:val="7E7E7E"/>
          <w:lang w:val="en-BE"/>
        </w:rPr>
        <w:t>transatlantiques</w:t>
      </w:r>
      <w:proofErr w:type="spellEnd"/>
      <w:r w:rsidRPr="005648B9">
        <w:rPr>
          <w:color w:val="7E7E7E"/>
          <w:lang w:val="en-BE"/>
        </w:rPr>
        <w:t xml:space="preserve"> et de </w:t>
      </w:r>
      <w:proofErr w:type="spellStart"/>
      <w:r w:rsidRPr="005648B9">
        <w:rPr>
          <w:color w:val="7E7E7E"/>
          <w:lang w:val="en-BE"/>
        </w:rPr>
        <w:t>situer</w:t>
      </w:r>
      <w:proofErr w:type="spellEnd"/>
      <w:r w:rsidRPr="005648B9">
        <w:rPr>
          <w:color w:val="7E7E7E"/>
          <w:lang w:val="en-BE"/>
        </w:rPr>
        <w:t xml:space="preserve"> </w:t>
      </w:r>
      <w:proofErr w:type="spellStart"/>
      <w:r w:rsidRPr="005648B9">
        <w:rPr>
          <w:color w:val="7E7E7E"/>
          <w:lang w:val="en-BE"/>
        </w:rPr>
        <w:t>ces</w:t>
      </w:r>
      <w:proofErr w:type="spellEnd"/>
      <w:r w:rsidRPr="005648B9">
        <w:rPr>
          <w:color w:val="7E7E7E"/>
          <w:lang w:val="en-BE"/>
        </w:rPr>
        <w:t xml:space="preserve"> travaux au sein des </w:t>
      </w:r>
      <w:proofErr w:type="spellStart"/>
      <w:r w:rsidRPr="005648B9">
        <w:rPr>
          <w:color w:val="7E7E7E"/>
          <w:lang w:val="en-BE"/>
        </w:rPr>
        <w:t>débats</w:t>
      </w:r>
      <w:proofErr w:type="spellEnd"/>
      <w:r w:rsidRPr="005648B9">
        <w:rPr>
          <w:color w:val="7E7E7E"/>
          <w:lang w:val="en-BE"/>
        </w:rPr>
        <w:t xml:space="preserve"> </w:t>
      </w:r>
      <w:proofErr w:type="spellStart"/>
      <w:r w:rsidRPr="005648B9">
        <w:rPr>
          <w:color w:val="7E7E7E"/>
          <w:lang w:val="en-BE"/>
        </w:rPr>
        <w:t>scientifiques</w:t>
      </w:r>
      <w:proofErr w:type="spellEnd"/>
      <w:r w:rsidRPr="005648B9">
        <w:rPr>
          <w:color w:val="7E7E7E"/>
          <w:lang w:val="en-BE"/>
        </w:rPr>
        <w:t xml:space="preserve"> plus larges, </w:t>
      </w:r>
      <w:proofErr w:type="spellStart"/>
      <w:r w:rsidRPr="005648B9">
        <w:rPr>
          <w:color w:val="7E7E7E"/>
          <w:lang w:val="en-BE"/>
        </w:rPr>
        <w:t>en</w:t>
      </w:r>
      <w:proofErr w:type="spellEnd"/>
      <w:r w:rsidRPr="005648B9">
        <w:rPr>
          <w:color w:val="7E7E7E"/>
          <w:lang w:val="en-BE"/>
        </w:rPr>
        <w:t xml:space="preserve"> </w:t>
      </w:r>
      <w:proofErr w:type="spellStart"/>
      <w:r w:rsidRPr="005648B9">
        <w:rPr>
          <w:color w:val="7E7E7E"/>
          <w:lang w:val="en-BE"/>
        </w:rPr>
        <w:t>cohérence</w:t>
      </w:r>
      <w:proofErr w:type="spellEnd"/>
      <w:r w:rsidRPr="005648B9">
        <w:rPr>
          <w:color w:val="7E7E7E"/>
          <w:lang w:val="en-BE"/>
        </w:rPr>
        <w:t xml:space="preserve"> avec </w:t>
      </w:r>
      <w:proofErr w:type="spellStart"/>
      <w:r w:rsidRPr="005648B9">
        <w:rPr>
          <w:color w:val="7E7E7E"/>
          <w:lang w:val="en-BE"/>
        </w:rPr>
        <w:t>sa</w:t>
      </w:r>
      <w:proofErr w:type="spellEnd"/>
      <w:r w:rsidRPr="005648B9">
        <w:rPr>
          <w:color w:val="7E7E7E"/>
          <w:lang w:val="en-BE"/>
        </w:rPr>
        <w:t xml:space="preserve"> </w:t>
      </w:r>
      <w:proofErr w:type="spellStart"/>
      <w:r w:rsidRPr="005648B9">
        <w:rPr>
          <w:color w:val="7E7E7E"/>
          <w:lang w:val="en-BE"/>
        </w:rPr>
        <w:t>spécialisation</w:t>
      </w:r>
      <w:proofErr w:type="spellEnd"/>
      <w:r w:rsidRPr="005648B9">
        <w:rPr>
          <w:color w:val="7E7E7E"/>
          <w:lang w:val="en-BE"/>
        </w:rPr>
        <w:t xml:space="preserve"> (inter)</w:t>
      </w:r>
      <w:proofErr w:type="spellStart"/>
      <w:r w:rsidRPr="005648B9">
        <w:rPr>
          <w:color w:val="7E7E7E"/>
          <w:lang w:val="en-BE"/>
        </w:rPr>
        <w:t>disciplinaire</w:t>
      </w:r>
      <w:proofErr w:type="spellEnd"/>
      <w:r w:rsidRPr="005648B9">
        <w:rPr>
          <w:color w:val="7E7E7E"/>
          <w:lang w:val="en-BE"/>
        </w:rPr>
        <w:t>.</w:t>
      </w:r>
    </w:p>
    <w:p w14:paraId="07C1BECD" w14:textId="77777777" w:rsidR="005648B9" w:rsidRPr="005648B9" w:rsidRDefault="005648B9" w:rsidP="005648B9">
      <w:pPr>
        <w:pStyle w:val="BodyText"/>
        <w:tabs>
          <w:tab w:val="left" w:pos="1701"/>
        </w:tabs>
        <w:spacing w:before="45"/>
        <w:ind w:left="993" w:right="1552"/>
        <w:rPr>
          <w:color w:val="7E7E7E"/>
          <w:lang w:val="en-BE"/>
        </w:rPr>
      </w:pPr>
      <w:r w:rsidRPr="005648B9">
        <w:rPr>
          <w:b/>
          <w:bCs/>
          <w:color w:val="7E7E7E"/>
          <w:lang w:val="en-BE"/>
        </w:rPr>
        <w:t xml:space="preserve">A.3 </w:t>
      </w:r>
      <w:proofErr w:type="spellStart"/>
      <w:r w:rsidRPr="005648B9">
        <w:rPr>
          <w:b/>
          <w:bCs/>
          <w:color w:val="7E7E7E"/>
          <w:lang w:val="en-BE"/>
        </w:rPr>
        <w:t>Connaissance</w:t>
      </w:r>
      <w:proofErr w:type="spellEnd"/>
      <w:r w:rsidRPr="005648B9">
        <w:rPr>
          <w:b/>
          <w:bCs/>
          <w:color w:val="7E7E7E"/>
          <w:lang w:val="en-BE"/>
        </w:rPr>
        <w:t xml:space="preserve"> </w:t>
      </w:r>
      <w:proofErr w:type="spellStart"/>
      <w:r w:rsidRPr="005648B9">
        <w:rPr>
          <w:b/>
          <w:bCs/>
          <w:color w:val="7E7E7E"/>
          <w:lang w:val="en-BE"/>
        </w:rPr>
        <w:t>institutionnelle</w:t>
      </w:r>
      <w:proofErr w:type="spellEnd"/>
      <w:r w:rsidRPr="005648B9">
        <w:rPr>
          <w:b/>
          <w:bCs/>
          <w:color w:val="7E7E7E"/>
          <w:lang w:val="en-BE"/>
        </w:rPr>
        <w:t xml:space="preserve"> et politique comparative</w:t>
      </w:r>
    </w:p>
    <w:p w14:paraId="2EC1691C" w14:textId="77777777" w:rsidR="005648B9" w:rsidRPr="005648B9" w:rsidRDefault="005648B9" w:rsidP="005648B9">
      <w:pPr>
        <w:pStyle w:val="BodyText"/>
        <w:tabs>
          <w:tab w:val="left" w:pos="1701"/>
        </w:tabs>
        <w:spacing w:before="45"/>
        <w:ind w:left="993" w:right="1552"/>
        <w:rPr>
          <w:color w:val="7E7E7E"/>
          <w:lang w:val="en-BE"/>
        </w:rPr>
      </w:pPr>
      <w:r w:rsidRPr="005648B9">
        <w:rPr>
          <w:color w:val="7E7E7E"/>
          <w:lang w:val="en-BE"/>
        </w:rPr>
        <w:t xml:space="preserve">Le </w:t>
      </w:r>
      <w:proofErr w:type="spellStart"/>
      <w:r w:rsidRPr="005648B9">
        <w:rPr>
          <w:color w:val="7E7E7E"/>
          <w:lang w:val="en-BE"/>
        </w:rPr>
        <w:t>ou</w:t>
      </w:r>
      <w:proofErr w:type="spellEnd"/>
      <w:r w:rsidRPr="005648B9">
        <w:rPr>
          <w:color w:val="7E7E7E"/>
          <w:lang w:val="en-BE"/>
        </w:rPr>
        <w:t xml:space="preserve"> la </w:t>
      </w:r>
      <w:proofErr w:type="spellStart"/>
      <w:r w:rsidRPr="005648B9">
        <w:rPr>
          <w:color w:val="7E7E7E"/>
          <w:lang w:val="en-BE"/>
        </w:rPr>
        <w:t>diplômé·e</w:t>
      </w:r>
      <w:proofErr w:type="spellEnd"/>
      <w:r w:rsidRPr="005648B9">
        <w:rPr>
          <w:color w:val="7E7E7E"/>
          <w:lang w:val="en-BE"/>
        </w:rPr>
        <w:t xml:space="preserve"> </w:t>
      </w:r>
      <w:proofErr w:type="spellStart"/>
      <w:r w:rsidRPr="005648B9">
        <w:rPr>
          <w:color w:val="7E7E7E"/>
          <w:lang w:val="en-BE"/>
        </w:rPr>
        <w:t>possède</w:t>
      </w:r>
      <w:proofErr w:type="spellEnd"/>
      <w:r w:rsidRPr="005648B9">
        <w:rPr>
          <w:color w:val="7E7E7E"/>
          <w:lang w:val="en-BE"/>
        </w:rPr>
        <w:t xml:space="preserve"> </w:t>
      </w:r>
      <w:proofErr w:type="spellStart"/>
      <w:r w:rsidRPr="005648B9">
        <w:rPr>
          <w:color w:val="7E7E7E"/>
          <w:lang w:val="en-BE"/>
        </w:rPr>
        <w:t>une</w:t>
      </w:r>
      <w:proofErr w:type="spellEnd"/>
      <w:r w:rsidRPr="005648B9">
        <w:rPr>
          <w:color w:val="7E7E7E"/>
          <w:lang w:val="en-BE"/>
        </w:rPr>
        <w:t xml:space="preserve"> </w:t>
      </w:r>
      <w:proofErr w:type="spellStart"/>
      <w:r w:rsidRPr="005648B9">
        <w:rPr>
          <w:color w:val="7E7E7E"/>
          <w:lang w:val="en-BE"/>
        </w:rPr>
        <w:t>connaissance</w:t>
      </w:r>
      <w:proofErr w:type="spellEnd"/>
      <w:r w:rsidRPr="005648B9">
        <w:rPr>
          <w:color w:val="7E7E7E"/>
          <w:lang w:val="en-BE"/>
        </w:rPr>
        <w:t xml:space="preserve"> </w:t>
      </w:r>
      <w:proofErr w:type="spellStart"/>
      <w:r w:rsidRPr="005648B9">
        <w:rPr>
          <w:color w:val="7E7E7E"/>
          <w:lang w:val="en-BE"/>
        </w:rPr>
        <w:t>approfondie</w:t>
      </w:r>
      <w:proofErr w:type="spellEnd"/>
      <w:r w:rsidRPr="005648B9">
        <w:rPr>
          <w:color w:val="7E7E7E"/>
          <w:lang w:val="en-BE"/>
        </w:rPr>
        <w:t xml:space="preserve"> et comparative des </w:t>
      </w:r>
      <w:proofErr w:type="spellStart"/>
      <w:r w:rsidRPr="005648B9">
        <w:rPr>
          <w:color w:val="7E7E7E"/>
          <w:lang w:val="en-BE"/>
        </w:rPr>
        <w:t>systèmes</w:t>
      </w:r>
      <w:proofErr w:type="spellEnd"/>
      <w:r w:rsidRPr="005648B9">
        <w:rPr>
          <w:color w:val="7E7E7E"/>
          <w:lang w:val="en-BE"/>
        </w:rPr>
        <w:t xml:space="preserve"> politiques de </w:t>
      </w:r>
      <w:proofErr w:type="spellStart"/>
      <w:r w:rsidRPr="005648B9">
        <w:rPr>
          <w:color w:val="7E7E7E"/>
          <w:lang w:val="en-BE"/>
        </w:rPr>
        <w:t>l’Union</w:t>
      </w:r>
      <w:proofErr w:type="spellEnd"/>
      <w:r w:rsidRPr="005648B9">
        <w:rPr>
          <w:color w:val="7E7E7E"/>
          <w:lang w:val="en-BE"/>
        </w:rPr>
        <w:t xml:space="preserve"> </w:t>
      </w:r>
      <w:proofErr w:type="spellStart"/>
      <w:r w:rsidRPr="005648B9">
        <w:rPr>
          <w:color w:val="7E7E7E"/>
          <w:lang w:val="en-BE"/>
        </w:rPr>
        <w:t>européenne</w:t>
      </w:r>
      <w:proofErr w:type="spellEnd"/>
      <w:r w:rsidRPr="005648B9">
        <w:rPr>
          <w:color w:val="7E7E7E"/>
          <w:lang w:val="en-BE"/>
        </w:rPr>
        <w:t xml:space="preserve"> et des États</w:t>
      </w:r>
      <w:r w:rsidRPr="005648B9">
        <w:rPr>
          <w:color w:val="7E7E7E"/>
          <w:lang w:val="en-BE"/>
        </w:rPr>
        <w:noBreakHyphen/>
        <w:t xml:space="preserve">Unis, y </w:t>
      </w:r>
      <w:proofErr w:type="spellStart"/>
      <w:r w:rsidRPr="005648B9">
        <w:rPr>
          <w:color w:val="7E7E7E"/>
          <w:lang w:val="en-BE"/>
        </w:rPr>
        <w:t>compris</w:t>
      </w:r>
      <w:proofErr w:type="spellEnd"/>
      <w:r w:rsidRPr="005648B9">
        <w:rPr>
          <w:color w:val="7E7E7E"/>
          <w:lang w:val="en-BE"/>
        </w:rPr>
        <w:t xml:space="preserve"> </w:t>
      </w:r>
      <w:proofErr w:type="spellStart"/>
      <w:r w:rsidRPr="005648B9">
        <w:rPr>
          <w:color w:val="7E7E7E"/>
          <w:lang w:val="en-BE"/>
        </w:rPr>
        <w:t>leurs</w:t>
      </w:r>
      <w:proofErr w:type="spellEnd"/>
      <w:r w:rsidRPr="005648B9">
        <w:rPr>
          <w:color w:val="7E7E7E"/>
          <w:lang w:val="en-BE"/>
        </w:rPr>
        <w:t xml:space="preserve"> structures </w:t>
      </w:r>
      <w:proofErr w:type="spellStart"/>
      <w:r w:rsidRPr="005648B9">
        <w:rPr>
          <w:color w:val="7E7E7E"/>
          <w:lang w:val="en-BE"/>
        </w:rPr>
        <w:t>institutionnelles</w:t>
      </w:r>
      <w:proofErr w:type="spellEnd"/>
      <w:r w:rsidRPr="005648B9">
        <w:rPr>
          <w:color w:val="7E7E7E"/>
          <w:lang w:val="en-BE"/>
        </w:rPr>
        <w:t xml:space="preserve">, </w:t>
      </w:r>
      <w:proofErr w:type="spellStart"/>
      <w:r w:rsidRPr="005648B9">
        <w:rPr>
          <w:color w:val="7E7E7E"/>
          <w:lang w:val="en-BE"/>
        </w:rPr>
        <w:t>leurs</w:t>
      </w:r>
      <w:proofErr w:type="spellEnd"/>
      <w:r w:rsidRPr="005648B9">
        <w:rPr>
          <w:color w:val="7E7E7E"/>
          <w:lang w:val="en-BE"/>
        </w:rPr>
        <w:t xml:space="preserve"> processus </w:t>
      </w:r>
      <w:proofErr w:type="spellStart"/>
      <w:r w:rsidRPr="005648B9">
        <w:rPr>
          <w:color w:val="7E7E7E"/>
          <w:lang w:val="en-BE"/>
        </w:rPr>
        <w:t>décisionnels</w:t>
      </w:r>
      <w:proofErr w:type="spellEnd"/>
      <w:r w:rsidRPr="005648B9">
        <w:rPr>
          <w:color w:val="7E7E7E"/>
          <w:lang w:val="en-BE"/>
        </w:rPr>
        <w:t xml:space="preserve"> et </w:t>
      </w:r>
      <w:proofErr w:type="spellStart"/>
      <w:r w:rsidRPr="005648B9">
        <w:rPr>
          <w:color w:val="7E7E7E"/>
          <w:lang w:val="en-BE"/>
        </w:rPr>
        <w:t>leurs</w:t>
      </w:r>
      <w:proofErr w:type="spellEnd"/>
      <w:r w:rsidRPr="005648B9">
        <w:rPr>
          <w:color w:val="7E7E7E"/>
          <w:lang w:val="en-BE"/>
        </w:rPr>
        <w:t xml:space="preserve"> politiques internes et externes, et </w:t>
      </w:r>
      <w:proofErr w:type="spellStart"/>
      <w:r w:rsidRPr="005648B9">
        <w:rPr>
          <w:color w:val="7E7E7E"/>
          <w:lang w:val="en-BE"/>
        </w:rPr>
        <w:t>peut</w:t>
      </w:r>
      <w:proofErr w:type="spellEnd"/>
      <w:r w:rsidRPr="005648B9">
        <w:rPr>
          <w:color w:val="7E7E7E"/>
          <w:lang w:val="en-BE"/>
        </w:rPr>
        <w:t xml:space="preserve"> analyser </w:t>
      </w:r>
      <w:proofErr w:type="spellStart"/>
      <w:r w:rsidRPr="005648B9">
        <w:rPr>
          <w:color w:val="7E7E7E"/>
          <w:lang w:val="en-BE"/>
        </w:rPr>
        <w:t>leurs</w:t>
      </w:r>
      <w:proofErr w:type="spellEnd"/>
      <w:r w:rsidRPr="005648B9">
        <w:rPr>
          <w:color w:val="7E7E7E"/>
          <w:lang w:val="en-BE"/>
        </w:rPr>
        <w:t xml:space="preserve"> </w:t>
      </w:r>
      <w:proofErr w:type="spellStart"/>
      <w:r w:rsidRPr="005648B9">
        <w:rPr>
          <w:color w:val="7E7E7E"/>
          <w:lang w:val="en-BE"/>
        </w:rPr>
        <w:t>intéractions</w:t>
      </w:r>
      <w:proofErr w:type="spellEnd"/>
      <w:r w:rsidRPr="005648B9">
        <w:rPr>
          <w:color w:val="7E7E7E"/>
          <w:lang w:val="en-BE"/>
        </w:rPr>
        <w:t xml:space="preserve"> dans un </w:t>
      </w:r>
      <w:proofErr w:type="spellStart"/>
      <w:r w:rsidRPr="005648B9">
        <w:rPr>
          <w:color w:val="7E7E7E"/>
          <w:lang w:val="en-BE"/>
        </w:rPr>
        <w:t>contexte</w:t>
      </w:r>
      <w:proofErr w:type="spellEnd"/>
      <w:r w:rsidRPr="005648B9">
        <w:rPr>
          <w:color w:val="7E7E7E"/>
          <w:lang w:val="en-BE"/>
        </w:rPr>
        <w:t xml:space="preserve"> </w:t>
      </w:r>
      <w:proofErr w:type="spellStart"/>
      <w:r w:rsidRPr="005648B9">
        <w:rPr>
          <w:color w:val="7E7E7E"/>
          <w:lang w:val="en-BE"/>
        </w:rPr>
        <w:t>transatlantique</w:t>
      </w:r>
      <w:proofErr w:type="spellEnd"/>
      <w:r w:rsidRPr="005648B9">
        <w:rPr>
          <w:color w:val="7E7E7E"/>
          <w:lang w:val="en-BE"/>
        </w:rPr>
        <w:t>.</w:t>
      </w:r>
    </w:p>
    <w:p w14:paraId="4CEA1836" w14:textId="77777777" w:rsidR="005648B9" w:rsidRPr="005648B9" w:rsidRDefault="005648B9" w:rsidP="005648B9">
      <w:pPr>
        <w:pStyle w:val="BodyText"/>
        <w:tabs>
          <w:tab w:val="left" w:pos="1701"/>
        </w:tabs>
        <w:spacing w:before="45"/>
        <w:ind w:left="993" w:right="1552"/>
        <w:rPr>
          <w:color w:val="7E7E7E"/>
          <w:lang w:val="en-BE"/>
        </w:rPr>
      </w:pPr>
      <w:r w:rsidRPr="005648B9">
        <w:rPr>
          <w:b/>
          <w:bCs/>
          <w:color w:val="7E7E7E"/>
          <w:lang w:val="en-BE"/>
        </w:rPr>
        <w:t xml:space="preserve">A.4 </w:t>
      </w:r>
      <w:proofErr w:type="spellStart"/>
      <w:r w:rsidRPr="005648B9">
        <w:rPr>
          <w:b/>
          <w:bCs/>
          <w:color w:val="7E7E7E"/>
          <w:lang w:val="en-BE"/>
        </w:rPr>
        <w:t>Compréhension</w:t>
      </w:r>
      <w:proofErr w:type="spellEnd"/>
      <w:r w:rsidRPr="005648B9">
        <w:rPr>
          <w:b/>
          <w:bCs/>
          <w:color w:val="7E7E7E"/>
          <w:lang w:val="en-BE"/>
        </w:rPr>
        <w:t xml:space="preserve"> </w:t>
      </w:r>
      <w:proofErr w:type="spellStart"/>
      <w:r w:rsidRPr="005648B9">
        <w:rPr>
          <w:b/>
          <w:bCs/>
          <w:color w:val="7E7E7E"/>
          <w:lang w:val="en-BE"/>
        </w:rPr>
        <w:t>historique</w:t>
      </w:r>
      <w:proofErr w:type="spellEnd"/>
      <w:r w:rsidRPr="005648B9">
        <w:rPr>
          <w:b/>
          <w:bCs/>
          <w:color w:val="7E7E7E"/>
          <w:lang w:val="en-BE"/>
        </w:rPr>
        <w:t xml:space="preserve"> et </w:t>
      </w:r>
      <w:proofErr w:type="spellStart"/>
      <w:r w:rsidRPr="005648B9">
        <w:rPr>
          <w:b/>
          <w:bCs/>
          <w:color w:val="7E7E7E"/>
          <w:lang w:val="en-BE"/>
        </w:rPr>
        <w:t>contextuelle</w:t>
      </w:r>
      <w:proofErr w:type="spellEnd"/>
    </w:p>
    <w:p w14:paraId="4BAF9C91" w14:textId="77777777" w:rsidR="005648B9" w:rsidRPr="005648B9" w:rsidRDefault="005648B9" w:rsidP="005648B9">
      <w:pPr>
        <w:pStyle w:val="BodyText"/>
        <w:tabs>
          <w:tab w:val="left" w:pos="1701"/>
        </w:tabs>
        <w:spacing w:before="45"/>
        <w:ind w:left="993" w:right="1552"/>
        <w:rPr>
          <w:color w:val="7E7E7E"/>
          <w:lang w:val="en-BE"/>
        </w:rPr>
      </w:pPr>
      <w:r w:rsidRPr="005648B9">
        <w:rPr>
          <w:color w:val="7E7E7E"/>
          <w:lang w:val="en-BE"/>
        </w:rPr>
        <w:t xml:space="preserve">Le </w:t>
      </w:r>
      <w:proofErr w:type="spellStart"/>
      <w:r w:rsidRPr="005648B9">
        <w:rPr>
          <w:color w:val="7E7E7E"/>
          <w:lang w:val="en-BE"/>
        </w:rPr>
        <w:t>ou</w:t>
      </w:r>
      <w:proofErr w:type="spellEnd"/>
      <w:r w:rsidRPr="005648B9">
        <w:rPr>
          <w:color w:val="7E7E7E"/>
          <w:lang w:val="en-BE"/>
        </w:rPr>
        <w:t xml:space="preserve"> la </w:t>
      </w:r>
      <w:proofErr w:type="spellStart"/>
      <w:r w:rsidRPr="005648B9">
        <w:rPr>
          <w:color w:val="7E7E7E"/>
          <w:lang w:val="en-BE"/>
        </w:rPr>
        <w:t>diplômé·e</w:t>
      </w:r>
      <w:proofErr w:type="spellEnd"/>
      <w:r w:rsidRPr="005648B9">
        <w:rPr>
          <w:color w:val="7E7E7E"/>
          <w:lang w:val="en-BE"/>
        </w:rPr>
        <w:t xml:space="preserve"> </w:t>
      </w:r>
      <w:proofErr w:type="spellStart"/>
      <w:r w:rsidRPr="005648B9">
        <w:rPr>
          <w:color w:val="7E7E7E"/>
          <w:lang w:val="en-BE"/>
        </w:rPr>
        <w:t>peut</w:t>
      </w:r>
      <w:proofErr w:type="spellEnd"/>
      <w:r w:rsidRPr="005648B9">
        <w:rPr>
          <w:color w:val="7E7E7E"/>
          <w:lang w:val="en-BE"/>
        </w:rPr>
        <w:t xml:space="preserve"> </w:t>
      </w:r>
      <w:proofErr w:type="spellStart"/>
      <w:r w:rsidRPr="005648B9">
        <w:rPr>
          <w:color w:val="7E7E7E"/>
          <w:lang w:val="en-BE"/>
        </w:rPr>
        <w:t>contextualiser</w:t>
      </w:r>
      <w:proofErr w:type="spellEnd"/>
      <w:r w:rsidRPr="005648B9">
        <w:rPr>
          <w:color w:val="7E7E7E"/>
          <w:lang w:val="en-BE"/>
        </w:rPr>
        <w:t xml:space="preserve"> et </w:t>
      </w:r>
      <w:proofErr w:type="spellStart"/>
      <w:r w:rsidRPr="005648B9">
        <w:rPr>
          <w:color w:val="7E7E7E"/>
          <w:lang w:val="en-BE"/>
        </w:rPr>
        <w:t>interpréter</w:t>
      </w:r>
      <w:proofErr w:type="spellEnd"/>
      <w:r w:rsidRPr="005648B9">
        <w:rPr>
          <w:color w:val="7E7E7E"/>
          <w:lang w:val="en-BE"/>
        </w:rPr>
        <w:t xml:space="preserve"> les </w:t>
      </w:r>
      <w:proofErr w:type="spellStart"/>
      <w:r w:rsidRPr="005648B9">
        <w:rPr>
          <w:color w:val="7E7E7E"/>
          <w:lang w:val="en-BE"/>
        </w:rPr>
        <w:t>développements</w:t>
      </w:r>
      <w:proofErr w:type="spellEnd"/>
      <w:r w:rsidRPr="005648B9">
        <w:rPr>
          <w:color w:val="7E7E7E"/>
          <w:lang w:val="en-BE"/>
        </w:rPr>
        <w:t xml:space="preserve"> </w:t>
      </w:r>
      <w:proofErr w:type="spellStart"/>
      <w:r w:rsidRPr="005648B9">
        <w:rPr>
          <w:color w:val="7E7E7E"/>
          <w:lang w:val="en-BE"/>
        </w:rPr>
        <w:t>transatlantiques</w:t>
      </w:r>
      <w:proofErr w:type="spellEnd"/>
      <w:r w:rsidRPr="005648B9">
        <w:rPr>
          <w:color w:val="7E7E7E"/>
          <w:lang w:val="en-BE"/>
        </w:rPr>
        <w:t xml:space="preserve"> </w:t>
      </w:r>
      <w:proofErr w:type="spellStart"/>
      <w:r w:rsidRPr="005648B9">
        <w:rPr>
          <w:color w:val="7E7E7E"/>
          <w:lang w:val="en-BE"/>
        </w:rPr>
        <w:t>contemporains</w:t>
      </w:r>
      <w:proofErr w:type="spellEnd"/>
      <w:r w:rsidRPr="005648B9">
        <w:rPr>
          <w:color w:val="7E7E7E"/>
          <w:lang w:val="en-BE"/>
        </w:rPr>
        <w:t xml:space="preserve"> </w:t>
      </w:r>
      <w:proofErr w:type="spellStart"/>
      <w:r w:rsidRPr="005648B9">
        <w:rPr>
          <w:color w:val="7E7E7E"/>
          <w:lang w:val="en-BE"/>
        </w:rPr>
        <w:t>en</w:t>
      </w:r>
      <w:proofErr w:type="spellEnd"/>
      <w:r w:rsidRPr="005648B9">
        <w:rPr>
          <w:color w:val="7E7E7E"/>
          <w:lang w:val="en-BE"/>
        </w:rPr>
        <w:t xml:space="preserve"> </w:t>
      </w:r>
      <w:proofErr w:type="spellStart"/>
      <w:r w:rsidRPr="005648B9">
        <w:rPr>
          <w:color w:val="7E7E7E"/>
          <w:lang w:val="en-BE"/>
        </w:rPr>
        <w:t>intégrant</w:t>
      </w:r>
      <w:proofErr w:type="spellEnd"/>
      <w:r w:rsidRPr="005648B9">
        <w:rPr>
          <w:color w:val="7E7E7E"/>
          <w:lang w:val="en-BE"/>
        </w:rPr>
        <w:t xml:space="preserve"> des perspectives </w:t>
      </w:r>
      <w:proofErr w:type="spellStart"/>
      <w:r w:rsidRPr="005648B9">
        <w:rPr>
          <w:color w:val="7E7E7E"/>
          <w:lang w:val="en-BE"/>
        </w:rPr>
        <w:t>historiques</w:t>
      </w:r>
      <w:proofErr w:type="spellEnd"/>
      <w:r w:rsidRPr="005648B9">
        <w:rPr>
          <w:color w:val="7E7E7E"/>
          <w:lang w:val="en-BE"/>
        </w:rPr>
        <w:t xml:space="preserve">, politiques, </w:t>
      </w:r>
      <w:proofErr w:type="spellStart"/>
      <w:r w:rsidRPr="005648B9">
        <w:rPr>
          <w:color w:val="7E7E7E"/>
          <w:lang w:val="en-BE"/>
        </w:rPr>
        <w:t>juridiques</w:t>
      </w:r>
      <w:proofErr w:type="spellEnd"/>
      <w:r w:rsidRPr="005648B9">
        <w:rPr>
          <w:color w:val="7E7E7E"/>
          <w:lang w:val="en-BE"/>
        </w:rPr>
        <w:t xml:space="preserve"> et </w:t>
      </w:r>
      <w:proofErr w:type="spellStart"/>
      <w:r w:rsidRPr="005648B9">
        <w:rPr>
          <w:color w:val="7E7E7E"/>
          <w:lang w:val="en-BE"/>
        </w:rPr>
        <w:t>économiques</w:t>
      </w:r>
      <w:proofErr w:type="spellEnd"/>
      <w:r w:rsidRPr="005648B9">
        <w:rPr>
          <w:color w:val="7E7E7E"/>
          <w:lang w:val="en-BE"/>
        </w:rPr>
        <w:t xml:space="preserve">, et </w:t>
      </w:r>
      <w:proofErr w:type="spellStart"/>
      <w:r w:rsidRPr="005648B9">
        <w:rPr>
          <w:color w:val="7E7E7E"/>
          <w:lang w:val="en-BE"/>
        </w:rPr>
        <w:t>peut</w:t>
      </w:r>
      <w:proofErr w:type="spellEnd"/>
      <w:r w:rsidRPr="005648B9">
        <w:rPr>
          <w:color w:val="7E7E7E"/>
          <w:lang w:val="en-BE"/>
        </w:rPr>
        <w:t xml:space="preserve"> </w:t>
      </w:r>
      <w:proofErr w:type="spellStart"/>
      <w:r w:rsidRPr="005648B9">
        <w:rPr>
          <w:color w:val="7E7E7E"/>
          <w:lang w:val="en-BE"/>
        </w:rPr>
        <w:t>expliquer</w:t>
      </w:r>
      <w:proofErr w:type="spellEnd"/>
      <w:r w:rsidRPr="005648B9">
        <w:rPr>
          <w:color w:val="7E7E7E"/>
          <w:lang w:val="en-BE"/>
        </w:rPr>
        <w:t xml:space="preserve"> de manière significative comment les </w:t>
      </w:r>
      <w:proofErr w:type="spellStart"/>
      <w:r w:rsidRPr="005648B9">
        <w:rPr>
          <w:color w:val="7E7E7E"/>
          <w:lang w:val="en-BE"/>
        </w:rPr>
        <w:t>dynamiques</w:t>
      </w:r>
      <w:proofErr w:type="spellEnd"/>
      <w:r w:rsidRPr="005648B9">
        <w:rPr>
          <w:color w:val="7E7E7E"/>
          <w:lang w:val="en-BE"/>
        </w:rPr>
        <w:t xml:space="preserve"> du passé </w:t>
      </w:r>
      <w:proofErr w:type="spellStart"/>
      <w:r w:rsidRPr="005648B9">
        <w:rPr>
          <w:color w:val="7E7E7E"/>
          <w:lang w:val="en-BE"/>
        </w:rPr>
        <w:t>façonnent</w:t>
      </w:r>
      <w:proofErr w:type="spellEnd"/>
      <w:r w:rsidRPr="005648B9">
        <w:rPr>
          <w:color w:val="7E7E7E"/>
          <w:lang w:val="en-BE"/>
        </w:rPr>
        <w:t xml:space="preserve"> les choix politiques, les </w:t>
      </w:r>
      <w:proofErr w:type="spellStart"/>
      <w:r w:rsidRPr="005648B9">
        <w:rPr>
          <w:color w:val="7E7E7E"/>
          <w:lang w:val="en-BE"/>
        </w:rPr>
        <w:t>débats</w:t>
      </w:r>
      <w:proofErr w:type="spellEnd"/>
      <w:r w:rsidRPr="005648B9">
        <w:rPr>
          <w:color w:val="7E7E7E"/>
          <w:lang w:val="en-BE"/>
        </w:rPr>
        <w:t xml:space="preserve"> et les cadres </w:t>
      </w:r>
      <w:proofErr w:type="spellStart"/>
      <w:r w:rsidRPr="005648B9">
        <w:rPr>
          <w:color w:val="7E7E7E"/>
          <w:lang w:val="en-BE"/>
        </w:rPr>
        <w:t>institutionnels</w:t>
      </w:r>
      <w:proofErr w:type="spellEnd"/>
      <w:r w:rsidRPr="005648B9">
        <w:rPr>
          <w:color w:val="7E7E7E"/>
          <w:lang w:val="en-BE"/>
        </w:rPr>
        <w:t xml:space="preserve"> </w:t>
      </w:r>
      <w:proofErr w:type="spellStart"/>
      <w:r w:rsidRPr="005648B9">
        <w:rPr>
          <w:color w:val="7E7E7E"/>
          <w:lang w:val="en-BE"/>
        </w:rPr>
        <w:t>actuels</w:t>
      </w:r>
      <w:proofErr w:type="spellEnd"/>
      <w:r w:rsidRPr="005648B9">
        <w:rPr>
          <w:color w:val="7E7E7E"/>
          <w:lang w:val="en-BE"/>
        </w:rPr>
        <w:t>.</w:t>
      </w:r>
    </w:p>
    <w:p w14:paraId="2B16556C" w14:textId="77777777" w:rsidR="005648B9" w:rsidRPr="005648B9" w:rsidRDefault="005648B9" w:rsidP="005648B9">
      <w:pPr>
        <w:pStyle w:val="BodyText"/>
        <w:tabs>
          <w:tab w:val="left" w:pos="1701"/>
        </w:tabs>
        <w:spacing w:before="45"/>
        <w:ind w:left="993" w:right="1552"/>
        <w:rPr>
          <w:color w:val="7E7E7E"/>
          <w:lang w:val="en-BE"/>
        </w:rPr>
      </w:pPr>
      <w:r w:rsidRPr="005648B9">
        <w:rPr>
          <w:b/>
          <w:bCs/>
          <w:color w:val="7E7E7E"/>
          <w:lang w:val="en-BE"/>
        </w:rPr>
        <w:t xml:space="preserve">A.5 Assimilation de </w:t>
      </w:r>
      <w:proofErr w:type="spellStart"/>
      <w:r w:rsidRPr="005648B9">
        <w:rPr>
          <w:b/>
          <w:bCs/>
          <w:color w:val="7E7E7E"/>
          <w:lang w:val="en-BE"/>
        </w:rPr>
        <w:t>connaissances</w:t>
      </w:r>
      <w:proofErr w:type="spellEnd"/>
      <w:r w:rsidRPr="005648B9">
        <w:rPr>
          <w:b/>
          <w:bCs/>
          <w:color w:val="7E7E7E"/>
          <w:lang w:val="en-BE"/>
        </w:rPr>
        <w:t xml:space="preserve"> et de perspectives </w:t>
      </w:r>
      <w:proofErr w:type="spellStart"/>
      <w:r w:rsidRPr="005648B9">
        <w:rPr>
          <w:b/>
          <w:bCs/>
          <w:color w:val="7E7E7E"/>
          <w:lang w:val="en-BE"/>
        </w:rPr>
        <w:t>plurielles</w:t>
      </w:r>
      <w:proofErr w:type="spellEnd"/>
    </w:p>
    <w:p w14:paraId="12D7D58C" w14:textId="77777777" w:rsidR="005648B9" w:rsidRPr="005648B9" w:rsidRDefault="005648B9" w:rsidP="005648B9">
      <w:pPr>
        <w:pStyle w:val="BodyText"/>
        <w:tabs>
          <w:tab w:val="left" w:pos="1701"/>
        </w:tabs>
        <w:spacing w:before="45"/>
        <w:ind w:left="993" w:right="1552"/>
        <w:rPr>
          <w:color w:val="7E7E7E"/>
          <w:lang w:val="en-BE"/>
        </w:rPr>
      </w:pPr>
      <w:r w:rsidRPr="005648B9">
        <w:rPr>
          <w:color w:val="7E7E7E"/>
          <w:lang w:val="en-BE"/>
        </w:rPr>
        <w:t xml:space="preserve">Le </w:t>
      </w:r>
      <w:proofErr w:type="spellStart"/>
      <w:r w:rsidRPr="005648B9">
        <w:rPr>
          <w:color w:val="7E7E7E"/>
          <w:lang w:val="en-BE"/>
        </w:rPr>
        <w:t>ou</w:t>
      </w:r>
      <w:proofErr w:type="spellEnd"/>
      <w:r w:rsidRPr="005648B9">
        <w:rPr>
          <w:color w:val="7E7E7E"/>
          <w:lang w:val="en-BE"/>
        </w:rPr>
        <w:t xml:space="preserve"> la </w:t>
      </w:r>
      <w:proofErr w:type="spellStart"/>
      <w:r w:rsidRPr="005648B9">
        <w:rPr>
          <w:color w:val="7E7E7E"/>
          <w:lang w:val="en-BE"/>
        </w:rPr>
        <w:t>diplômé·e</w:t>
      </w:r>
      <w:proofErr w:type="spellEnd"/>
      <w:r w:rsidRPr="005648B9">
        <w:rPr>
          <w:color w:val="7E7E7E"/>
          <w:lang w:val="en-BE"/>
        </w:rPr>
        <w:t xml:space="preserve"> </w:t>
      </w:r>
      <w:proofErr w:type="spellStart"/>
      <w:r w:rsidRPr="005648B9">
        <w:rPr>
          <w:color w:val="7E7E7E"/>
          <w:lang w:val="en-BE"/>
        </w:rPr>
        <w:t>peut</w:t>
      </w:r>
      <w:proofErr w:type="spellEnd"/>
      <w:r w:rsidRPr="005648B9">
        <w:rPr>
          <w:color w:val="7E7E7E"/>
          <w:lang w:val="en-BE"/>
        </w:rPr>
        <w:t xml:space="preserve"> </w:t>
      </w:r>
      <w:proofErr w:type="spellStart"/>
      <w:r w:rsidRPr="005648B9">
        <w:rPr>
          <w:color w:val="7E7E7E"/>
          <w:lang w:val="en-BE"/>
        </w:rPr>
        <w:t>synthétiser</w:t>
      </w:r>
      <w:proofErr w:type="spellEnd"/>
      <w:r w:rsidRPr="005648B9">
        <w:rPr>
          <w:color w:val="7E7E7E"/>
          <w:lang w:val="en-BE"/>
        </w:rPr>
        <w:t xml:space="preserve"> et </w:t>
      </w:r>
      <w:proofErr w:type="spellStart"/>
      <w:r w:rsidRPr="005648B9">
        <w:rPr>
          <w:color w:val="7E7E7E"/>
          <w:lang w:val="en-BE"/>
        </w:rPr>
        <w:t>intégrer</w:t>
      </w:r>
      <w:proofErr w:type="spellEnd"/>
      <w:r w:rsidRPr="005648B9">
        <w:rPr>
          <w:color w:val="7E7E7E"/>
          <w:lang w:val="en-BE"/>
        </w:rPr>
        <w:t xml:space="preserve"> des apports </w:t>
      </w:r>
      <w:proofErr w:type="spellStart"/>
      <w:r w:rsidRPr="005648B9">
        <w:rPr>
          <w:color w:val="7E7E7E"/>
          <w:lang w:val="en-BE"/>
        </w:rPr>
        <w:t>issus</w:t>
      </w:r>
      <w:proofErr w:type="spellEnd"/>
      <w:r w:rsidRPr="005648B9">
        <w:rPr>
          <w:color w:val="7E7E7E"/>
          <w:lang w:val="en-BE"/>
        </w:rPr>
        <w:t xml:space="preserve"> de </w:t>
      </w:r>
      <w:proofErr w:type="spellStart"/>
      <w:r w:rsidRPr="005648B9">
        <w:rPr>
          <w:color w:val="7E7E7E"/>
          <w:lang w:val="en-BE"/>
        </w:rPr>
        <w:t>plusieurs</w:t>
      </w:r>
      <w:proofErr w:type="spellEnd"/>
      <w:r w:rsidRPr="005648B9">
        <w:rPr>
          <w:color w:val="7E7E7E"/>
          <w:lang w:val="en-BE"/>
        </w:rPr>
        <w:t xml:space="preserve"> disciplines </w:t>
      </w:r>
      <w:proofErr w:type="spellStart"/>
      <w:r w:rsidRPr="005648B9">
        <w:rPr>
          <w:color w:val="7E7E7E"/>
          <w:lang w:val="en-BE"/>
        </w:rPr>
        <w:t>pertinentes</w:t>
      </w:r>
      <w:proofErr w:type="spellEnd"/>
      <w:r w:rsidRPr="005648B9">
        <w:rPr>
          <w:color w:val="7E7E7E"/>
          <w:lang w:val="en-BE"/>
        </w:rPr>
        <w:t xml:space="preserve"> pour les affaires </w:t>
      </w:r>
      <w:proofErr w:type="spellStart"/>
      <w:r w:rsidRPr="005648B9">
        <w:rPr>
          <w:color w:val="7E7E7E"/>
          <w:lang w:val="en-BE"/>
        </w:rPr>
        <w:t>transatlantiques</w:t>
      </w:r>
      <w:proofErr w:type="spellEnd"/>
      <w:r w:rsidRPr="005648B9">
        <w:rPr>
          <w:color w:val="7E7E7E"/>
          <w:lang w:val="en-BE"/>
        </w:rPr>
        <w:t xml:space="preserve"> (par </w:t>
      </w:r>
      <w:proofErr w:type="spellStart"/>
      <w:r w:rsidRPr="005648B9">
        <w:rPr>
          <w:color w:val="7E7E7E"/>
          <w:lang w:val="en-BE"/>
        </w:rPr>
        <w:t>exemple</w:t>
      </w:r>
      <w:proofErr w:type="spellEnd"/>
      <w:r w:rsidRPr="005648B9">
        <w:rPr>
          <w:color w:val="7E7E7E"/>
          <w:lang w:val="en-BE"/>
        </w:rPr>
        <w:t xml:space="preserve"> les relations </w:t>
      </w:r>
      <w:proofErr w:type="spellStart"/>
      <w:r w:rsidRPr="005648B9">
        <w:rPr>
          <w:color w:val="7E7E7E"/>
          <w:lang w:val="en-BE"/>
        </w:rPr>
        <w:t>internationales</w:t>
      </w:r>
      <w:proofErr w:type="spellEnd"/>
      <w:r w:rsidRPr="005648B9">
        <w:rPr>
          <w:color w:val="7E7E7E"/>
          <w:lang w:val="en-BE"/>
        </w:rPr>
        <w:t xml:space="preserve">, la science politique, les études </w:t>
      </w:r>
      <w:proofErr w:type="spellStart"/>
      <w:r w:rsidRPr="005648B9">
        <w:rPr>
          <w:color w:val="7E7E7E"/>
          <w:lang w:val="en-BE"/>
        </w:rPr>
        <w:t>régionales</w:t>
      </w:r>
      <w:proofErr w:type="spellEnd"/>
      <w:r w:rsidRPr="005648B9">
        <w:rPr>
          <w:color w:val="7E7E7E"/>
          <w:lang w:val="en-BE"/>
        </w:rPr>
        <w:t xml:space="preserve"> </w:t>
      </w:r>
      <w:proofErr w:type="spellStart"/>
      <w:r w:rsidRPr="005648B9">
        <w:rPr>
          <w:color w:val="7E7E7E"/>
          <w:lang w:val="en-BE"/>
        </w:rPr>
        <w:t>ou</w:t>
      </w:r>
      <w:proofErr w:type="spellEnd"/>
      <w:r w:rsidRPr="005648B9">
        <w:rPr>
          <w:color w:val="7E7E7E"/>
          <w:lang w:val="en-BE"/>
        </w:rPr>
        <w:t xml:space="preserve"> </w:t>
      </w:r>
      <w:proofErr w:type="spellStart"/>
      <w:r w:rsidRPr="005648B9">
        <w:rPr>
          <w:color w:val="7E7E7E"/>
          <w:lang w:val="en-BE"/>
        </w:rPr>
        <w:t>une</w:t>
      </w:r>
      <w:proofErr w:type="spellEnd"/>
      <w:r w:rsidRPr="005648B9">
        <w:rPr>
          <w:color w:val="7E7E7E"/>
          <w:lang w:val="en-BE"/>
        </w:rPr>
        <w:t xml:space="preserve"> </w:t>
      </w:r>
      <w:proofErr w:type="spellStart"/>
      <w:r w:rsidRPr="005648B9">
        <w:rPr>
          <w:color w:val="7E7E7E"/>
          <w:lang w:val="en-BE"/>
        </w:rPr>
        <w:t>approche</w:t>
      </w:r>
      <w:proofErr w:type="spellEnd"/>
      <w:r w:rsidRPr="005648B9">
        <w:rPr>
          <w:color w:val="7E7E7E"/>
          <w:lang w:val="en-BE"/>
        </w:rPr>
        <w:t xml:space="preserve"> </w:t>
      </w:r>
      <w:proofErr w:type="spellStart"/>
      <w:r w:rsidRPr="005648B9">
        <w:rPr>
          <w:color w:val="7E7E7E"/>
          <w:lang w:val="en-BE"/>
        </w:rPr>
        <w:t>interdisciplinaire</w:t>
      </w:r>
      <w:proofErr w:type="spellEnd"/>
      <w:r w:rsidRPr="005648B9">
        <w:rPr>
          <w:color w:val="7E7E7E"/>
          <w:lang w:val="en-BE"/>
        </w:rPr>
        <w:t xml:space="preserve">) et est capable </w:t>
      </w:r>
      <w:proofErr w:type="spellStart"/>
      <w:r w:rsidRPr="005648B9">
        <w:rPr>
          <w:color w:val="7E7E7E"/>
          <w:lang w:val="en-BE"/>
        </w:rPr>
        <w:t>d’adopter</w:t>
      </w:r>
      <w:proofErr w:type="spellEnd"/>
      <w:r w:rsidRPr="005648B9">
        <w:rPr>
          <w:color w:val="7E7E7E"/>
          <w:lang w:val="en-BE"/>
        </w:rPr>
        <w:t xml:space="preserve"> et de comparer les perspectives </w:t>
      </w:r>
      <w:proofErr w:type="spellStart"/>
      <w:r w:rsidRPr="005648B9">
        <w:rPr>
          <w:color w:val="7E7E7E"/>
          <w:lang w:val="en-BE"/>
        </w:rPr>
        <w:t>européennes</w:t>
      </w:r>
      <w:proofErr w:type="spellEnd"/>
      <w:r w:rsidRPr="005648B9">
        <w:rPr>
          <w:color w:val="7E7E7E"/>
          <w:lang w:val="en-BE"/>
        </w:rPr>
        <w:t xml:space="preserve"> et </w:t>
      </w:r>
      <w:proofErr w:type="spellStart"/>
      <w:r w:rsidRPr="005648B9">
        <w:rPr>
          <w:color w:val="7E7E7E"/>
          <w:lang w:val="en-BE"/>
        </w:rPr>
        <w:t>américaines</w:t>
      </w:r>
      <w:proofErr w:type="spellEnd"/>
      <w:r w:rsidRPr="005648B9">
        <w:rPr>
          <w:color w:val="7E7E7E"/>
          <w:lang w:val="en-BE"/>
        </w:rPr>
        <w:t xml:space="preserve"> dans </w:t>
      </w:r>
      <w:proofErr w:type="spellStart"/>
      <w:r w:rsidRPr="005648B9">
        <w:rPr>
          <w:color w:val="7E7E7E"/>
          <w:lang w:val="en-BE"/>
        </w:rPr>
        <w:t>l’analyse</w:t>
      </w:r>
      <w:proofErr w:type="spellEnd"/>
      <w:r w:rsidRPr="005648B9">
        <w:rPr>
          <w:color w:val="7E7E7E"/>
          <w:lang w:val="en-BE"/>
        </w:rPr>
        <w:t xml:space="preserve"> et </w:t>
      </w:r>
      <w:proofErr w:type="spellStart"/>
      <w:r w:rsidRPr="005648B9">
        <w:rPr>
          <w:color w:val="7E7E7E"/>
          <w:lang w:val="en-BE"/>
        </w:rPr>
        <w:t>l’évaluation</w:t>
      </w:r>
      <w:proofErr w:type="spellEnd"/>
      <w:r w:rsidRPr="005648B9">
        <w:rPr>
          <w:color w:val="7E7E7E"/>
          <w:lang w:val="en-BE"/>
        </w:rPr>
        <w:t xml:space="preserve"> des </w:t>
      </w:r>
      <w:proofErr w:type="spellStart"/>
      <w:r w:rsidRPr="005648B9">
        <w:rPr>
          <w:color w:val="7E7E7E"/>
          <w:lang w:val="en-BE"/>
        </w:rPr>
        <w:t>enjeux</w:t>
      </w:r>
      <w:proofErr w:type="spellEnd"/>
      <w:r w:rsidRPr="005648B9">
        <w:rPr>
          <w:color w:val="7E7E7E"/>
          <w:lang w:val="en-BE"/>
        </w:rPr>
        <w:t xml:space="preserve"> </w:t>
      </w:r>
      <w:proofErr w:type="spellStart"/>
      <w:r w:rsidRPr="005648B9">
        <w:rPr>
          <w:color w:val="7E7E7E"/>
          <w:lang w:val="en-BE"/>
        </w:rPr>
        <w:t>transatlantiques</w:t>
      </w:r>
      <w:proofErr w:type="spellEnd"/>
      <w:r w:rsidRPr="005648B9">
        <w:rPr>
          <w:color w:val="7E7E7E"/>
          <w:lang w:val="en-BE"/>
        </w:rPr>
        <w:t>.</w:t>
      </w:r>
    </w:p>
    <w:p w14:paraId="7D281002" w14:textId="77777777" w:rsidR="005648B9" w:rsidRPr="005648B9" w:rsidRDefault="005648B9" w:rsidP="005648B9">
      <w:pPr>
        <w:pStyle w:val="BodyText"/>
        <w:tabs>
          <w:tab w:val="left" w:pos="1701"/>
        </w:tabs>
        <w:spacing w:before="45"/>
        <w:ind w:left="993" w:right="1552"/>
        <w:rPr>
          <w:color w:val="7E7E7E"/>
          <w:lang w:val="en-BE"/>
        </w:rPr>
      </w:pPr>
      <w:r w:rsidRPr="005648B9">
        <w:rPr>
          <w:b/>
          <w:bCs/>
          <w:color w:val="7E7E7E"/>
          <w:lang w:val="en-BE"/>
        </w:rPr>
        <w:t xml:space="preserve">A.6 Analyse du </w:t>
      </w:r>
      <w:proofErr w:type="spellStart"/>
      <w:r w:rsidRPr="005648B9">
        <w:rPr>
          <w:b/>
          <w:bCs/>
          <w:color w:val="7E7E7E"/>
          <w:lang w:val="en-BE"/>
        </w:rPr>
        <w:t>poids</w:t>
      </w:r>
      <w:proofErr w:type="spellEnd"/>
      <w:r w:rsidRPr="005648B9">
        <w:rPr>
          <w:b/>
          <w:bCs/>
          <w:color w:val="7E7E7E"/>
          <w:lang w:val="en-BE"/>
        </w:rPr>
        <w:t xml:space="preserve"> </w:t>
      </w:r>
      <w:proofErr w:type="spellStart"/>
      <w:r w:rsidRPr="005648B9">
        <w:rPr>
          <w:b/>
          <w:bCs/>
          <w:color w:val="7E7E7E"/>
          <w:lang w:val="en-BE"/>
        </w:rPr>
        <w:t>géopolitique</w:t>
      </w:r>
      <w:proofErr w:type="spellEnd"/>
      <w:r w:rsidRPr="005648B9">
        <w:rPr>
          <w:b/>
          <w:bCs/>
          <w:color w:val="7E7E7E"/>
          <w:lang w:val="en-BE"/>
        </w:rPr>
        <w:t xml:space="preserve"> </w:t>
      </w:r>
      <w:proofErr w:type="spellStart"/>
      <w:r w:rsidRPr="005648B9">
        <w:rPr>
          <w:b/>
          <w:bCs/>
          <w:color w:val="7E7E7E"/>
          <w:lang w:val="en-BE"/>
        </w:rPr>
        <w:t>relatif</w:t>
      </w:r>
      <w:proofErr w:type="spellEnd"/>
      <w:r w:rsidRPr="005648B9">
        <w:rPr>
          <w:b/>
          <w:bCs/>
          <w:color w:val="7E7E7E"/>
          <w:lang w:val="en-BE"/>
        </w:rPr>
        <w:t xml:space="preserve"> de </w:t>
      </w:r>
      <w:proofErr w:type="spellStart"/>
      <w:r w:rsidRPr="005648B9">
        <w:rPr>
          <w:b/>
          <w:bCs/>
          <w:color w:val="7E7E7E"/>
          <w:lang w:val="en-BE"/>
        </w:rPr>
        <w:t>l’UE</w:t>
      </w:r>
      <w:proofErr w:type="spellEnd"/>
      <w:r w:rsidRPr="005648B9">
        <w:rPr>
          <w:b/>
          <w:bCs/>
          <w:color w:val="7E7E7E"/>
          <w:lang w:val="en-BE"/>
        </w:rPr>
        <w:t xml:space="preserve"> et/</w:t>
      </w:r>
      <w:proofErr w:type="spellStart"/>
      <w:r w:rsidRPr="005648B9">
        <w:rPr>
          <w:b/>
          <w:bCs/>
          <w:color w:val="7E7E7E"/>
          <w:lang w:val="en-BE"/>
        </w:rPr>
        <w:t>ou</w:t>
      </w:r>
      <w:proofErr w:type="spellEnd"/>
      <w:r w:rsidRPr="005648B9">
        <w:rPr>
          <w:b/>
          <w:bCs/>
          <w:color w:val="7E7E7E"/>
          <w:lang w:val="en-BE"/>
        </w:rPr>
        <w:t xml:space="preserve"> des États</w:t>
      </w:r>
      <w:r w:rsidRPr="005648B9">
        <w:rPr>
          <w:b/>
          <w:bCs/>
          <w:color w:val="7E7E7E"/>
          <w:lang w:val="en-BE"/>
        </w:rPr>
        <w:noBreakHyphen/>
        <w:t>Unis</w:t>
      </w:r>
    </w:p>
    <w:p w14:paraId="04FB06C1" w14:textId="77777777" w:rsidR="005648B9" w:rsidRPr="005648B9" w:rsidRDefault="005648B9" w:rsidP="005648B9">
      <w:pPr>
        <w:pStyle w:val="BodyText"/>
        <w:tabs>
          <w:tab w:val="left" w:pos="1701"/>
        </w:tabs>
        <w:spacing w:before="45"/>
        <w:ind w:left="993" w:right="1552"/>
        <w:rPr>
          <w:color w:val="7E7E7E"/>
          <w:lang w:val="en-BE"/>
        </w:rPr>
      </w:pPr>
      <w:r w:rsidRPr="005648B9">
        <w:rPr>
          <w:color w:val="7E7E7E"/>
          <w:lang w:val="en-BE"/>
        </w:rPr>
        <w:t xml:space="preserve">Le </w:t>
      </w:r>
      <w:proofErr w:type="spellStart"/>
      <w:r w:rsidRPr="005648B9">
        <w:rPr>
          <w:color w:val="7E7E7E"/>
          <w:lang w:val="en-BE"/>
        </w:rPr>
        <w:t>ou</w:t>
      </w:r>
      <w:proofErr w:type="spellEnd"/>
      <w:r w:rsidRPr="005648B9">
        <w:rPr>
          <w:color w:val="7E7E7E"/>
          <w:lang w:val="en-BE"/>
        </w:rPr>
        <w:t xml:space="preserve"> la </w:t>
      </w:r>
      <w:proofErr w:type="spellStart"/>
      <w:r w:rsidRPr="005648B9">
        <w:rPr>
          <w:color w:val="7E7E7E"/>
          <w:lang w:val="en-BE"/>
        </w:rPr>
        <w:t>diplômé·e</w:t>
      </w:r>
      <w:proofErr w:type="spellEnd"/>
      <w:r w:rsidRPr="005648B9">
        <w:rPr>
          <w:color w:val="7E7E7E"/>
          <w:lang w:val="en-BE"/>
        </w:rPr>
        <w:t xml:space="preserve"> </w:t>
      </w:r>
      <w:proofErr w:type="spellStart"/>
      <w:r w:rsidRPr="005648B9">
        <w:rPr>
          <w:color w:val="7E7E7E"/>
          <w:lang w:val="en-BE"/>
        </w:rPr>
        <w:t>peut</w:t>
      </w:r>
      <w:proofErr w:type="spellEnd"/>
      <w:r w:rsidRPr="005648B9">
        <w:rPr>
          <w:color w:val="7E7E7E"/>
          <w:lang w:val="en-BE"/>
        </w:rPr>
        <w:t xml:space="preserve"> analyser les </w:t>
      </w:r>
      <w:proofErr w:type="spellStart"/>
      <w:r w:rsidRPr="005648B9">
        <w:rPr>
          <w:color w:val="7E7E7E"/>
          <w:lang w:val="en-BE"/>
        </w:rPr>
        <w:t>évolutions</w:t>
      </w:r>
      <w:proofErr w:type="spellEnd"/>
      <w:r w:rsidRPr="005648B9">
        <w:rPr>
          <w:color w:val="7E7E7E"/>
          <w:lang w:val="en-BE"/>
        </w:rPr>
        <w:t xml:space="preserve"> internes </w:t>
      </w:r>
      <w:proofErr w:type="spellStart"/>
      <w:r w:rsidRPr="005648B9">
        <w:rPr>
          <w:color w:val="7E7E7E"/>
          <w:lang w:val="en-BE"/>
        </w:rPr>
        <w:t>en</w:t>
      </w:r>
      <w:proofErr w:type="spellEnd"/>
      <w:r w:rsidRPr="005648B9">
        <w:rPr>
          <w:color w:val="7E7E7E"/>
          <w:lang w:val="en-BE"/>
        </w:rPr>
        <w:t xml:space="preserve"> Europe et/</w:t>
      </w:r>
      <w:proofErr w:type="spellStart"/>
      <w:r w:rsidRPr="005648B9">
        <w:rPr>
          <w:color w:val="7E7E7E"/>
          <w:lang w:val="en-BE"/>
        </w:rPr>
        <w:t>ou</w:t>
      </w:r>
      <w:proofErr w:type="spellEnd"/>
      <w:r w:rsidRPr="005648B9">
        <w:rPr>
          <w:color w:val="7E7E7E"/>
          <w:lang w:val="en-BE"/>
        </w:rPr>
        <w:t xml:space="preserve"> aux États</w:t>
      </w:r>
      <w:r w:rsidRPr="005648B9">
        <w:rPr>
          <w:color w:val="7E7E7E"/>
          <w:lang w:val="en-BE"/>
        </w:rPr>
        <w:noBreakHyphen/>
        <w:t xml:space="preserve">Unis qui </w:t>
      </w:r>
      <w:proofErr w:type="spellStart"/>
      <w:r w:rsidRPr="005648B9">
        <w:rPr>
          <w:color w:val="7E7E7E"/>
          <w:lang w:val="en-BE"/>
        </w:rPr>
        <w:t>influencent</w:t>
      </w:r>
      <w:proofErr w:type="spellEnd"/>
      <w:r w:rsidRPr="005648B9">
        <w:rPr>
          <w:color w:val="7E7E7E"/>
          <w:lang w:val="en-BE"/>
        </w:rPr>
        <w:t xml:space="preserve"> </w:t>
      </w:r>
      <w:proofErr w:type="spellStart"/>
      <w:r w:rsidRPr="005648B9">
        <w:rPr>
          <w:color w:val="7E7E7E"/>
          <w:lang w:val="en-BE"/>
        </w:rPr>
        <w:t>leur</w:t>
      </w:r>
      <w:proofErr w:type="spellEnd"/>
      <w:r w:rsidRPr="005648B9">
        <w:rPr>
          <w:color w:val="7E7E7E"/>
          <w:lang w:val="en-BE"/>
        </w:rPr>
        <w:t xml:space="preserve"> </w:t>
      </w:r>
      <w:proofErr w:type="spellStart"/>
      <w:r w:rsidRPr="005648B9">
        <w:rPr>
          <w:color w:val="7E7E7E"/>
          <w:lang w:val="en-BE"/>
        </w:rPr>
        <w:t>positionnement</w:t>
      </w:r>
      <w:proofErr w:type="spellEnd"/>
      <w:r w:rsidRPr="005648B9">
        <w:rPr>
          <w:color w:val="7E7E7E"/>
          <w:lang w:val="en-BE"/>
        </w:rPr>
        <w:t xml:space="preserve"> </w:t>
      </w:r>
      <w:proofErr w:type="spellStart"/>
      <w:r w:rsidRPr="005648B9">
        <w:rPr>
          <w:color w:val="7E7E7E"/>
          <w:lang w:val="en-BE"/>
        </w:rPr>
        <w:t>géopolitique</w:t>
      </w:r>
      <w:proofErr w:type="spellEnd"/>
      <w:r w:rsidRPr="005648B9">
        <w:rPr>
          <w:color w:val="7E7E7E"/>
          <w:lang w:val="en-BE"/>
        </w:rPr>
        <w:t xml:space="preserve">  et, par </w:t>
      </w:r>
      <w:proofErr w:type="spellStart"/>
      <w:r w:rsidRPr="005648B9">
        <w:rPr>
          <w:color w:val="7E7E7E"/>
          <w:lang w:val="en-BE"/>
        </w:rPr>
        <w:t>conséquent</w:t>
      </w:r>
      <w:proofErr w:type="spellEnd"/>
      <w:r w:rsidRPr="005648B9">
        <w:rPr>
          <w:color w:val="7E7E7E"/>
          <w:lang w:val="en-BE"/>
        </w:rPr>
        <w:t xml:space="preserve">, les </w:t>
      </w:r>
      <w:proofErr w:type="spellStart"/>
      <w:r w:rsidRPr="005648B9">
        <w:rPr>
          <w:color w:val="7E7E7E"/>
          <w:lang w:val="en-BE"/>
        </w:rPr>
        <w:t>intérêts</w:t>
      </w:r>
      <w:proofErr w:type="spellEnd"/>
      <w:r w:rsidRPr="005648B9">
        <w:rPr>
          <w:color w:val="7E7E7E"/>
          <w:lang w:val="en-BE"/>
        </w:rPr>
        <w:t xml:space="preserve"> </w:t>
      </w:r>
      <w:proofErr w:type="spellStart"/>
      <w:r w:rsidRPr="005648B9">
        <w:rPr>
          <w:color w:val="7E7E7E"/>
          <w:lang w:val="en-BE"/>
        </w:rPr>
        <w:t>européens</w:t>
      </w:r>
      <w:proofErr w:type="spellEnd"/>
      <w:r w:rsidRPr="005648B9">
        <w:rPr>
          <w:color w:val="7E7E7E"/>
          <w:lang w:val="en-BE"/>
        </w:rPr>
        <w:t xml:space="preserve"> et/</w:t>
      </w:r>
      <w:proofErr w:type="spellStart"/>
      <w:r w:rsidRPr="005648B9">
        <w:rPr>
          <w:color w:val="7E7E7E"/>
          <w:lang w:val="en-BE"/>
        </w:rPr>
        <w:t>ou</w:t>
      </w:r>
      <w:proofErr w:type="spellEnd"/>
      <w:r w:rsidRPr="005648B9">
        <w:rPr>
          <w:color w:val="7E7E7E"/>
          <w:lang w:val="en-BE"/>
        </w:rPr>
        <w:t xml:space="preserve"> </w:t>
      </w:r>
      <w:proofErr w:type="spellStart"/>
      <w:r w:rsidRPr="005648B9">
        <w:rPr>
          <w:color w:val="7E7E7E"/>
          <w:lang w:val="en-BE"/>
        </w:rPr>
        <w:t>américains</w:t>
      </w:r>
      <w:proofErr w:type="spellEnd"/>
      <w:r w:rsidRPr="005648B9">
        <w:rPr>
          <w:color w:val="7E7E7E"/>
          <w:lang w:val="en-BE"/>
        </w:rPr>
        <w:t xml:space="preserve"> </w:t>
      </w:r>
      <w:proofErr w:type="spellStart"/>
      <w:r w:rsidRPr="005648B9">
        <w:rPr>
          <w:color w:val="7E7E7E"/>
          <w:lang w:val="en-BE"/>
        </w:rPr>
        <w:t>en</w:t>
      </w:r>
      <w:proofErr w:type="spellEnd"/>
      <w:r w:rsidRPr="005648B9">
        <w:rPr>
          <w:color w:val="7E7E7E"/>
          <w:lang w:val="en-BE"/>
        </w:rPr>
        <w:t xml:space="preserve"> matière d’affaires </w:t>
      </w:r>
      <w:proofErr w:type="spellStart"/>
      <w:r w:rsidRPr="005648B9">
        <w:rPr>
          <w:color w:val="7E7E7E"/>
          <w:lang w:val="en-BE"/>
        </w:rPr>
        <w:t>transatlantiques</w:t>
      </w:r>
      <w:proofErr w:type="spellEnd"/>
      <w:r w:rsidRPr="005648B9">
        <w:rPr>
          <w:color w:val="7E7E7E"/>
          <w:lang w:val="en-BE"/>
        </w:rPr>
        <w:t>.</w:t>
      </w:r>
    </w:p>
    <w:p w14:paraId="2D3ECE7D" w14:textId="77777777" w:rsidR="005648B9" w:rsidRPr="005648B9" w:rsidRDefault="005648B9" w:rsidP="005648B9">
      <w:pPr>
        <w:pStyle w:val="BodyText"/>
        <w:tabs>
          <w:tab w:val="left" w:pos="1701"/>
        </w:tabs>
        <w:spacing w:before="45"/>
        <w:ind w:left="993" w:right="1552"/>
        <w:rPr>
          <w:color w:val="7E7E7E"/>
          <w:lang w:val="en-BE"/>
        </w:rPr>
      </w:pPr>
      <w:r w:rsidRPr="005648B9">
        <w:rPr>
          <w:b/>
          <w:bCs/>
          <w:color w:val="7E7E7E"/>
          <w:lang w:val="en-BE"/>
        </w:rPr>
        <w:t xml:space="preserve">A.7 </w:t>
      </w:r>
      <w:proofErr w:type="spellStart"/>
      <w:r w:rsidRPr="005648B9">
        <w:rPr>
          <w:b/>
          <w:bCs/>
          <w:color w:val="7E7E7E"/>
          <w:lang w:val="en-BE"/>
        </w:rPr>
        <w:t>Évaluation</w:t>
      </w:r>
      <w:proofErr w:type="spellEnd"/>
      <w:r w:rsidRPr="005648B9">
        <w:rPr>
          <w:b/>
          <w:bCs/>
          <w:color w:val="7E7E7E"/>
          <w:lang w:val="en-BE"/>
        </w:rPr>
        <w:t xml:space="preserve"> de la </w:t>
      </w:r>
      <w:proofErr w:type="spellStart"/>
      <w:r w:rsidRPr="005648B9">
        <w:rPr>
          <w:b/>
          <w:bCs/>
          <w:color w:val="7E7E7E"/>
          <w:lang w:val="en-BE"/>
        </w:rPr>
        <w:t>capacité</w:t>
      </w:r>
      <w:proofErr w:type="spellEnd"/>
      <w:r w:rsidRPr="005648B9">
        <w:rPr>
          <w:b/>
          <w:bCs/>
          <w:color w:val="7E7E7E"/>
          <w:lang w:val="en-BE"/>
        </w:rPr>
        <w:t xml:space="preserve"> d’action dans les affaires </w:t>
      </w:r>
      <w:proofErr w:type="spellStart"/>
      <w:r w:rsidRPr="005648B9">
        <w:rPr>
          <w:b/>
          <w:bCs/>
          <w:color w:val="7E7E7E"/>
          <w:lang w:val="en-BE"/>
        </w:rPr>
        <w:t>transatlantiques</w:t>
      </w:r>
      <w:proofErr w:type="spellEnd"/>
    </w:p>
    <w:p w14:paraId="5D8469F9" w14:textId="77777777" w:rsidR="005648B9" w:rsidRPr="005648B9" w:rsidRDefault="005648B9" w:rsidP="005648B9">
      <w:pPr>
        <w:pStyle w:val="BodyText"/>
        <w:tabs>
          <w:tab w:val="left" w:pos="1701"/>
        </w:tabs>
        <w:spacing w:before="45"/>
        <w:ind w:left="993" w:right="1552"/>
        <w:rPr>
          <w:color w:val="7E7E7E"/>
          <w:lang w:val="en-BE"/>
        </w:rPr>
      </w:pPr>
      <w:r w:rsidRPr="005648B9">
        <w:rPr>
          <w:color w:val="7E7E7E"/>
          <w:lang w:val="en-BE"/>
        </w:rPr>
        <w:t xml:space="preserve">Le </w:t>
      </w:r>
      <w:proofErr w:type="spellStart"/>
      <w:r w:rsidRPr="005648B9">
        <w:rPr>
          <w:color w:val="7E7E7E"/>
          <w:lang w:val="en-BE"/>
        </w:rPr>
        <w:t>ou</w:t>
      </w:r>
      <w:proofErr w:type="spellEnd"/>
      <w:r w:rsidRPr="005648B9">
        <w:rPr>
          <w:color w:val="7E7E7E"/>
          <w:lang w:val="en-BE"/>
        </w:rPr>
        <w:t xml:space="preserve"> la </w:t>
      </w:r>
      <w:proofErr w:type="spellStart"/>
      <w:r w:rsidRPr="005648B9">
        <w:rPr>
          <w:color w:val="7E7E7E"/>
          <w:lang w:val="en-BE"/>
        </w:rPr>
        <w:t>diplômé·e</w:t>
      </w:r>
      <w:proofErr w:type="spellEnd"/>
      <w:r w:rsidRPr="005648B9">
        <w:rPr>
          <w:color w:val="7E7E7E"/>
          <w:lang w:val="en-BE"/>
        </w:rPr>
        <w:t xml:space="preserve"> </w:t>
      </w:r>
      <w:proofErr w:type="spellStart"/>
      <w:r w:rsidRPr="005648B9">
        <w:rPr>
          <w:color w:val="7E7E7E"/>
          <w:lang w:val="en-BE"/>
        </w:rPr>
        <w:t>acquiert</w:t>
      </w:r>
      <w:proofErr w:type="spellEnd"/>
      <w:r w:rsidRPr="005648B9">
        <w:rPr>
          <w:color w:val="7E7E7E"/>
          <w:lang w:val="en-BE"/>
        </w:rPr>
        <w:t xml:space="preserve"> </w:t>
      </w:r>
      <w:proofErr w:type="spellStart"/>
      <w:r w:rsidRPr="005648B9">
        <w:rPr>
          <w:color w:val="7E7E7E"/>
          <w:lang w:val="en-BE"/>
        </w:rPr>
        <w:t>une</w:t>
      </w:r>
      <w:proofErr w:type="spellEnd"/>
      <w:r w:rsidRPr="005648B9">
        <w:rPr>
          <w:color w:val="7E7E7E"/>
          <w:lang w:val="en-BE"/>
        </w:rPr>
        <w:t xml:space="preserve"> </w:t>
      </w:r>
      <w:proofErr w:type="spellStart"/>
      <w:r w:rsidRPr="005648B9">
        <w:rPr>
          <w:color w:val="7E7E7E"/>
          <w:lang w:val="en-BE"/>
        </w:rPr>
        <w:t>compréhension</w:t>
      </w:r>
      <w:proofErr w:type="spellEnd"/>
      <w:r w:rsidRPr="005648B9">
        <w:rPr>
          <w:color w:val="7E7E7E"/>
          <w:lang w:val="en-BE"/>
        </w:rPr>
        <w:t xml:space="preserve"> </w:t>
      </w:r>
      <w:proofErr w:type="spellStart"/>
      <w:r w:rsidRPr="005648B9">
        <w:rPr>
          <w:color w:val="7E7E7E"/>
          <w:lang w:val="en-BE"/>
        </w:rPr>
        <w:t>nuancée</w:t>
      </w:r>
      <w:proofErr w:type="spellEnd"/>
      <w:r w:rsidRPr="005648B9">
        <w:rPr>
          <w:color w:val="7E7E7E"/>
          <w:lang w:val="en-BE"/>
        </w:rPr>
        <w:t xml:space="preserve"> des pressions politiques, </w:t>
      </w:r>
      <w:proofErr w:type="spellStart"/>
      <w:r w:rsidRPr="005648B9">
        <w:rPr>
          <w:color w:val="7E7E7E"/>
          <w:lang w:val="en-BE"/>
        </w:rPr>
        <w:t>économiques</w:t>
      </w:r>
      <w:proofErr w:type="spellEnd"/>
      <w:r w:rsidRPr="005648B9">
        <w:rPr>
          <w:color w:val="7E7E7E"/>
          <w:lang w:val="en-BE"/>
        </w:rPr>
        <w:t xml:space="preserve"> et/</w:t>
      </w:r>
      <w:proofErr w:type="spellStart"/>
      <w:r w:rsidRPr="005648B9">
        <w:rPr>
          <w:color w:val="7E7E7E"/>
          <w:lang w:val="en-BE"/>
        </w:rPr>
        <w:t>ou</w:t>
      </w:r>
      <w:proofErr w:type="spellEnd"/>
      <w:r w:rsidRPr="005648B9">
        <w:rPr>
          <w:color w:val="7E7E7E"/>
          <w:lang w:val="en-BE"/>
        </w:rPr>
        <w:t xml:space="preserve"> </w:t>
      </w:r>
      <w:proofErr w:type="spellStart"/>
      <w:r w:rsidRPr="005648B9">
        <w:rPr>
          <w:color w:val="7E7E7E"/>
          <w:lang w:val="en-BE"/>
        </w:rPr>
        <w:t>sociales</w:t>
      </w:r>
      <w:proofErr w:type="spellEnd"/>
      <w:r w:rsidRPr="005648B9">
        <w:rPr>
          <w:color w:val="7E7E7E"/>
          <w:lang w:val="en-BE"/>
        </w:rPr>
        <w:t xml:space="preserve"> internes et de la manière </w:t>
      </w:r>
      <w:proofErr w:type="spellStart"/>
      <w:r w:rsidRPr="005648B9">
        <w:rPr>
          <w:color w:val="7E7E7E"/>
          <w:lang w:val="en-BE"/>
        </w:rPr>
        <w:t>dont</w:t>
      </w:r>
      <w:proofErr w:type="spellEnd"/>
      <w:r w:rsidRPr="005648B9">
        <w:rPr>
          <w:color w:val="7E7E7E"/>
          <w:lang w:val="en-BE"/>
        </w:rPr>
        <w:t xml:space="preserve"> </w:t>
      </w:r>
      <w:proofErr w:type="spellStart"/>
      <w:r w:rsidRPr="005648B9">
        <w:rPr>
          <w:color w:val="7E7E7E"/>
          <w:lang w:val="en-BE"/>
        </w:rPr>
        <w:t>elles</w:t>
      </w:r>
      <w:proofErr w:type="spellEnd"/>
      <w:r w:rsidRPr="005648B9">
        <w:rPr>
          <w:color w:val="7E7E7E"/>
          <w:lang w:val="en-BE"/>
        </w:rPr>
        <w:t xml:space="preserve"> </w:t>
      </w:r>
      <w:proofErr w:type="spellStart"/>
      <w:r w:rsidRPr="005648B9">
        <w:rPr>
          <w:color w:val="7E7E7E"/>
          <w:lang w:val="en-BE"/>
        </w:rPr>
        <w:t>peuvent</w:t>
      </w:r>
      <w:proofErr w:type="spellEnd"/>
      <w:r w:rsidRPr="005648B9">
        <w:rPr>
          <w:color w:val="7E7E7E"/>
          <w:lang w:val="en-BE"/>
        </w:rPr>
        <w:t xml:space="preserve"> affecter, </w:t>
      </w:r>
      <w:proofErr w:type="spellStart"/>
      <w:r w:rsidRPr="005648B9">
        <w:rPr>
          <w:color w:val="7E7E7E"/>
          <w:lang w:val="en-BE"/>
        </w:rPr>
        <w:t>directement</w:t>
      </w:r>
      <w:proofErr w:type="spellEnd"/>
      <w:r w:rsidRPr="005648B9">
        <w:rPr>
          <w:color w:val="7E7E7E"/>
          <w:lang w:val="en-BE"/>
        </w:rPr>
        <w:t xml:space="preserve"> </w:t>
      </w:r>
      <w:proofErr w:type="spellStart"/>
      <w:r w:rsidRPr="005648B9">
        <w:rPr>
          <w:color w:val="7E7E7E"/>
          <w:lang w:val="en-BE"/>
        </w:rPr>
        <w:t>ou</w:t>
      </w:r>
      <w:proofErr w:type="spellEnd"/>
      <w:r w:rsidRPr="005648B9">
        <w:rPr>
          <w:color w:val="7E7E7E"/>
          <w:lang w:val="en-BE"/>
        </w:rPr>
        <w:t xml:space="preserve"> </w:t>
      </w:r>
      <w:proofErr w:type="spellStart"/>
      <w:r w:rsidRPr="005648B9">
        <w:rPr>
          <w:color w:val="7E7E7E"/>
          <w:lang w:val="en-BE"/>
        </w:rPr>
        <w:t>indirectement</w:t>
      </w:r>
      <w:proofErr w:type="spellEnd"/>
      <w:r w:rsidRPr="005648B9">
        <w:rPr>
          <w:color w:val="7E7E7E"/>
          <w:lang w:val="en-BE"/>
        </w:rPr>
        <w:t xml:space="preserve">, la relation </w:t>
      </w:r>
      <w:proofErr w:type="spellStart"/>
      <w:r w:rsidRPr="005648B9">
        <w:rPr>
          <w:color w:val="7E7E7E"/>
          <w:lang w:val="en-BE"/>
        </w:rPr>
        <w:t>transatlantique</w:t>
      </w:r>
      <w:proofErr w:type="spellEnd"/>
      <w:r w:rsidRPr="005648B9">
        <w:rPr>
          <w:color w:val="7E7E7E"/>
          <w:lang w:val="en-BE"/>
        </w:rPr>
        <w:t xml:space="preserve"> </w:t>
      </w:r>
      <w:proofErr w:type="spellStart"/>
      <w:r w:rsidRPr="005648B9">
        <w:rPr>
          <w:color w:val="7E7E7E"/>
          <w:lang w:val="en-BE"/>
        </w:rPr>
        <w:t>ainsi</w:t>
      </w:r>
      <w:proofErr w:type="spellEnd"/>
      <w:r w:rsidRPr="005648B9">
        <w:rPr>
          <w:color w:val="7E7E7E"/>
          <w:lang w:val="en-BE"/>
        </w:rPr>
        <w:t xml:space="preserve"> </w:t>
      </w:r>
      <w:proofErr w:type="spellStart"/>
      <w:r w:rsidRPr="005648B9">
        <w:rPr>
          <w:color w:val="7E7E7E"/>
          <w:lang w:val="en-BE"/>
        </w:rPr>
        <w:t>que</w:t>
      </w:r>
      <w:proofErr w:type="spellEnd"/>
      <w:r w:rsidRPr="005648B9">
        <w:rPr>
          <w:color w:val="7E7E7E"/>
          <w:lang w:val="en-BE"/>
        </w:rPr>
        <w:t xml:space="preserve"> la </w:t>
      </w:r>
      <w:proofErr w:type="spellStart"/>
      <w:r w:rsidRPr="005648B9">
        <w:rPr>
          <w:color w:val="7E7E7E"/>
          <w:lang w:val="en-BE"/>
        </w:rPr>
        <w:t>capacité</w:t>
      </w:r>
      <w:proofErr w:type="spellEnd"/>
      <w:r w:rsidRPr="005648B9">
        <w:rPr>
          <w:color w:val="7E7E7E"/>
          <w:lang w:val="en-BE"/>
        </w:rPr>
        <w:t xml:space="preserve"> des </w:t>
      </w:r>
      <w:proofErr w:type="spellStart"/>
      <w:r w:rsidRPr="005648B9">
        <w:rPr>
          <w:color w:val="7E7E7E"/>
          <w:lang w:val="en-BE"/>
        </w:rPr>
        <w:t>partenaires</w:t>
      </w:r>
      <w:proofErr w:type="spellEnd"/>
      <w:r w:rsidRPr="005648B9">
        <w:rPr>
          <w:color w:val="7E7E7E"/>
          <w:lang w:val="en-BE"/>
        </w:rPr>
        <w:t xml:space="preserve"> </w:t>
      </w:r>
      <w:proofErr w:type="spellStart"/>
      <w:r w:rsidRPr="005648B9">
        <w:rPr>
          <w:color w:val="7E7E7E"/>
          <w:lang w:val="en-BE"/>
        </w:rPr>
        <w:t>transatlantiques</w:t>
      </w:r>
      <w:proofErr w:type="spellEnd"/>
      <w:r w:rsidRPr="005648B9">
        <w:rPr>
          <w:color w:val="7E7E7E"/>
          <w:lang w:val="en-BE"/>
        </w:rPr>
        <w:t xml:space="preserve"> à </w:t>
      </w:r>
      <w:proofErr w:type="spellStart"/>
      <w:r w:rsidRPr="005648B9">
        <w:rPr>
          <w:color w:val="7E7E7E"/>
          <w:lang w:val="en-BE"/>
        </w:rPr>
        <w:t>agir</w:t>
      </w:r>
      <w:proofErr w:type="spellEnd"/>
      <w:r w:rsidRPr="005648B9">
        <w:rPr>
          <w:color w:val="7E7E7E"/>
          <w:lang w:val="en-BE"/>
        </w:rPr>
        <w:t xml:space="preserve"> </w:t>
      </w:r>
      <w:proofErr w:type="spellStart"/>
      <w:r w:rsidRPr="005648B9">
        <w:rPr>
          <w:color w:val="7E7E7E"/>
          <w:lang w:val="en-BE"/>
        </w:rPr>
        <w:t>conformément</w:t>
      </w:r>
      <w:proofErr w:type="spellEnd"/>
      <w:r w:rsidRPr="005648B9">
        <w:rPr>
          <w:color w:val="7E7E7E"/>
          <w:lang w:val="en-BE"/>
        </w:rPr>
        <w:t xml:space="preserve"> aux </w:t>
      </w:r>
      <w:proofErr w:type="spellStart"/>
      <w:r w:rsidRPr="005648B9">
        <w:rPr>
          <w:color w:val="7E7E7E"/>
          <w:lang w:val="en-BE"/>
        </w:rPr>
        <w:t>besoins</w:t>
      </w:r>
      <w:proofErr w:type="spellEnd"/>
      <w:r w:rsidRPr="005648B9">
        <w:rPr>
          <w:color w:val="7E7E7E"/>
          <w:lang w:val="en-BE"/>
        </w:rPr>
        <w:t xml:space="preserve"> du </w:t>
      </w:r>
      <w:proofErr w:type="spellStart"/>
      <w:r w:rsidRPr="005648B9">
        <w:rPr>
          <w:color w:val="7E7E7E"/>
          <w:lang w:val="en-BE"/>
        </w:rPr>
        <w:t>partenariat</w:t>
      </w:r>
      <w:proofErr w:type="spellEnd"/>
      <w:r w:rsidRPr="005648B9">
        <w:rPr>
          <w:color w:val="7E7E7E"/>
          <w:lang w:val="en-BE"/>
        </w:rPr>
        <w:t>.</w:t>
      </w:r>
    </w:p>
    <w:p w14:paraId="3BE26A1F" w14:textId="77777777" w:rsidR="005648B9" w:rsidRPr="005648B9" w:rsidRDefault="005648B9" w:rsidP="005648B9">
      <w:pPr>
        <w:pStyle w:val="BodyText"/>
        <w:tabs>
          <w:tab w:val="left" w:pos="1701"/>
        </w:tabs>
        <w:spacing w:before="45"/>
        <w:ind w:left="993" w:right="1552"/>
        <w:rPr>
          <w:color w:val="7E7E7E"/>
          <w:lang w:val="en-BE"/>
        </w:rPr>
      </w:pPr>
      <w:proofErr w:type="spellStart"/>
      <w:r w:rsidRPr="005648B9">
        <w:rPr>
          <w:b/>
          <w:bCs/>
          <w:color w:val="7E7E7E"/>
          <w:lang w:val="en-BE"/>
        </w:rPr>
        <w:t>Compétences</w:t>
      </w:r>
      <w:proofErr w:type="spellEnd"/>
      <w:r w:rsidRPr="005648B9">
        <w:rPr>
          <w:b/>
          <w:bCs/>
          <w:color w:val="7E7E7E"/>
          <w:lang w:val="en-BE"/>
        </w:rPr>
        <w:t xml:space="preserve"> </w:t>
      </w:r>
      <w:proofErr w:type="spellStart"/>
      <w:r w:rsidRPr="005648B9">
        <w:rPr>
          <w:b/>
          <w:bCs/>
          <w:color w:val="7E7E7E"/>
          <w:lang w:val="en-BE"/>
        </w:rPr>
        <w:t>analytiques</w:t>
      </w:r>
      <w:proofErr w:type="spellEnd"/>
      <w:r w:rsidRPr="005648B9">
        <w:rPr>
          <w:b/>
          <w:bCs/>
          <w:color w:val="7E7E7E"/>
          <w:lang w:val="en-BE"/>
        </w:rPr>
        <w:t xml:space="preserve">, critiques et </w:t>
      </w:r>
      <w:proofErr w:type="spellStart"/>
      <w:r w:rsidRPr="005648B9">
        <w:rPr>
          <w:b/>
          <w:bCs/>
          <w:color w:val="7E7E7E"/>
          <w:lang w:val="en-BE"/>
        </w:rPr>
        <w:t>professionnelles</w:t>
      </w:r>
      <w:proofErr w:type="spellEnd"/>
    </w:p>
    <w:p w14:paraId="780DF9FB" w14:textId="77777777" w:rsidR="005648B9" w:rsidRPr="005648B9" w:rsidRDefault="005648B9" w:rsidP="005648B9">
      <w:pPr>
        <w:pStyle w:val="BodyText"/>
        <w:tabs>
          <w:tab w:val="left" w:pos="1701"/>
        </w:tabs>
        <w:spacing w:before="45"/>
        <w:ind w:left="993" w:right="1552"/>
        <w:rPr>
          <w:color w:val="7E7E7E"/>
          <w:lang w:val="en-BE"/>
        </w:rPr>
      </w:pPr>
      <w:r w:rsidRPr="005648B9">
        <w:rPr>
          <w:b/>
          <w:bCs/>
          <w:color w:val="7E7E7E"/>
          <w:lang w:val="en-BE"/>
        </w:rPr>
        <w:t xml:space="preserve">B.1 </w:t>
      </w:r>
      <w:proofErr w:type="spellStart"/>
      <w:r w:rsidRPr="005648B9">
        <w:rPr>
          <w:b/>
          <w:bCs/>
          <w:color w:val="7E7E7E"/>
          <w:lang w:val="en-BE"/>
        </w:rPr>
        <w:t>Ouverture</w:t>
      </w:r>
      <w:proofErr w:type="spellEnd"/>
      <w:r w:rsidRPr="005648B9">
        <w:rPr>
          <w:b/>
          <w:bCs/>
          <w:color w:val="7E7E7E"/>
          <w:lang w:val="en-BE"/>
        </w:rPr>
        <w:t xml:space="preserve"> </w:t>
      </w:r>
      <w:proofErr w:type="spellStart"/>
      <w:r w:rsidRPr="005648B9">
        <w:rPr>
          <w:b/>
          <w:bCs/>
          <w:color w:val="7E7E7E"/>
          <w:lang w:val="en-BE"/>
        </w:rPr>
        <w:t>analytique</w:t>
      </w:r>
      <w:proofErr w:type="spellEnd"/>
    </w:p>
    <w:p w14:paraId="4B3C0067" w14:textId="77777777" w:rsidR="005648B9" w:rsidRPr="005648B9" w:rsidRDefault="005648B9" w:rsidP="005648B9">
      <w:pPr>
        <w:pStyle w:val="BodyText"/>
        <w:tabs>
          <w:tab w:val="left" w:pos="1701"/>
        </w:tabs>
        <w:spacing w:before="45"/>
        <w:ind w:left="993" w:right="1552"/>
        <w:rPr>
          <w:color w:val="7E7E7E"/>
          <w:lang w:val="en-BE"/>
        </w:rPr>
      </w:pPr>
      <w:r w:rsidRPr="005648B9">
        <w:rPr>
          <w:color w:val="7E7E7E"/>
          <w:lang w:val="en-BE"/>
        </w:rPr>
        <w:lastRenderedPageBreak/>
        <w:t xml:space="preserve">Le </w:t>
      </w:r>
      <w:proofErr w:type="spellStart"/>
      <w:r w:rsidRPr="005648B9">
        <w:rPr>
          <w:color w:val="7E7E7E"/>
          <w:lang w:val="en-BE"/>
        </w:rPr>
        <w:t>ou</w:t>
      </w:r>
      <w:proofErr w:type="spellEnd"/>
      <w:r w:rsidRPr="005648B9">
        <w:rPr>
          <w:color w:val="7E7E7E"/>
          <w:lang w:val="en-BE"/>
        </w:rPr>
        <w:t xml:space="preserve"> la </w:t>
      </w:r>
      <w:proofErr w:type="spellStart"/>
      <w:r w:rsidRPr="005648B9">
        <w:rPr>
          <w:color w:val="7E7E7E"/>
          <w:lang w:val="en-BE"/>
        </w:rPr>
        <w:t>diplômé·e</w:t>
      </w:r>
      <w:proofErr w:type="spellEnd"/>
      <w:r w:rsidRPr="005648B9">
        <w:rPr>
          <w:color w:val="7E7E7E"/>
          <w:lang w:val="en-BE"/>
        </w:rPr>
        <w:t xml:space="preserve"> </w:t>
      </w:r>
      <w:proofErr w:type="spellStart"/>
      <w:r w:rsidRPr="005648B9">
        <w:rPr>
          <w:color w:val="7E7E7E"/>
          <w:lang w:val="en-BE"/>
        </w:rPr>
        <w:t>peut</w:t>
      </w:r>
      <w:proofErr w:type="spellEnd"/>
      <w:r w:rsidRPr="005648B9">
        <w:rPr>
          <w:color w:val="7E7E7E"/>
          <w:lang w:val="en-BE"/>
        </w:rPr>
        <w:t xml:space="preserve"> analyser les affaires </w:t>
      </w:r>
      <w:proofErr w:type="spellStart"/>
      <w:r w:rsidRPr="005648B9">
        <w:rPr>
          <w:color w:val="7E7E7E"/>
          <w:lang w:val="en-BE"/>
        </w:rPr>
        <w:t>transatlantiques</w:t>
      </w:r>
      <w:proofErr w:type="spellEnd"/>
      <w:r w:rsidRPr="005648B9">
        <w:rPr>
          <w:color w:val="7E7E7E"/>
          <w:lang w:val="en-BE"/>
        </w:rPr>
        <w:t xml:space="preserve"> de manière large et </w:t>
      </w:r>
      <w:proofErr w:type="spellStart"/>
      <w:r w:rsidRPr="005648B9">
        <w:rPr>
          <w:color w:val="7E7E7E"/>
          <w:lang w:val="en-BE"/>
        </w:rPr>
        <w:t>multidisciplinaire</w:t>
      </w:r>
      <w:proofErr w:type="spellEnd"/>
      <w:r w:rsidRPr="005648B9">
        <w:rPr>
          <w:color w:val="7E7E7E"/>
          <w:lang w:val="en-BE"/>
        </w:rPr>
        <w:t xml:space="preserve">, </w:t>
      </w:r>
      <w:proofErr w:type="spellStart"/>
      <w:r w:rsidRPr="005648B9">
        <w:rPr>
          <w:color w:val="7E7E7E"/>
          <w:lang w:val="en-BE"/>
        </w:rPr>
        <w:t>en</w:t>
      </w:r>
      <w:proofErr w:type="spellEnd"/>
      <w:r w:rsidRPr="005648B9">
        <w:rPr>
          <w:color w:val="7E7E7E"/>
          <w:lang w:val="en-BE"/>
        </w:rPr>
        <w:t xml:space="preserve"> </w:t>
      </w:r>
      <w:proofErr w:type="spellStart"/>
      <w:r w:rsidRPr="005648B9">
        <w:rPr>
          <w:color w:val="7E7E7E"/>
          <w:lang w:val="en-BE"/>
        </w:rPr>
        <w:t>abordant</w:t>
      </w:r>
      <w:proofErr w:type="spellEnd"/>
      <w:r w:rsidRPr="005648B9">
        <w:rPr>
          <w:color w:val="7E7E7E"/>
          <w:lang w:val="en-BE"/>
        </w:rPr>
        <w:t xml:space="preserve"> les </w:t>
      </w:r>
      <w:proofErr w:type="spellStart"/>
      <w:r w:rsidRPr="005648B9">
        <w:rPr>
          <w:color w:val="7E7E7E"/>
          <w:lang w:val="en-BE"/>
        </w:rPr>
        <w:t>défis</w:t>
      </w:r>
      <w:proofErr w:type="spellEnd"/>
      <w:r w:rsidRPr="005648B9">
        <w:rPr>
          <w:color w:val="7E7E7E"/>
          <w:lang w:val="en-BE"/>
        </w:rPr>
        <w:t xml:space="preserve"> du </w:t>
      </w:r>
      <w:proofErr w:type="spellStart"/>
      <w:r w:rsidRPr="005648B9">
        <w:rPr>
          <w:color w:val="7E7E7E"/>
          <w:lang w:val="en-BE"/>
        </w:rPr>
        <w:t>domaine</w:t>
      </w:r>
      <w:proofErr w:type="spellEnd"/>
      <w:r w:rsidRPr="005648B9">
        <w:rPr>
          <w:color w:val="7E7E7E"/>
          <w:lang w:val="en-BE"/>
        </w:rPr>
        <w:t xml:space="preserve"> avec </w:t>
      </w:r>
      <w:proofErr w:type="spellStart"/>
      <w:r w:rsidRPr="005648B9">
        <w:rPr>
          <w:color w:val="7E7E7E"/>
          <w:lang w:val="en-BE"/>
        </w:rPr>
        <w:t>curiosité</w:t>
      </w:r>
      <w:proofErr w:type="spellEnd"/>
      <w:r w:rsidRPr="005648B9">
        <w:rPr>
          <w:color w:val="7E7E7E"/>
          <w:lang w:val="en-BE"/>
        </w:rPr>
        <w:t xml:space="preserve">  </w:t>
      </w:r>
      <w:proofErr w:type="spellStart"/>
      <w:r w:rsidRPr="005648B9">
        <w:rPr>
          <w:color w:val="7E7E7E"/>
          <w:lang w:val="en-BE"/>
        </w:rPr>
        <w:t>intellectuelle</w:t>
      </w:r>
      <w:proofErr w:type="spellEnd"/>
      <w:r w:rsidRPr="005648B9">
        <w:rPr>
          <w:color w:val="7E7E7E"/>
          <w:lang w:val="en-BE"/>
        </w:rPr>
        <w:t xml:space="preserve">, </w:t>
      </w:r>
      <w:proofErr w:type="spellStart"/>
      <w:r w:rsidRPr="005648B9">
        <w:rPr>
          <w:color w:val="7E7E7E"/>
          <w:lang w:val="en-BE"/>
        </w:rPr>
        <w:t>sensibilité</w:t>
      </w:r>
      <w:proofErr w:type="spellEnd"/>
      <w:r w:rsidRPr="005648B9">
        <w:rPr>
          <w:color w:val="7E7E7E"/>
          <w:lang w:val="en-BE"/>
        </w:rPr>
        <w:t xml:space="preserve"> à la </w:t>
      </w:r>
      <w:proofErr w:type="spellStart"/>
      <w:r w:rsidRPr="005648B9">
        <w:rPr>
          <w:color w:val="7E7E7E"/>
          <w:lang w:val="en-BE"/>
        </w:rPr>
        <w:t>diversité</w:t>
      </w:r>
      <w:proofErr w:type="spellEnd"/>
      <w:r w:rsidRPr="005648B9">
        <w:rPr>
          <w:color w:val="7E7E7E"/>
          <w:lang w:val="en-BE"/>
        </w:rPr>
        <w:t xml:space="preserve"> des perspectives et </w:t>
      </w:r>
      <w:proofErr w:type="spellStart"/>
      <w:r w:rsidRPr="005648B9">
        <w:rPr>
          <w:color w:val="7E7E7E"/>
          <w:lang w:val="en-BE"/>
        </w:rPr>
        <w:t>capacité</w:t>
      </w:r>
      <w:proofErr w:type="spellEnd"/>
      <w:r w:rsidRPr="005648B9">
        <w:rPr>
          <w:color w:val="7E7E7E"/>
          <w:lang w:val="en-BE"/>
        </w:rPr>
        <w:t xml:space="preserve"> à </w:t>
      </w:r>
      <w:proofErr w:type="spellStart"/>
      <w:r w:rsidRPr="005648B9">
        <w:rPr>
          <w:color w:val="7E7E7E"/>
          <w:lang w:val="en-BE"/>
        </w:rPr>
        <w:t>comprendre</w:t>
      </w:r>
      <w:proofErr w:type="spellEnd"/>
      <w:r w:rsidRPr="005648B9">
        <w:rPr>
          <w:color w:val="7E7E7E"/>
          <w:lang w:val="en-BE"/>
        </w:rPr>
        <w:t xml:space="preserve"> et à </w:t>
      </w:r>
      <w:proofErr w:type="spellStart"/>
      <w:r w:rsidRPr="005648B9">
        <w:rPr>
          <w:color w:val="7E7E7E"/>
          <w:lang w:val="en-BE"/>
        </w:rPr>
        <w:t>gérer</w:t>
      </w:r>
      <w:proofErr w:type="spellEnd"/>
      <w:r w:rsidRPr="005648B9">
        <w:rPr>
          <w:color w:val="7E7E7E"/>
          <w:lang w:val="en-BE"/>
        </w:rPr>
        <w:t xml:space="preserve"> des situations complexes et </w:t>
      </w:r>
      <w:proofErr w:type="spellStart"/>
      <w:r w:rsidRPr="005648B9">
        <w:rPr>
          <w:color w:val="7E7E7E"/>
          <w:lang w:val="en-BE"/>
        </w:rPr>
        <w:t>ambiguës</w:t>
      </w:r>
      <w:proofErr w:type="spellEnd"/>
      <w:r w:rsidRPr="005648B9">
        <w:rPr>
          <w:color w:val="7E7E7E"/>
          <w:lang w:val="en-BE"/>
        </w:rPr>
        <w:t>.</w:t>
      </w:r>
    </w:p>
    <w:p w14:paraId="57E850C0" w14:textId="77777777" w:rsidR="005648B9" w:rsidRPr="005648B9" w:rsidRDefault="005648B9" w:rsidP="005648B9">
      <w:pPr>
        <w:pStyle w:val="BodyText"/>
        <w:tabs>
          <w:tab w:val="left" w:pos="1701"/>
        </w:tabs>
        <w:spacing w:before="45"/>
        <w:ind w:left="993" w:right="1552"/>
        <w:rPr>
          <w:color w:val="7E7E7E"/>
          <w:lang w:val="en-BE"/>
        </w:rPr>
      </w:pPr>
      <w:r w:rsidRPr="005648B9">
        <w:rPr>
          <w:b/>
          <w:bCs/>
          <w:color w:val="7E7E7E"/>
          <w:lang w:val="en-BE"/>
        </w:rPr>
        <w:t xml:space="preserve">B.2 </w:t>
      </w:r>
      <w:proofErr w:type="spellStart"/>
      <w:r w:rsidRPr="005648B9">
        <w:rPr>
          <w:b/>
          <w:bCs/>
          <w:color w:val="7E7E7E"/>
          <w:lang w:val="en-BE"/>
        </w:rPr>
        <w:t>Réflexion</w:t>
      </w:r>
      <w:proofErr w:type="spellEnd"/>
      <w:r w:rsidRPr="005648B9">
        <w:rPr>
          <w:b/>
          <w:bCs/>
          <w:color w:val="7E7E7E"/>
          <w:lang w:val="en-BE"/>
        </w:rPr>
        <w:t xml:space="preserve"> critique, argumentation et communication</w:t>
      </w:r>
    </w:p>
    <w:p w14:paraId="066EADB8" w14:textId="77777777" w:rsidR="005648B9" w:rsidRPr="005648B9" w:rsidRDefault="005648B9" w:rsidP="005648B9">
      <w:pPr>
        <w:pStyle w:val="BodyText"/>
        <w:tabs>
          <w:tab w:val="left" w:pos="1701"/>
        </w:tabs>
        <w:spacing w:before="45"/>
        <w:ind w:left="993" w:right="1552"/>
        <w:rPr>
          <w:color w:val="7E7E7E"/>
          <w:lang w:val="en-BE"/>
        </w:rPr>
      </w:pPr>
      <w:r w:rsidRPr="005648B9">
        <w:rPr>
          <w:color w:val="7E7E7E"/>
          <w:lang w:val="en-BE"/>
        </w:rPr>
        <w:t xml:space="preserve">Le </w:t>
      </w:r>
      <w:proofErr w:type="spellStart"/>
      <w:r w:rsidRPr="005648B9">
        <w:rPr>
          <w:color w:val="7E7E7E"/>
          <w:lang w:val="en-BE"/>
        </w:rPr>
        <w:t>ou</w:t>
      </w:r>
      <w:proofErr w:type="spellEnd"/>
      <w:r w:rsidRPr="005648B9">
        <w:rPr>
          <w:color w:val="7E7E7E"/>
          <w:lang w:val="en-BE"/>
        </w:rPr>
        <w:t xml:space="preserve"> la </w:t>
      </w:r>
      <w:proofErr w:type="spellStart"/>
      <w:r w:rsidRPr="005648B9">
        <w:rPr>
          <w:color w:val="7E7E7E"/>
          <w:lang w:val="en-BE"/>
        </w:rPr>
        <w:t>diplômé·e</w:t>
      </w:r>
      <w:proofErr w:type="spellEnd"/>
      <w:r w:rsidRPr="005648B9">
        <w:rPr>
          <w:color w:val="7E7E7E"/>
          <w:lang w:val="en-BE"/>
        </w:rPr>
        <w:t xml:space="preserve"> est capable de </w:t>
      </w:r>
      <w:proofErr w:type="spellStart"/>
      <w:r w:rsidRPr="005648B9">
        <w:rPr>
          <w:color w:val="7E7E7E"/>
          <w:lang w:val="en-BE"/>
        </w:rPr>
        <w:t>réfléchir</w:t>
      </w:r>
      <w:proofErr w:type="spellEnd"/>
      <w:r w:rsidRPr="005648B9">
        <w:rPr>
          <w:color w:val="7E7E7E"/>
          <w:lang w:val="en-BE"/>
        </w:rPr>
        <w:t xml:space="preserve"> de manière critique à un large </w:t>
      </w:r>
      <w:proofErr w:type="spellStart"/>
      <w:r w:rsidRPr="005648B9">
        <w:rPr>
          <w:color w:val="7E7E7E"/>
          <w:lang w:val="en-BE"/>
        </w:rPr>
        <w:t>éventail</w:t>
      </w:r>
      <w:proofErr w:type="spellEnd"/>
      <w:r w:rsidRPr="005648B9">
        <w:rPr>
          <w:color w:val="7E7E7E"/>
          <w:lang w:val="en-BE"/>
        </w:rPr>
        <w:t xml:space="preserve"> de questions </w:t>
      </w:r>
      <w:proofErr w:type="spellStart"/>
      <w:r w:rsidRPr="005648B9">
        <w:rPr>
          <w:color w:val="7E7E7E"/>
          <w:lang w:val="en-BE"/>
        </w:rPr>
        <w:t>liées</w:t>
      </w:r>
      <w:proofErr w:type="spellEnd"/>
      <w:r w:rsidRPr="005648B9">
        <w:rPr>
          <w:color w:val="7E7E7E"/>
          <w:lang w:val="en-BE"/>
        </w:rPr>
        <w:t xml:space="preserve"> aux affaires </w:t>
      </w:r>
      <w:proofErr w:type="spellStart"/>
      <w:r w:rsidRPr="005648B9">
        <w:rPr>
          <w:color w:val="7E7E7E"/>
          <w:lang w:val="en-BE"/>
        </w:rPr>
        <w:t>transatlantiques</w:t>
      </w:r>
      <w:proofErr w:type="spellEnd"/>
      <w:r w:rsidRPr="005648B9">
        <w:rPr>
          <w:color w:val="7E7E7E"/>
          <w:lang w:val="en-BE"/>
        </w:rPr>
        <w:t xml:space="preserve">, de </w:t>
      </w:r>
      <w:proofErr w:type="spellStart"/>
      <w:r w:rsidRPr="005648B9">
        <w:rPr>
          <w:color w:val="7E7E7E"/>
          <w:lang w:val="en-BE"/>
        </w:rPr>
        <w:t>développer</w:t>
      </w:r>
      <w:proofErr w:type="spellEnd"/>
      <w:r w:rsidRPr="005648B9">
        <w:rPr>
          <w:color w:val="7E7E7E"/>
          <w:lang w:val="en-BE"/>
        </w:rPr>
        <w:t xml:space="preserve"> des points de </w:t>
      </w:r>
      <w:proofErr w:type="spellStart"/>
      <w:r w:rsidRPr="005648B9">
        <w:rPr>
          <w:color w:val="7E7E7E"/>
          <w:lang w:val="en-BE"/>
        </w:rPr>
        <w:t>vue</w:t>
      </w:r>
      <w:proofErr w:type="spellEnd"/>
      <w:r w:rsidRPr="005648B9">
        <w:rPr>
          <w:color w:val="7E7E7E"/>
          <w:lang w:val="en-BE"/>
        </w:rPr>
        <w:t xml:space="preserve"> </w:t>
      </w:r>
      <w:proofErr w:type="spellStart"/>
      <w:r w:rsidRPr="005648B9">
        <w:rPr>
          <w:color w:val="7E7E7E"/>
          <w:lang w:val="en-BE"/>
        </w:rPr>
        <w:t>informés</w:t>
      </w:r>
      <w:proofErr w:type="spellEnd"/>
      <w:r w:rsidRPr="005648B9">
        <w:rPr>
          <w:color w:val="7E7E7E"/>
          <w:lang w:val="en-BE"/>
        </w:rPr>
        <w:t xml:space="preserve"> et </w:t>
      </w:r>
      <w:proofErr w:type="spellStart"/>
      <w:r w:rsidRPr="005648B9">
        <w:rPr>
          <w:color w:val="7E7E7E"/>
          <w:lang w:val="en-BE"/>
        </w:rPr>
        <w:t>fondés</w:t>
      </w:r>
      <w:proofErr w:type="spellEnd"/>
      <w:r w:rsidRPr="005648B9">
        <w:rPr>
          <w:color w:val="7E7E7E"/>
          <w:lang w:val="en-BE"/>
        </w:rPr>
        <w:t xml:space="preserve"> sur des </w:t>
      </w:r>
      <w:proofErr w:type="spellStart"/>
      <w:r w:rsidRPr="005648B9">
        <w:rPr>
          <w:color w:val="7E7E7E"/>
          <w:lang w:val="en-BE"/>
        </w:rPr>
        <w:t>preuves</w:t>
      </w:r>
      <w:proofErr w:type="spellEnd"/>
      <w:r w:rsidRPr="005648B9">
        <w:rPr>
          <w:color w:val="7E7E7E"/>
          <w:lang w:val="en-BE"/>
        </w:rPr>
        <w:t xml:space="preserve">, et de les </w:t>
      </w:r>
      <w:proofErr w:type="spellStart"/>
      <w:r w:rsidRPr="005648B9">
        <w:rPr>
          <w:color w:val="7E7E7E"/>
          <w:lang w:val="en-BE"/>
        </w:rPr>
        <w:t>communiquer</w:t>
      </w:r>
      <w:proofErr w:type="spellEnd"/>
      <w:r w:rsidRPr="005648B9">
        <w:rPr>
          <w:color w:val="7E7E7E"/>
          <w:lang w:val="en-BE"/>
        </w:rPr>
        <w:t xml:space="preserve"> </w:t>
      </w:r>
      <w:proofErr w:type="spellStart"/>
      <w:r w:rsidRPr="005648B9">
        <w:rPr>
          <w:color w:val="7E7E7E"/>
          <w:lang w:val="en-BE"/>
        </w:rPr>
        <w:t>efficacement</w:t>
      </w:r>
      <w:proofErr w:type="spellEnd"/>
      <w:r w:rsidRPr="005648B9">
        <w:rPr>
          <w:color w:val="7E7E7E"/>
          <w:lang w:val="en-BE"/>
        </w:rPr>
        <w:t xml:space="preserve">, à </w:t>
      </w:r>
      <w:proofErr w:type="spellStart"/>
      <w:r w:rsidRPr="005648B9">
        <w:rPr>
          <w:color w:val="7E7E7E"/>
          <w:lang w:val="en-BE"/>
        </w:rPr>
        <w:t>l’oral</w:t>
      </w:r>
      <w:proofErr w:type="spellEnd"/>
      <w:r w:rsidRPr="005648B9">
        <w:rPr>
          <w:color w:val="7E7E7E"/>
          <w:lang w:val="en-BE"/>
        </w:rPr>
        <w:t xml:space="preserve"> </w:t>
      </w:r>
      <w:proofErr w:type="spellStart"/>
      <w:r w:rsidRPr="005648B9">
        <w:rPr>
          <w:color w:val="7E7E7E"/>
          <w:lang w:val="en-BE"/>
        </w:rPr>
        <w:t>comme</w:t>
      </w:r>
      <w:proofErr w:type="spellEnd"/>
      <w:r w:rsidRPr="005648B9">
        <w:rPr>
          <w:color w:val="7E7E7E"/>
          <w:lang w:val="en-BE"/>
        </w:rPr>
        <w:t xml:space="preserve"> à </w:t>
      </w:r>
      <w:proofErr w:type="spellStart"/>
      <w:r w:rsidRPr="005648B9">
        <w:rPr>
          <w:color w:val="7E7E7E"/>
          <w:lang w:val="en-BE"/>
        </w:rPr>
        <w:t>l’écrit</w:t>
      </w:r>
      <w:proofErr w:type="spellEnd"/>
      <w:r w:rsidRPr="005648B9">
        <w:rPr>
          <w:color w:val="7E7E7E"/>
          <w:lang w:val="en-BE"/>
        </w:rPr>
        <w:t xml:space="preserve">, </w:t>
      </w:r>
      <w:proofErr w:type="spellStart"/>
      <w:r w:rsidRPr="005648B9">
        <w:rPr>
          <w:color w:val="7E7E7E"/>
          <w:lang w:val="en-BE"/>
        </w:rPr>
        <w:t>en</w:t>
      </w:r>
      <w:proofErr w:type="spellEnd"/>
      <w:r w:rsidRPr="005648B9">
        <w:rPr>
          <w:color w:val="7E7E7E"/>
          <w:lang w:val="en-BE"/>
        </w:rPr>
        <w:t xml:space="preserve"> travail </w:t>
      </w:r>
      <w:proofErr w:type="spellStart"/>
      <w:r w:rsidRPr="005648B9">
        <w:rPr>
          <w:color w:val="7E7E7E"/>
          <w:lang w:val="en-BE"/>
        </w:rPr>
        <w:t>autonome</w:t>
      </w:r>
      <w:proofErr w:type="spellEnd"/>
      <w:r w:rsidRPr="005648B9">
        <w:rPr>
          <w:color w:val="7E7E7E"/>
          <w:lang w:val="en-BE"/>
        </w:rPr>
        <w:t xml:space="preserve"> </w:t>
      </w:r>
      <w:proofErr w:type="spellStart"/>
      <w:r w:rsidRPr="005648B9">
        <w:rPr>
          <w:color w:val="7E7E7E"/>
          <w:lang w:val="en-BE"/>
        </w:rPr>
        <w:t>ou</w:t>
      </w:r>
      <w:proofErr w:type="spellEnd"/>
      <w:r w:rsidRPr="005648B9">
        <w:rPr>
          <w:color w:val="7E7E7E"/>
          <w:lang w:val="en-BE"/>
        </w:rPr>
        <w:t xml:space="preserve"> </w:t>
      </w:r>
      <w:proofErr w:type="spellStart"/>
      <w:r w:rsidRPr="005648B9">
        <w:rPr>
          <w:color w:val="7E7E7E"/>
          <w:lang w:val="en-BE"/>
        </w:rPr>
        <w:t>en</w:t>
      </w:r>
      <w:proofErr w:type="spellEnd"/>
      <w:r w:rsidRPr="005648B9">
        <w:rPr>
          <w:color w:val="7E7E7E"/>
          <w:lang w:val="en-BE"/>
        </w:rPr>
        <w:t xml:space="preserve"> collaboration.</w:t>
      </w:r>
    </w:p>
    <w:p w14:paraId="5F0B28C2" w14:textId="77777777" w:rsidR="005648B9" w:rsidRPr="005648B9" w:rsidRDefault="005648B9" w:rsidP="005648B9">
      <w:pPr>
        <w:pStyle w:val="BodyText"/>
        <w:tabs>
          <w:tab w:val="left" w:pos="1701"/>
        </w:tabs>
        <w:spacing w:before="45"/>
        <w:ind w:left="993" w:right="1552"/>
        <w:rPr>
          <w:color w:val="7E7E7E"/>
          <w:lang w:val="en-BE"/>
        </w:rPr>
      </w:pPr>
      <w:r w:rsidRPr="005648B9">
        <w:rPr>
          <w:b/>
          <w:bCs/>
          <w:color w:val="7E7E7E"/>
          <w:lang w:val="en-BE"/>
        </w:rPr>
        <w:t xml:space="preserve">B.3 Conception et </w:t>
      </w:r>
      <w:proofErr w:type="spellStart"/>
      <w:r w:rsidRPr="005648B9">
        <w:rPr>
          <w:b/>
          <w:bCs/>
          <w:color w:val="7E7E7E"/>
          <w:lang w:val="en-BE"/>
        </w:rPr>
        <w:t>conduite</w:t>
      </w:r>
      <w:proofErr w:type="spellEnd"/>
      <w:r w:rsidRPr="005648B9">
        <w:rPr>
          <w:b/>
          <w:bCs/>
          <w:color w:val="7E7E7E"/>
          <w:lang w:val="en-BE"/>
        </w:rPr>
        <w:t xml:space="preserve"> de la recherche</w:t>
      </w:r>
    </w:p>
    <w:p w14:paraId="4A278E2A" w14:textId="77777777" w:rsidR="005648B9" w:rsidRPr="005648B9" w:rsidRDefault="005648B9" w:rsidP="005648B9">
      <w:pPr>
        <w:pStyle w:val="BodyText"/>
        <w:tabs>
          <w:tab w:val="left" w:pos="1701"/>
        </w:tabs>
        <w:spacing w:before="45"/>
        <w:ind w:left="993" w:right="1552"/>
        <w:rPr>
          <w:color w:val="7E7E7E"/>
          <w:lang w:val="en-BE"/>
        </w:rPr>
      </w:pPr>
      <w:r w:rsidRPr="005648B9">
        <w:rPr>
          <w:color w:val="7E7E7E"/>
          <w:lang w:val="en-BE"/>
        </w:rPr>
        <w:t xml:space="preserve">Le </w:t>
      </w:r>
      <w:proofErr w:type="spellStart"/>
      <w:r w:rsidRPr="005648B9">
        <w:rPr>
          <w:color w:val="7E7E7E"/>
          <w:lang w:val="en-BE"/>
        </w:rPr>
        <w:t>ou</w:t>
      </w:r>
      <w:proofErr w:type="spellEnd"/>
      <w:r w:rsidRPr="005648B9">
        <w:rPr>
          <w:color w:val="7E7E7E"/>
          <w:lang w:val="en-BE"/>
        </w:rPr>
        <w:t xml:space="preserve"> la </w:t>
      </w:r>
      <w:proofErr w:type="spellStart"/>
      <w:r w:rsidRPr="005648B9">
        <w:rPr>
          <w:color w:val="7E7E7E"/>
          <w:lang w:val="en-BE"/>
        </w:rPr>
        <w:t>diplômé·e</w:t>
      </w:r>
      <w:proofErr w:type="spellEnd"/>
      <w:r w:rsidRPr="005648B9">
        <w:rPr>
          <w:color w:val="7E7E7E"/>
          <w:lang w:val="en-BE"/>
        </w:rPr>
        <w:t xml:space="preserve"> </w:t>
      </w:r>
      <w:proofErr w:type="spellStart"/>
      <w:r w:rsidRPr="005648B9">
        <w:rPr>
          <w:color w:val="7E7E7E"/>
          <w:lang w:val="en-BE"/>
        </w:rPr>
        <w:t>peut</w:t>
      </w:r>
      <w:proofErr w:type="spellEnd"/>
      <w:r w:rsidRPr="005648B9">
        <w:rPr>
          <w:color w:val="7E7E7E"/>
          <w:lang w:val="en-BE"/>
        </w:rPr>
        <w:t xml:space="preserve"> transformer de manière </w:t>
      </w:r>
      <w:proofErr w:type="spellStart"/>
      <w:r w:rsidRPr="005648B9">
        <w:rPr>
          <w:color w:val="7E7E7E"/>
          <w:lang w:val="en-BE"/>
        </w:rPr>
        <w:t>autonome</w:t>
      </w:r>
      <w:proofErr w:type="spellEnd"/>
      <w:r w:rsidRPr="005648B9">
        <w:rPr>
          <w:color w:val="7E7E7E"/>
          <w:lang w:val="en-BE"/>
        </w:rPr>
        <w:t xml:space="preserve"> des </w:t>
      </w:r>
      <w:proofErr w:type="spellStart"/>
      <w:r w:rsidRPr="005648B9">
        <w:rPr>
          <w:color w:val="7E7E7E"/>
          <w:lang w:val="en-BE"/>
        </w:rPr>
        <w:t>enjeux</w:t>
      </w:r>
      <w:proofErr w:type="spellEnd"/>
      <w:r w:rsidRPr="005648B9">
        <w:rPr>
          <w:color w:val="7E7E7E"/>
          <w:lang w:val="en-BE"/>
        </w:rPr>
        <w:t xml:space="preserve"> </w:t>
      </w:r>
      <w:proofErr w:type="spellStart"/>
      <w:r w:rsidRPr="005648B9">
        <w:rPr>
          <w:color w:val="7E7E7E"/>
          <w:lang w:val="en-BE"/>
        </w:rPr>
        <w:t>transatlantiques</w:t>
      </w:r>
      <w:proofErr w:type="spellEnd"/>
      <w:r w:rsidRPr="005648B9">
        <w:rPr>
          <w:color w:val="7E7E7E"/>
          <w:lang w:val="en-BE"/>
        </w:rPr>
        <w:t xml:space="preserve"> complexes </w:t>
      </w:r>
      <w:proofErr w:type="spellStart"/>
      <w:r w:rsidRPr="005648B9">
        <w:rPr>
          <w:color w:val="7E7E7E"/>
          <w:lang w:val="en-BE"/>
        </w:rPr>
        <w:t>en</w:t>
      </w:r>
      <w:proofErr w:type="spellEnd"/>
      <w:r w:rsidRPr="005648B9">
        <w:rPr>
          <w:color w:val="7E7E7E"/>
          <w:lang w:val="en-BE"/>
        </w:rPr>
        <w:t xml:space="preserve"> </w:t>
      </w:r>
      <w:proofErr w:type="spellStart"/>
      <w:r w:rsidRPr="005648B9">
        <w:rPr>
          <w:color w:val="7E7E7E"/>
          <w:lang w:val="en-BE"/>
        </w:rPr>
        <w:t>une</w:t>
      </w:r>
      <w:proofErr w:type="spellEnd"/>
      <w:r w:rsidRPr="005648B9">
        <w:rPr>
          <w:color w:val="7E7E7E"/>
          <w:lang w:val="en-BE"/>
        </w:rPr>
        <w:t xml:space="preserve"> question de recherche </w:t>
      </w:r>
      <w:proofErr w:type="spellStart"/>
      <w:r w:rsidRPr="005648B9">
        <w:rPr>
          <w:color w:val="7E7E7E"/>
          <w:lang w:val="en-BE"/>
        </w:rPr>
        <w:t>claire</w:t>
      </w:r>
      <w:proofErr w:type="spellEnd"/>
      <w:r w:rsidRPr="005648B9">
        <w:rPr>
          <w:color w:val="7E7E7E"/>
          <w:lang w:val="en-BE"/>
        </w:rPr>
        <w:t xml:space="preserve"> et </w:t>
      </w:r>
      <w:proofErr w:type="spellStart"/>
      <w:r w:rsidRPr="005648B9">
        <w:rPr>
          <w:color w:val="7E7E7E"/>
          <w:lang w:val="en-BE"/>
        </w:rPr>
        <w:t>réalisable</w:t>
      </w:r>
      <w:proofErr w:type="spellEnd"/>
      <w:r w:rsidRPr="005648B9">
        <w:rPr>
          <w:color w:val="7E7E7E"/>
          <w:lang w:val="en-BE"/>
        </w:rPr>
        <w:t xml:space="preserve">, identifier et </w:t>
      </w:r>
      <w:proofErr w:type="spellStart"/>
      <w:r w:rsidRPr="005648B9">
        <w:rPr>
          <w:color w:val="7E7E7E"/>
          <w:lang w:val="en-BE"/>
        </w:rPr>
        <w:t>évaluer</w:t>
      </w:r>
      <w:proofErr w:type="spellEnd"/>
      <w:r w:rsidRPr="005648B9">
        <w:rPr>
          <w:color w:val="7E7E7E"/>
          <w:lang w:val="en-BE"/>
        </w:rPr>
        <w:t xml:space="preserve"> des sources </w:t>
      </w:r>
      <w:proofErr w:type="spellStart"/>
      <w:r w:rsidRPr="005648B9">
        <w:rPr>
          <w:color w:val="7E7E7E"/>
          <w:lang w:val="en-BE"/>
        </w:rPr>
        <w:t>pertinentes</w:t>
      </w:r>
      <w:proofErr w:type="spellEnd"/>
      <w:r w:rsidRPr="005648B9">
        <w:rPr>
          <w:color w:val="7E7E7E"/>
          <w:lang w:val="en-BE"/>
        </w:rPr>
        <w:t xml:space="preserve"> </w:t>
      </w:r>
      <w:proofErr w:type="spellStart"/>
      <w:r w:rsidRPr="005648B9">
        <w:rPr>
          <w:color w:val="7E7E7E"/>
          <w:lang w:val="en-BE"/>
        </w:rPr>
        <w:t>conformément</w:t>
      </w:r>
      <w:proofErr w:type="spellEnd"/>
      <w:r w:rsidRPr="005648B9">
        <w:rPr>
          <w:color w:val="7E7E7E"/>
          <w:lang w:val="en-BE"/>
        </w:rPr>
        <w:t xml:space="preserve"> à son </w:t>
      </w:r>
      <w:proofErr w:type="spellStart"/>
      <w:r w:rsidRPr="005648B9">
        <w:rPr>
          <w:color w:val="7E7E7E"/>
          <w:lang w:val="en-BE"/>
        </w:rPr>
        <w:t>ancrage</w:t>
      </w:r>
      <w:proofErr w:type="spellEnd"/>
      <w:r w:rsidRPr="005648B9">
        <w:rPr>
          <w:color w:val="7E7E7E"/>
          <w:lang w:val="en-BE"/>
        </w:rPr>
        <w:t xml:space="preserve"> (inter)</w:t>
      </w:r>
      <w:proofErr w:type="spellStart"/>
      <w:r w:rsidRPr="005648B9">
        <w:rPr>
          <w:color w:val="7E7E7E"/>
          <w:lang w:val="en-BE"/>
        </w:rPr>
        <w:t>disciplinaire</w:t>
      </w:r>
      <w:proofErr w:type="spellEnd"/>
      <w:r w:rsidRPr="005648B9">
        <w:rPr>
          <w:color w:val="7E7E7E"/>
          <w:lang w:val="en-BE"/>
        </w:rPr>
        <w:t xml:space="preserve">, mobiliser des concepts et des </w:t>
      </w:r>
      <w:proofErr w:type="spellStart"/>
      <w:r w:rsidRPr="005648B9">
        <w:rPr>
          <w:color w:val="7E7E7E"/>
          <w:lang w:val="en-BE"/>
        </w:rPr>
        <w:t>méthodes</w:t>
      </w:r>
      <w:proofErr w:type="spellEnd"/>
      <w:r w:rsidRPr="005648B9">
        <w:rPr>
          <w:color w:val="7E7E7E"/>
          <w:lang w:val="en-BE"/>
        </w:rPr>
        <w:t xml:space="preserve"> </w:t>
      </w:r>
      <w:proofErr w:type="spellStart"/>
      <w:r w:rsidRPr="005648B9">
        <w:rPr>
          <w:color w:val="7E7E7E"/>
          <w:lang w:val="en-BE"/>
        </w:rPr>
        <w:t>appropriés</w:t>
      </w:r>
      <w:proofErr w:type="spellEnd"/>
      <w:r w:rsidRPr="005648B9">
        <w:rPr>
          <w:color w:val="7E7E7E"/>
          <w:lang w:val="en-BE"/>
        </w:rPr>
        <w:t xml:space="preserve">, et </w:t>
      </w:r>
      <w:proofErr w:type="spellStart"/>
      <w:r w:rsidRPr="005648B9">
        <w:rPr>
          <w:color w:val="7E7E7E"/>
          <w:lang w:val="en-BE"/>
        </w:rPr>
        <w:t>présenter</w:t>
      </w:r>
      <w:proofErr w:type="spellEnd"/>
      <w:r w:rsidRPr="005648B9">
        <w:rPr>
          <w:color w:val="7E7E7E"/>
          <w:lang w:val="en-BE"/>
        </w:rPr>
        <w:t xml:space="preserve"> les </w:t>
      </w:r>
      <w:proofErr w:type="spellStart"/>
      <w:r w:rsidRPr="005648B9">
        <w:rPr>
          <w:color w:val="7E7E7E"/>
          <w:lang w:val="en-BE"/>
        </w:rPr>
        <w:t>résultats</w:t>
      </w:r>
      <w:proofErr w:type="spellEnd"/>
      <w:r w:rsidRPr="005648B9">
        <w:rPr>
          <w:color w:val="7E7E7E"/>
          <w:lang w:val="en-BE"/>
        </w:rPr>
        <w:t xml:space="preserve"> de la recherche dans le respect des standards </w:t>
      </w:r>
      <w:proofErr w:type="spellStart"/>
      <w:r w:rsidRPr="005648B9">
        <w:rPr>
          <w:color w:val="7E7E7E"/>
          <w:lang w:val="en-BE"/>
        </w:rPr>
        <w:t>éthiques</w:t>
      </w:r>
      <w:proofErr w:type="spellEnd"/>
      <w:r w:rsidRPr="005648B9">
        <w:rPr>
          <w:color w:val="7E7E7E"/>
          <w:lang w:val="en-BE"/>
        </w:rPr>
        <w:t xml:space="preserve"> du </w:t>
      </w:r>
      <w:proofErr w:type="spellStart"/>
      <w:r w:rsidRPr="005648B9">
        <w:rPr>
          <w:color w:val="7E7E7E"/>
          <w:lang w:val="en-BE"/>
        </w:rPr>
        <w:t>domaine</w:t>
      </w:r>
      <w:proofErr w:type="spellEnd"/>
      <w:r w:rsidRPr="005648B9">
        <w:rPr>
          <w:color w:val="7E7E7E"/>
          <w:lang w:val="en-BE"/>
        </w:rPr>
        <w:t>.</w:t>
      </w:r>
    </w:p>
    <w:p w14:paraId="6A85CC7A" w14:textId="77777777" w:rsidR="005648B9" w:rsidRPr="005648B9" w:rsidRDefault="005648B9" w:rsidP="005648B9">
      <w:pPr>
        <w:pStyle w:val="BodyText"/>
        <w:tabs>
          <w:tab w:val="left" w:pos="1701"/>
        </w:tabs>
        <w:spacing w:before="45"/>
        <w:ind w:left="993" w:right="1552"/>
        <w:rPr>
          <w:color w:val="7E7E7E"/>
          <w:lang w:val="en-BE"/>
        </w:rPr>
      </w:pPr>
      <w:r w:rsidRPr="005648B9">
        <w:rPr>
          <w:b/>
          <w:bCs/>
          <w:color w:val="7E7E7E"/>
          <w:lang w:val="en-BE"/>
        </w:rPr>
        <w:t xml:space="preserve">B.4 </w:t>
      </w:r>
      <w:proofErr w:type="spellStart"/>
      <w:r w:rsidRPr="005648B9">
        <w:rPr>
          <w:b/>
          <w:bCs/>
          <w:color w:val="7E7E7E"/>
          <w:lang w:val="en-BE"/>
        </w:rPr>
        <w:t>Traitement</w:t>
      </w:r>
      <w:proofErr w:type="spellEnd"/>
      <w:r w:rsidRPr="005648B9">
        <w:rPr>
          <w:b/>
          <w:bCs/>
          <w:color w:val="7E7E7E"/>
          <w:lang w:val="en-BE"/>
        </w:rPr>
        <w:t xml:space="preserve"> de </w:t>
      </w:r>
      <w:proofErr w:type="spellStart"/>
      <w:r w:rsidRPr="005648B9">
        <w:rPr>
          <w:b/>
          <w:bCs/>
          <w:color w:val="7E7E7E"/>
          <w:lang w:val="en-BE"/>
        </w:rPr>
        <w:t>l’information</w:t>
      </w:r>
      <w:proofErr w:type="spellEnd"/>
      <w:r w:rsidRPr="005648B9">
        <w:rPr>
          <w:b/>
          <w:bCs/>
          <w:color w:val="7E7E7E"/>
          <w:lang w:val="en-BE"/>
        </w:rPr>
        <w:t xml:space="preserve">, analyse et </w:t>
      </w:r>
      <w:proofErr w:type="spellStart"/>
      <w:r w:rsidRPr="005648B9">
        <w:rPr>
          <w:b/>
          <w:bCs/>
          <w:color w:val="7E7E7E"/>
          <w:lang w:val="en-BE"/>
        </w:rPr>
        <w:t>résolution</w:t>
      </w:r>
      <w:proofErr w:type="spellEnd"/>
      <w:r w:rsidRPr="005648B9">
        <w:rPr>
          <w:b/>
          <w:bCs/>
          <w:color w:val="7E7E7E"/>
          <w:lang w:val="en-BE"/>
        </w:rPr>
        <w:t xml:space="preserve"> de </w:t>
      </w:r>
      <w:proofErr w:type="spellStart"/>
      <w:r w:rsidRPr="005648B9">
        <w:rPr>
          <w:b/>
          <w:bCs/>
          <w:color w:val="7E7E7E"/>
          <w:lang w:val="en-BE"/>
        </w:rPr>
        <w:t>problèmes</w:t>
      </w:r>
      <w:proofErr w:type="spellEnd"/>
    </w:p>
    <w:p w14:paraId="2A0261C0" w14:textId="77777777" w:rsidR="005648B9" w:rsidRPr="005648B9" w:rsidRDefault="005648B9" w:rsidP="005648B9">
      <w:pPr>
        <w:pStyle w:val="BodyText"/>
        <w:tabs>
          <w:tab w:val="left" w:pos="1701"/>
        </w:tabs>
        <w:spacing w:before="45"/>
        <w:ind w:left="993" w:right="1552"/>
        <w:rPr>
          <w:color w:val="7E7E7E"/>
          <w:lang w:val="en-BE"/>
        </w:rPr>
      </w:pPr>
      <w:r w:rsidRPr="005648B9">
        <w:rPr>
          <w:color w:val="7E7E7E"/>
          <w:lang w:val="en-BE"/>
        </w:rPr>
        <w:t xml:space="preserve">Le </w:t>
      </w:r>
      <w:proofErr w:type="spellStart"/>
      <w:r w:rsidRPr="005648B9">
        <w:rPr>
          <w:color w:val="7E7E7E"/>
          <w:lang w:val="en-BE"/>
        </w:rPr>
        <w:t>ou</w:t>
      </w:r>
      <w:proofErr w:type="spellEnd"/>
      <w:r w:rsidRPr="005648B9">
        <w:rPr>
          <w:color w:val="7E7E7E"/>
          <w:lang w:val="en-BE"/>
        </w:rPr>
        <w:t xml:space="preserve"> la </w:t>
      </w:r>
      <w:proofErr w:type="spellStart"/>
      <w:r w:rsidRPr="005648B9">
        <w:rPr>
          <w:color w:val="7E7E7E"/>
          <w:lang w:val="en-BE"/>
        </w:rPr>
        <w:t>diplômé·e</w:t>
      </w:r>
      <w:proofErr w:type="spellEnd"/>
      <w:r w:rsidRPr="005648B9">
        <w:rPr>
          <w:color w:val="7E7E7E"/>
          <w:lang w:val="en-BE"/>
        </w:rPr>
        <w:t xml:space="preserve"> est capable de </w:t>
      </w:r>
      <w:proofErr w:type="spellStart"/>
      <w:r w:rsidRPr="005648B9">
        <w:rPr>
          <w:color w:val="7E7E7E"/>
          <w:lang w:val="en-BE"/>
        </w:rPr>
        <w:t>traiter</w:t>
      </w:r>
      <w:proofErr w:type="spellEnd"/>
      <w:r w:rsidRPr="005648B9">
        <w:rPr>
          <w:color w:val="7E7E7E"/>
          <w:lang w:val="en-BE"/>
        </w:rPr>
        <w:t xml:space="preserve"> </w:t>
      </w:r>
      <w:proofErr w:type="spellStart"/>
      <w:r w:rsidRPr="005648B9">
        <w:rPr>
          <w:color w:val="7E7E7E"/>
          <w:lang w:val="en-BE"/>
        </w:rPr>
        <w:t>rapidement</w:t>
      </w:r>
      <w:proofErr w:type="spellEnd"/>
      <w:r w:rsidRPr="005648B9">
        <w:rPr>
          <w:color w:val="7E7E7E"/>
          <w:lang w:val="en-BE"/>
        </w:rPr>
        <w:t xml:space="preserve"> de grands volumes </w:t>
      </w:r>
      <w:proofErr w:type="spellStart"/>
      <w:r w:rsidRPr="005648B9">
        <w:rPr>
          <w:color w:val="7E7E7E"/>
          <w:lang w:val="en-BE"/>
        </w:rPr>
        <w:t>d’informations</w:t>
      </w:r>
      <w:proofErr w:type="spellEnd"/>
      <w:r w:rsidRPr="005648B9">
        <w:rPr>
          <w:color w:val="7E7E7E"/>
          <w:lang w:val="en-BE"/>
        </w:rPr>
        <w:t xml:space="preserve">, </w:t>
      </w:r>
      <w:proofErr w:type="spellStart"/>
      <w:r w:rsidRPr="005648B9">
        <w:rPr>
          <w:color w:val="7E7E7E"/>
          <w:lang w:val="en-BE"/>
        </w:rPr>
        <w:t>d’analyser</w:t>
      </w:r>
      <w:proofErr w:type="spellEnd"/>
      <w:r w:rsidRPr="005648B9">
        <w:rPr>
          <w:color w:val="7E7E7E"/>
          <w:lang w:val="en-BE"/>
        </w:rPr>
        <w:t xml:space="preserve"> de manière critique des sources (inter)</w:t>
      </w:r>
      <w:proofErr w:type="spellStart"/>
      <w:r w:rsidRPr="005648B9">
        <w:rPr>
          <w:color w:val="7E7E7E"/>
          <w:lang w:val="en-BE"/>
        </w:rPr>
        <w:t>disciplinaires</w:t>
      </w:r>
      <w:proofErr w:type="spellEnd"/>
      <w:r w:rsidRPr="005648B9">
        <w:rPr>
          <w:color w:val="7E7E7E"/>
          <w:lang w:val="en-BE"/>
        </w:rPr>
        <w:t xml:space="preserve"> </w:t>
      </w:r>
      <w:proofErr w:type="spellStart"/>
      <w:r w:rsidRPr="005648B9">
        <w:rPr>
          <w:color w:val="7E7E7E"/>
          <w:lang w:val="en-BE"/>
        </w:rPr>
        <w:t>pertinentes</w:t>
      </w:r>
      <w:proofErr w:type="spellEnd"/>
      <w:r w:rsidRPr="005648B9">
        <w:rPr>
          <w:color w:val="7E7E7E"/>
          <w:lang w:val="en-BE"/>
        </w:rPr>
        <w:t xml:space="preserve"> et de proposer des solutions </w:t>
      </w:r>
      <w:proofErr w:type="spellStart"/>
      <w:r w:rsidRPr="005648B9">
        <w:rPr>
          <w:color w:val="7E7E7E"/>
          <w:lang w:val="en-BE"/>
        </w:rPr>
        <w:t>créatives</w:t>
      </w:r>
      <w:proofErr w:type="spellEnd"/>
      <w:r w:rsidRPr="005648B9">
        <w:rPr>
          <w:color w:val="7E7E7E"/>
          <w:lang w:val="en-BE"/>
        </w:rPr>
        <w:t xml:space="preserve">, </w:t>
      </w:r>
      <w:proofErr w:type="spellStart"/>
      <w:r w:rsidRPr="005648B9">
        <w:rPr>
          <w:color w:val="7E7E7E"/>
          <w:lang w:val="en-BE"/>
        </w:rPr>
        <w:t>réalisables</w:t>
      </w:r>
      <w:proofErr w:type="spellEnd"/>
      <w:r w:rsidRPr="005648B9">
        <w:rPr>
          <w:color w:val="7E7E7E"/>
          <w:lang w:val="en-BE"/>
        </w:rPr>
        <w:t xml:space="preserve"> et </w:t>
      </w:r>
      <w:proofErr w:type="spellStart"/>
      <w:r w:rsidRPr="005648B9">
        <w:rPr>
          <w:color w:val="7E7E7E"/>
          <w:lang w:val="en-BE"/>
        </w:rPr>
        <w:t>analytiquement</w:t>
      </w:r>
      <w:proofErr w:type="spellEnd"/>
      <w:r w:rsidRPr="005648B9">
        <w:rPr>
          <w:color w:val="7E7E7E"/>
          <w:lang w:val="en-BE"/>
        </w:rPr>
        <w:t xml:space="preserve"> </w:t>
      </w:r>
      <w:proofErr w:type="spellStart"/>
      <w:r w:rsidRPr="005648B9">
        <w:rPr>
          <w:color w:val="7E7E7E"/>
          <w:lang w:val="en-BE"/>
        </w:rPr>
        <w:t>fondées</w:t>
      </w:r>
      <w:proofErr w:type="spellEnd"/>
      <w:r w:rsidRPr="005648B9">
        <w:rPr>
          <w:color w:val="7E7E7E"/>
          <w:lang w:val="en-BE"/>
        </w:rPr>
        <w:t xml:space="preserve"> aux </w:t>
      </w:r>
      <w:proofErr w:type="spellStart"/>
      <w:r w:rsidRPr="005648B9">
        <w:rPr>
          <w:color w:val="7E7E7E"/>
          <w:lang w:val="en-BE"/>
        </w:rPr>
        <w:t>problèmes</w:t>
      </w:r>
      <w:proofErr w:type="spellEnd"/>
      <w:r w:rsidRPr="005648B9">
        <w:rPr>
          <w:color w:val="7E7E7E"/>
          <w:lang w:val="en-BE"/>
        </w:rPr>
        <w:t xml:space="preserve"> </w:t>
      </w:r>
      <w:proofErr w:type="spellStart"/>
      <w:r w:rsidRPr="005648B9">
        <w:rPr>
          <w:color w:val="7E7E7E"/>
          <w:lang w:val="en-BE"/>
        </w:rPr>
        <w:t>rencontrés</w:t>
      </w:r>
      <w:proofErr w:type="spellEnd"/>
      <w:r w:rsidRPr="005648B9">
        <w:rPr>
          <w:color w:val="7E7E7E"/>
          <w:lang w:val="en-BE"/>
        </w:rPr>
        <w:t xml:space="preserve"> dans le </w:t>
      </w:r>
      <w:proofErr w:type="spellStart"/>
      <w:r w:rsidRPr="005648B9">
        <w:rPr>
          <w:color w:val="7E7E7E"/>
          <w:lang w:val="en-BE"/>
        </w:rPr>
        <w:t>domaine</w:t>
      </w:r>
      <w:proofErr w:type="spellEnd"/>
      <w:r w:rsidRPr="005648B9">
        <w:rPr>
          <w:color w:val="7E7E7E"/>
          <w:lang w:val="en-BE"/>
        </w:rPr>
        <w:t xml:space="preserve"> des affaires </w:t>
      </w:r>
      <w:proofErr w:type="spellStart"/>
      <w:r w:rsidRPr="005648B9">
        <w:rPr>
          <w:color w:val="7E7E7E"/>
          <w:lang w:val="en-BE"/>
        </w:rPr>
        <w:t>transatlantiques</w:t>
      </w:r>
      <w:proofErr w:type="spellEnd"/>
      <w:r w:rsidRPr="005648B9">
        <w:rPr>
          <w:color w:val="7E7E7E"/>
          <w:lang w:val="en-BE"/>
        </w:rPr>
        <w:t>.</w:t>
      </w:r>
    </w:p>
    <w:p w14:paraId="386CDF23" w14:textId="77777777" w:rsidR="005648B9" w:rsidRPr="005648B9" w:rsidRDefault="005648B9" w:rsidP="005648B9">
      <w:pPr>
        <w:pStyle w:val="BodyText"/>
        <w:tabs>
          <w:tab w:val="left" w:pos="1701"/>
        </w:tabs>
        <w:spacing w:before="45"/>
        <w:ind w:left="993" w:right="1552"/>
        <w:rPr>
          <w:color w:val="7E7E7E"/>
          <w:lang w:val="en-BE"/>
        </w:rPr>
      </w:pPr>
      <w:r w:rsidRPr="005648B9">
        <w:rPr>
          <w:b/>
          <w:bCs/>
          <w:color w:val="7E7E7E"/>
          <w:lang w:val="en-BE"/>
        </w:rPr>
        <w:t xml:space="preserve">B.5 </w:t>
      </w:r>
      <w:proofErr w:type="spellStart"/>
      <w:r w:rsidRPr="005648B9">
        <w:rPr>
          <w:b/>
          <w:bCs/>
          <w:color w:val="7E7E7E"/>
          <w:lang w:val="en-BE"/>
        </w:rPr>
        <w:t>Autonomie</w:t>
      </w:r>
      <w:proofErr w:type="spellEnd"/>
      <w:r w:rsidRPr="005648B9">
        <w:rPr>
          <w:b/>
          <w:bCs/>
          <w:color w:val="7E7E7E"/>
          <w:lang w:val="en-BE"/>
        </w:rPr>
        <w:t xml:space="preserve"> </w:t>
      </w:r>
      <w:proofErr w:type="spellStart"/>
      <w:r w:rsidRPr="005648B9">
        <w:rPr>
          <w:b/>
          <w:bCs/>
          <w:color w:val="7E7E7E"/>
          <w:lang w:val="en-BE"/>
        </w:rPr>
        <w:t>professionnelle</w:t>
      </w:r>
      <w:proofErr w:type="spellEnd"/>
      <w:r w:rsidRPr="005648B9">
        <w:rPr>
          <w:b/>
          <w:bCs/>
          <w:color w:val="7E7E7E"/>
          <w:lang w:val="en-BE"/>
        </w:rPr>
        <w:t xml:space="preserve">, </w:t>
      </w:r>
      <w:proofErr w:type="spellStart"/>
      <w:r w:rsidRPr="005648B9">
        <w:rPr>
          <w:b/>
          <w:bCs/>
          <w:color w:val="7E7E7E"/>
          <w:lang w:val="en-BE"/>
        </w:rPr>
        <w:t>compétences</w:t>
      </w:r>
      <w:proofErr w:type="spellEnd"/>
      <w:r w:rsidRPr="005648B9">
        <w:rPr>
          <w:b/>
          <w:bCs/>
          <w:color w:val="7E7E7E"/>
          <w:lang w:val="en-BE"/>
        </w:rPr>
        <w:t xml:space="preserve"> </w:t>
      </w:r>
      <w:proofErr w:type="spellStart"/>
      <w:r w:rsidRPr="005648B9">
        <w:rPr>
          <w:b/>
          <w:bCs/>
          <w:color w:val="7E7E7E"/>
          <w:lang w:val="en-BE"/>
        </w:rPr>
        <w:t>organisationnelles</w:t>
      </w:r>
      <w:proofErr w:type="spellEnd"/>
      <w:r w:rsidRPr="005648B9">
        <w:rPr>
          <w:b/>
          <w:bCs/>
          <w:color w:val="7E7E7E"/>
          <w:lang w:val="en-BE"/>
        </w:rPr>
        <w:t xml:space="preserve"> et </w:t>
      </w:r>
      <w:proofErr w:type="spellStart"/>
      <w:r w:rsidRPr="005648B9">
        <w:rPr>
          <w:b/>
          <w:bCs/>
          <w:color w:val="7E7E7E"/>
          <w:lang w:val="en-BE"/>
        </w:rPr>
        <w:t>compétences</w:t>
      </w:r>
      <w:proofErr w:type="spellEnd"/>
      <w:r w:rsidRPr="005648B9">
        <w:rPr>
          <w:b/>
          <w:bCs/>
          <w:color w:val="7E7E7E"/>
          <w:lang w:val="en-BE"/>
        </w:rPr>
        <w:t xml:space="preserve"> </w:t>
      </w:r>
      <w:proofErr w:type="spellStart"/>
      <w:r w:rsidRPr="005648B9">
        <w:rPr>
          <w:b/>
          <w:bCs/>
          <w:color w:val="7E7E7E"/>
          <w:lang w:val="en-BE"/>
        </w:rPr>
        <w:t>interculturelles</w:t>
      </w:r>
      <w:proofErr w:type="spellEnd"/>
    </w:p>
    <w:p w14:paraId="43B91A21" w14:textId="77777777" w:rsidR="005648B9" w:rsidRPr="005648B9" w:rsidRDefault="005648B9" w:rsidP="005648B9">
      <w:pPr>
        <w:pStyle w:val="BodyText"/>
        <w:tabs>
          <w:tab w:val="left" w:pos="1701"/>
        </w:tabs>
        <w:spacing w:before="45"/>
        <w:ind w:left="993" w:right="1552"/>
        <w:rPr>
          <w:color w:val="7E7E7E"/>
          <w:lang w:val="en-BE"/>
        </w:rPr>
      </w:pPr>
      <w:r w:rsidRPr="005648B9">
        <w:rPr>
          <w:color w:val="7E7E7E"/>
          <w:lang w:val="en-BE"/>
        </w:rPr>
        <w:t xml:space="preserve">Le </w:t>
      </w:r>
      <w:proofErr w:type="spellStart"/>
      <w:r w:rsidRPr="005648B9">
        <w:rPr>
          <w:color w:val="7E7E7E"/>
          <w:lang w:val="en-BE"/>
        </w:rPr>
        <w:t>ou</w:t>
      </w:r>
      <w:proofErr w:type="spellEnd"/>
      <w:r w:rsidRPr="005648B9">
        <w:rPr>
          <w:color w:val="7E7E7E"/>
          <w:lang w:val="en-BE"/>
        </w:rPr>
        <w:t xml:space="preserve"> la </w:t>
      </w:r>
      <w:proofErr w:type="spellStart"/>
      <w:r w:rsidRPr="005648B9">
        <w:rPr>
          <w:color w:val="7E7E7E"/>
          <w:lang w:val="en-BE"/>
        </w:rPr>
        <w:t>diplômé·e</w:t>
      </w:r>
      <w:proofErr w:type="spellEnd"/>
      <w:r w:rsidRPr="005648B9">
        <w:rPr>
          <w:color w:val="7E7E7E"/>
          <w:lang w:val="en-BE"/>
        </w:rPr>
        <w:t xml:space="preserve"> dispose de la </w:t>
      </w:r>
      <w:proofErr w:type="spellStart"/>
      <w:r w:rsidRPr="005648B9">
        <w:rPr>
          <w:color w:val="7E7E7E"/>
          <w:lang w:val="en-BE"/>
        </w:rPr>
        <w:t>maturité</w:t>
      </w:r>
      <w:proofErr w:type="spellEnd"/>
      <w:r w:rsidRPr="005648B9">
        <w:rPr>
          <w:color w:val="7E7E7E"/>
          <w:lang w:val="en-BE"/>
        </w:rPr>
        <w:t xml:space="preserve"> </w:t>
      </w:r>
      <w:proofErr w:type="spellStart"/>
      <w:r w:rsidRPr="005648B9">
        <w:rPr>
          <w:color w:val="7E7E7E"/>
          <w:lang w:val="en-BE"/>
        </w:rPr>
        <w:t>intellectuelle</w:t>
      </w:r>
      <w:proofErr w:type="spellEnd"/>
      <w:r w:rsidRPr="005648B9">
        <w:rPr>
          <w:color w:val="7E7E7E"/>
          <w:lang w:val="en-BE"/>
        </w:rPr>
        <w:t xml:space="preserve"> et des </w:t>
      </w:r>
      <w:proofErr w:type="spellStart"/>
      <w:r w:rsidRPr="005648B9">
        <w:rPr>
          <w:color w:val="7E7E7E"/>
          <w:lang w:val="en-BE"/>
        </w:rPr>
        <w:t>compétences</w:t>
      </w:r>
      <w:proofErr w:type="spellEnd"/>
      <w:r w:rsidRPr="005648B9">
        <w:rPr>
          <w:color w:val="7E7E7E"/>
          <w:lang w:val="en-BE"/>
        </w:rPr>
        <w:t xml:space="preserve"> </w:t>
      </w:r>
      <w:proofErr w:type="spellStart"/>
      <w:r w:rsidRPr="005648B9">
        <w:rPr>
          <w:color w:val="7E7E7E"/>
          <w:lang w:val="en-BE"/>
        </w:rPr>
        <w:t>professionnelles</w:t>
      </w:r>
      <w:proofErr w:type="spellEnd"/>
      <w:r w:rsidRPr="005648B9">
        <w:rPr>
          <w:color w:val="7E7E7E"/>
          <w:lang w:val="en-BE"/>
        </w:rPr>
        <w:t xml:space="preserve"> </w:t>
      </w:r>
      <w:proofErr w:type="spellStart"/>
      <w:r w:rsidRPr="005648B9">
        <w:rPr>
          <w:color w:val="7E7E7E"/>
          <w:lang w:val="en-BE"/>
        </w:rPr>
        <w:t>nécessaires</w:t>
      </w:r>
      <w:proofErr w:type="spellEnd"/>
      <w:r w:rsidRPr="005648B9">
        <w:rPr>
          <w:color w:val="7E7E7E"/>
          <w:lang w:val="en-BE"/>
        </w:rPr>
        <w:t xml:space="preserve"> pour </w:t>
      </w:r>
      <w:proofErr w:type="spellStart"/>
      <w:r w:rsidRPr="005648B9">
        <w:rPr>
          <w:color w:val="7E7E7E"/>
          <w:lang w:val="en-BE"/>
        </w:rPr>
        <w:t>fonctionner</w:t>
      </w:r>
      <w:proofErr w:type="spellEnd"/>
      <w:r w:rsidRPr="005648B9">
        <w:rPr>
          <w:color w:val="7E7E7E"/>
          <w:lang w:val="en-BE"/>
        </w:rPr>
        <w:t xml:space="preserve"> de manière </w:t>
      </w:r>
      <w:proofErr w:type="spellStart"/>
      <w:r w:rsidRPr="005648B9">
        <w:rPr>
          <w:color w:val="7E7E7E"/>
          <w:lang w:val="en-BE"/>
        </w:rPr>
        <w:t>autonome</w:t>
      </w:r>
      <w:proofErr w:type="spellEnd"/>
      <w:r w:rsidRPr="005648B9">
        <w:rPr>
          <w:color w:val="7E7E7E"/>
          <w:lang w:val="en-BE"/>
        </w:rPr>
        <w:t xml:space="preserve"> et </w:t>
      </w:r>
      <w:proofErr w:type="spellStart"/>
      <w:r w:rsidRPr="005648B9">
        <w:rPr>
          <w:color w:val="7E7E7E"/>
          <w:lang w:val="en-BE"/>
        </w:rPr>
        <w:t>responsable</w:t>
      </w:r>
      <w:proofErr w:type="spellEnd"/>
      <w:r w:rsidRPr="005648B9">
        <w:rPr>
          <w:color w:val="7E7E7E"/>
          <w:lang w:val="en-BE"/>
        </w:rPr>
        <w:t xml:space="preserve"> dans des </w:t>
      </w:r>
      <w:proofErr w:type="spellStart"/>
      <w:r w:rsidRPr="005648B9">
        <w:rPr>
          <w:color w:val="7E7E7E"/>
          <w:lang w:val="en-BE"/>
        </w:rPr>
        <w:t>environnements</w:t>
      </w:r>
      <w:proofErr w:type="spellEnd"/>
      <w:r w:rsidRPr="005648B9">
        <w:rPr>
          <w:color w:val="7E7E7E"/>
          <w:lang w:val="en-BE"/>
        </w:rPr>
        <w:t xml:space="preserve"> </w:t>
      </w:r>
      <w:proofErr w:type="spellStart"/>
      <w:r w:rsidRPr="005648B9">
        <w:rPr>
          <w:color w:val="7E7E7E"/>
          <w:lang w:val="en-BE"/>
        </w:rPr>
        <w:t>professionnels</w:t>
      </w:r>
      <w:proofErr w:type="spellEnd"/>
      <w:r w:rsidRPr="005648B9">
        <w:rPr>
          <w:color w:val="7E7E7E"/>
          <w:lang w:val="en-BE"/>
        </w:rPr>
        <w:t xml:space="preserve"> </w:t>
      </w:r>
      <w:proofErr w:type="spellStart"/>
      <w:r w:rsidRPr="005648B9">
        <w:rPr>
          <w:color w:val="7E7E7E"/>
          <w:lang w:val="en-BE"/>
        </w:rPr>
        <w:t>nationaux</w:t>
      </w:r>
      <w:proofErr w:type="spellEnd"/>
      <w:r w:rsidRPr="005648B9">
        <w:rPr>
          <w:color w:val="7E7E7E"/>
          <w:lang w:val="en-BE"/>
        </w:rPr>
        <w:t xml:space="preserve"> </w:t>
      </w:r>
      <w:proofErr w:type="spellStart"/>
      <w:r w:rsidRPr="005648B9">
        <w:rPr>
          <w:color w:val="7E7E7E"/>
          <w:lang w:val="en-BE"/>
        </w:rPr>
        <w:t>ou</w:t>
      </w:r>
      <w:proofErr w:type="spellEnd"/>
      <w:r w:rsidRPr="005648B9">
        <w:rPr>
          <w:color w:val="7E7E7E"/>
          <w:lang w:val="en-BE"/>
        </w:rPr>
        <w:t xml:space="preserve"> </w:t>
      </w:r>
      <w:proofErr w:type="spellStart"/>
      <w:r w:rsidRPr="005648B9">
        <w:rPr>
          <w:color w:val="7E7E7E"/>
          <w:lang w:val="en-BE"/>
        </w:rPr>
        <w:t>internationaux</w:t>
      </w:r>
      <w:proofErr w:type="spellEnd"/>
      <w:r w:rsidRPr="005648B9">
        <w:rPr>
          <w:color w:val="7E7E7E"/>
          <w:lang w:val="en-BE"/>
        </w:rPr>
        <w:t xml:space="preserve"> — </w:t>
      </w:r>
      <w:proofErr w:type="spellStart"/>
      <w:r w:rsidRPr="005648B9">
        <w:rPr>
          <w:color w:val="7E7E7E"/>
          <w:lang w:val="en-BE"/>
        </w:rPr>
        <w:t>en</w:t>
      </w:r>
      <w:proofErr w:type="spellEnd"/>
      <w:r w:rsidRPr="005648B9">
        <w:rPr>
          <w:color w:val="7E7E7E"/>
          <w:lang w:val="en-BE"/>
        </w:rPr>
        <w:t xml:space="preserve"> particulier dans des </w:t>
      </w:r>
      <w:proofErr w:type="spellStart"/>
      <w:r w:rsidRPr="005648B9">
        <w:rPr>
          <w:color w:val="7E7E7E"/>
          <w:lang w:val="en-BE"/>
        </w:rPr>
        <w:t>contextes</w:t>
      </w:r>
      <w:proofErr w:type="spellEnd"/>
      <w:r w:rsidRPr="005648B9">
        <w:rPr>
          <w:color w:val="7E7E7E"/>
          <w:lang w:val="en-BE"/>
        </w:rPr>
        <w:t xml:space="preserve"> </w:t>
      </w:r>
      <w:proofErr w:type="spellStart"/>
      <w:r w:rsidRPr="005648B9">
        <w:rPr>
          <w:color w:val="7E7E7E"/>
          <w:lang w:val="en-BE"/>
        </w:rPr>
        <w:t>transatlantiques</w:t>
      </w:r>
      <w:proofErr w:type="spellEnd"/>
      <w:r w:rsidRPr="005648B9">
        <w:rPr>
          <w:color w:val="7E7E7E"/>
          <w:lang w:val="en-BE"/>
        </w:rPr>
        <w:t xml:space="preserve"> — </w:t>
      </w:r>
      <w:proofErr w:type="spellStart"/>
      <w:r w:rsidRPr="005648B9">
        <w:rPr>
          <w:color w:val="7E7E7E"/>
          <w:lang w:val="en-BE"/>
        </w:rPr>
        <w:t>en</w:t>
      </w:r>
      <w:proofErr w:type="spellEnd"/>
      <w:r w:rsidRPr="005648B9">
        <w:rPr>
          <w:color w:val="7E7E7E"/>
          <w:lang w:val="en-BE"/>
        </w:rPr>
        <w:t xml:space="preserve"> </w:t>
      </w:r>
      <w:proofErr w:type="spellStart"/>
      <w:r w:rsidRPr="005648B9">
        <w:rPr>
          <w:color w:val="7E7E7E"/>
          <w:lang w:val="en-BE"/>
        </w:rPr>
        <w:t>planifiant</w:t>
      </w:r>
      <w:proofErr w:type="spellEnd"/>
      <w:r w:rsidRPr="005648B9">
        <w:rPr>
          <w:color w:val="7E7E7E"/>
          <w:lang w:val="en-BE"/>
        </w:rPr>
        <w:t xml:space="preserve"> et </w:t>
      </w:r>
      <w:proofErr w:type="spellStart"/>
      <w:r w:rsidRPr="005648B9">
        <w:rPr>
          <w:color w:val="7E7E7E"/>
          <w:lang w:val="en-BE"/>
        </w:rPr>
        <w:t>organisant</w:t>
      </w:r>
      <w:proofErr w:type="spellEnd"/>
      <w:r w:rsidRPr="005648B9">
        <w:rPr>
          <w:color w:val="7E7E7E"/>
          <w:lang w:val="en-BE"/>
        </w:rPr>
        <w:t xml:space="preserve"> </w:t>
      </w:r>
      <w:proofErr w:type="spellStart"/>
      <w:r w:rsidRPr="005648B9">
        <w:rPr>
          <w:color w:val="7E7E7E"/>
          <w:lang w:val="en-BE"/>
        </w:rPr>
        <w:t>efficacement</w:t>
      </w:r>
      <w:proofErr w:type="spellEnd"/>
      <w:r w:rsidRPr="005648B9">
        <w:rPr>
          <w:color w:val="7E7E7E"/>
          <w:lang w:val="en-BE"/>
        </w:rPr>
        <w:t xml:space="preserve"> son travail, </w:t>
      </w:r>
      <w:proofErr w:type="spellStart"/>
      <w:r w:rsidRPr="005648B9">
        <w:rPr>
          <w:color w:val="7E7E7E"/>
          <w:lang w:val="en-BE"/>
        </w:rPr>
        <w:t>en</w:t>
      </w:r>
      <w:proofErr w:type="spellEnd"/>
      <w:r w:rsidRPr="005648B9">
        <w:rPr>
          <w:color w:val="7E7E7E"/>
          <w:lang w:val="en-BE"/>
        </w:rPr>
        <w:t xml:space="preserve"> </w:t>
      </w:r>
      <w:proofErr w:type="spellStart"/>
      <w:r w:rsidRPr="005648B9">
        <w:rPr>
          <w:color w:val="7E7E7E"/>
          <w:lang w:val="en-BE"/>
        </w:rPr>
        <w:t>établissant</w:t>
      </w:r>
      <w:proofErr w:type="spellEnd"/>
      <w:r w:rsidRPr="005648B9">
        <w:rPr>
          <w:color w:val="7E7E7E"/>
          <w:lang w:val="en-BE"/>
        </w:rPr>
        <w:t xml:space="preserve"> des </w:t>
      </w:r>
      <w:proofErr w:type="spellStart"/>
      <w:r w:rsidRPr="005648B9">
        <w:rPr>
          <w:color w:val="7E7E7E"/>
          <w:lang w:val="en-BE"/>
        </w:rPr>
        <w:t>priorités</w:t>
      </w:r>
      <w:proofErr w:type="spellEnd"/>
      <w:r w:rsidRPr="005648B9">
        <w:rPr>
          <w:color w:val="7E7E7E"/>
          <w:lang w:val="en-BE"/>
        </w:rPr>
        <w:t xml:space="preserve">, </w:t>
      </w:r>
      <w:proofErr w:type="spellStart"/>
      <w:r w:rsidRPr="005648B9">
        <w:rPr>
          <w:color w:val="7E7E7E"/>
          <w:lang w:val="en-BE"/>
        </w:rPr>
        <w:t>en</w:t>
      </w:r>
      <w:proofErr w:type="spellEnd"/>
      <w:r w:rsidRPr="005648B9">
        <w:rPr>
          <w:color w:val="7E7E7E"/>
          <w:lang w:val="en-BE"/>
        </w:rPr>
        <w:t xml:space="preserve"> </w:t>
      </w:r>
      <w:proofErr w:type="spellStart"/>
      <w:r w:rsidRPr="005648B9">
        <w:rPr>
          <w:color w:val="7E7E7E"/>
          <w:lang w:val="en-BE"/>
        </w:rPr>
        <w:t>respectant</w:t>
      </w:r>
      <w:proofErr w:type="spellEnd"/>
      <w:r w:rsidRPr="005648B9">
        <w:rPr>
          <w:color w:val="7E7E7E"/>
          <w:lang w:val="en-BE"/>
        </w:rPr>
        <w:t xml:space="preserve"> les </w:t>
      </w:r>
      <w:proofErr w:type="spellStart"/>
      <w:r w:rsidRPr="005648B9">
        <w:rPr>
          <w:color w:val="7E7E7E"/>
          <w:lang w:val="en-BE"/>
        </w:rPr>
        <w:t>délais</w:t>
      </w:r>
      <w:proofErr w:type="spellEnd"/>
      <w:r w:rsidRPr="005648B9">
        <w:rPr>
          <w:color w:val="7E7E7E"/>
          <w:lang w:val="en-BE"/>
        </w:rPr>
        <w:t xml:space="preserve">, </w:t>
      </w:r>
      <w:proofErr w:type="spellStart"/>
      <w:r w:rsidRPr="005648B9">
        <w:rPr>
          <w:color w:val="7E7E7E"/>
          <w:lang w:val="en-BE"/>
        </w:rPr>
        <w:t>en</w:t>
      </w:r>
      <w:proofErr w:type="spellEnd"/>
      <w:r w:rsidRPr="005648B9">
        <w:rPr>
          <w:color w:val="7E7E7E"/>
          <w:lang w:val="en-BE"/>
        </w:rPr>
        <w:t xml:space="preserve"> </w:t>
      </w:r>
      <w:proofErr w:type="spellStart"/>
      <w:r w:rsidRPr="005648B9">
        <w:rPr>
          <w:color w:val="7E7E7E"/>
          <w:lang w:val="en-BE"/>
        </w:rPr>
        <w:t>coopérant</w:t>
      </w:r>
      <w:proofErr w:type="spellEnd"/>
      <w:r w:rsidRPr="005648B9">
        <w:rPr>
          <w:color w:val="7E7E7E"/>
          <w:lang w:val="en-BE"/>
        </w:rPr>
        <w:t xml:space="preserve"> au</w:t>
      </w:r>
      <w:r w:rsidRPr="005648B9">
        <w:rPr>
          <w:color w:val="7E7E7E"/>
          <w:lang w:val="en-BE"/>
        </w:rPr>
        <w:noBreakHyphen/>
      </w:r>
      <w:proofErr w:type="spellStart"/>
      <w:r w:rsidRPr="005648B9">
        <w:rPr>
          <w:color w:val="7E7E7E"/>
          <w:lang w:val="en-BE"/>
        </w:rPr>
        <w:t>delà</w:t>
      </w:r>
      <w:proofErr w:type="spellEnd"/>
      <w:r w:rsidRPr="005648B9">
        <w:rPr>
          <w:color w:val="7E7E7E"/>
          <w:lang w:val="en-BE"/>
        </w:rPr>
        <w:t xml:space="preserve"> des </w:t>
      </w:r>
      <w:proofErr w:type="spellStart"/>
      <w:r w:rsidRPr="005648B9">
        <w:rPr>
          <w:color w:val="7E7E7E"/>
          <w:lang w:val="en-BE"/>
        </w:rPr>
        <w:t>frontières</w:t>
      </w:r>
      <w:proofErr w:type="spellEnd"/>
      <w:r w:rsidRPr="005648B9">
        <w:rPr>
          <w:color w:val="7E7E7E"/>
          <w:lang w:val="en-BE"/>
        </w:rPr>
        <w:t xml:space="preserve"> </w:t>
      </w:r>
      <w:proofErr w:type="spellStart"/>
      <w:r w:rsidRPr="005648B9">
        <w:rPr>
          <w:color w:val="7E7E7E"/>
          <w:lang w:val="en-BE"/>
        </w:rPr>
        <w:t>culturelles</w:t>
      </w:r>
      <w:proofErr w:type="spellEnd"/>
      <w:r w:rsidRPr="005648B9">
        <w:rPr>
          <w:color w:val="7E7E7E"/>
          <w:lang w:val="en-BE"/>
        </w:rPr>
        <w:t xml:space="preserve"> et </w:t>
      </w:r>
      <w:proofErr w:type="spellStart"/>
      <w:r w:rsidRPr="005648B9">
        <w:rPr>
          <w:color w:val="7E7E7E"/>
          <w:lang w:val="en-BE"/>
        </w:rPr>
        <w:t>disciplinaires</w:t>
      </w:r>
      <w:proofErr w:type="spellEnd"/>
      <w:r w:rsidRPr="005648B9">
        <w:rPr>
          <w:color w:val="7E7E7E"/>
          <w:lang w:val="en-BE"/>
        </w:rPr>
        <w:t xml:space="preserve"> et </w:t>
      </w:r>
      <w:proofErr w:type="spellStart"/>
      <w:r w:rsidRPr="005648B9">
        <w:rPr>
          <w:color w:val="7E7E7E"/>
          <w:lang w:val="en-BE"/>
        </w:rPr>
        <w:t>en</w:t>
      </w:r>
      <w:proofErr w:type="spellEnd"/>
      <w:r w:rsidRPr="005648B9">
        <w:rPr>
          <w:color w:val="7E7E7E"/>
          <w:lang w:val="en-BE"/>
        </w:rPr>
        <w:t xml:space="preserve"> </w:t>
      </w:r>
      <w:proofErr w:type="spellStart"/>
      <w:r w:rsidRPr="005648B9">
        <w:rPr>
          <w:color w:val="7E7E7E"/>
          <w:lang w:val="en-BE"/>
        </w:rPr>
        <w:t>développant</w:t>
      </w:r>
      <w:proofErr w:type="spellEnd"/>
      <w:r w:rsidRPr="005648B9">
        <w:rPr>
          <w:color w:val="7E7E7E"/>
          <w:lang w:val="en-BE"/>
        </w:rPr>
        <w:t xml:space="preserve"> des réseaux </w:t>
      </w:r>
      <w:proofErr w:type="spellStart"/>
      <w:r w:rsidRPr="005648B9">
        <w:rPr>
          <w:color w:val="7E7E7E"/>
          <w:lang w:val="en-BE"/>
        </w:rPr>
        <w:t>professionnels</w:t>
      </w:r>
      <w:proofErr w:type="spellEnd"/>
      <w:r w:rsidRPr="005648B9">
        <w:rPr>
          <w:color w:val="7E7E7E"/>
          <w:lang w:val="en-BE"/>
        </w:rPr>
        <w:t>.</w:t>
      </w:r>
    </w:p>
    <w:p w14:paraId="6F027449" w14:textId="77777777" w:rsidR="00D77D09" w:rsidRPr="005648B9" w:rsidRDefault="00D77D09" w:rsidP="00A803B7">
      <w:pPr>
        <w:pStyle w:val="BodyText"/>
        <w:tabs>
          <w:tab w:val="left" w:pos="1701"/>
        </w:tabs>
        <w:spacing w:before="45"/>
        <w:ind w:left="993" w:right="1552"/>
        <w:rPr>
          <w:sz w:val="21"/>
          <w:lang w:val="en-BE"/>
        </w:rPr>
      </w:pPr>
    </w:p>
    <w:p w14:paraId="4C33F4A7" w14:textId="52BBA52B" w:rsidR="00D77D09" w:rsidRPr="00851AD9" w:rsidRDefault="00CD3581" w:rsidP="00A803B7">
      <w:pPr>
        <w:pStyle w:val="ListParagraph"/>
        <w:numPr>
          <w:ilvl w:val="0"/>
          <w:numId w:val="3"/>
        </w:numPr>
        <w:tabs>
          <w:tab w:val="left" w:pos="1701"/>
        </w:tabs>
        <w:spacing w:before="1"/>
        <w:ind w:left="993" w:right="1552" w:firstLine="0"/>
        <w:jc w:val="both"/>
        <w:rPr>
          <w:b/>
          <w:color w:val="C00000"/>
          <w:sz w:val="21"/>
          <w:lang w:val="fr-FR"/>
        </w:rPr>
      </w:pPr>
      <w:r w:rsidRPr="00851AD9">
        <w:rPr>
          <w:b/>
          <w:color w:val="B00830"/>
          <w:sz w:val="21"/>
          <w:lang w:val="fr-FR"/>
        </w:rPr>
        <w:t>CONTENU DU COURS</w:t>
      </w:r>
      <w:r w:rsidR="00D01A76" w:rsidRPr="00851AD9">
        <w:rPr>
          <w:b/>
          <w:color w:val="B00830"/>
          <w:spacing w:val="52"/>
          <w:w w:val="150"/>
          <w:sz w:val="21"/>
          <w:lang w:val="fr-FR"/>
        </w:rPr>
        <w:t xml:space="preserve"> </w:t>
      </w:r>
    </w:p>
    <w:p w14:paraId="7BFDB853" w14:textId="77777777" w:rsidR="00851AD9" w:rsidRPr="00851AD9" w:rsidRDefault="00851AD9" w:rsidP="00A803B7">
      <w:pPr>
        <w:tabs>
          <w:tab w:val="left" w:pos="1701"/>
        </w:tabs>
        <w:spacing w:before="1"/>
        <w:ind w:left="993" w:right="1552"/>
        <w:rPr>
          <w:color w:val="7E7E7E"/>
          <w:lang w:val="fr-FR"/>
        </w:rPr>
      </w:pPr>
    </w:p>
    <w:p w14:paraId="4660D4B2" w14:textId="3E0FB774" w:rsidR="00CD3581" w:rsidRPr="00CD3581" w:rsidRDefault="00CD3581" w:rsidP="00A803B7">
      <w:pPr>
        <w:tabs>
          <w:tab w:val="left" w:pos="1701"/>
        </w:tabs>
        <w:spacing w:before="1"/>
        <w:ind w:left="993" w:right="1552"/>
        <w:rPr>
          <w:color w:val="7E7E7E"/>
          <w:lang w:val="fr-FR"/>
        </w:rPr>
      </w:pPr>
      <w:r w:rsidRPr="00CD3581">
        <w:rPr>
          <w:color w:val="7E7E7E"/>
          <w:lang w:val="fr-FR"/>
        </w:rPr>
        <w:t>Partie I Les relations euro-méditerranéennes : laboratoire des relations de proximité de l’UE (6 H)</w:t>
      </w:r>
    </w:p>
    <w:p w14:paraId="3FE7942D" w14:textId="582D4DD5" w:rsidR="00CD3581" w:rsidRPr="00CD3581" w:rsidRDefault="00CD3581" w:rsidP="00A803B7">
      <w:pPr>
        <w:tabs>
          <w:tab w:val="left" w:pos="1701"/>
        </w:tabs>
        <w:spacing w:before="1"/>
        <w:ind w:left="993" w:right="1552"/>
        <w:rPr>
          <w:color w:val="7E7E7E"/>
          <w:lang w:val="fr-FR"/>
        </w:rPr>
      </w:pPr>
    </w:p>
    <w:p w14:paraId="322C4F00"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Chapitre 1 L’Union européenne et la Méditerranée</w:t>
      </w:r>
    </w:p>
    <w:p w14:paraId="68DF85DE"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Section 1 Du Traité CEE à la Politique méditerranéenne rénovée</w:t>
      </w:r>
    </w:p>
    <w:p w14:paraId="621F91CE"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 xml:space="preserve">Section 2 La déclaration de Barcelone </w:t>
      </w:r>
    </w:p>
    <w:p w14:paraId="702964D9"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Section 3 Les limites du Partenariat euro-méditerranéen</w:t>
      </w:r>
    </w:p>
    <w:p w14:paraId="7F0ED0F0" w14:textId="77777777" w:rsidR="00CD3581" w:rsidRPr="00CD3581" w:rsidRDefault="00CD3581" w:rsidP="00A803B7">
      <w:pPr>
        <w:tabs>
          <w:tab w:val="left" w:pos="1701"/>
        </w:tabs>
        <w:spacing w:before="1"/>
        <w:ind w:left="993" w:right="1552"/>
        <w:rPr>
          <w:color w:val="7E7E7E"/>
          <w:lang w:val="fr-FR"/>
        </w:rPr>
      </w:pPr>
    </w:p>
    <w:p w14:paraId="76728DFB"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Chapitre 2 Les spécificités de l’Union pour la Méditerranée (</w:t>
      </w:r>
      <w:proofErr w:type="spellStart"/>
      <w:r w:rsidRPr="00CD3581">
        <w:rPr>
          <w:color w:val="7E7E7E"/>
          <w:lang w:val="fr-FR"/>
        </w:rPr>
        <w:t>UpM</w:t>
      </w:r>
      <w:proofErr w:type="spellEnd"/>
      <w:r w:rsidRPr="00CD3581">
        <w:rPr>
          <w:color w:val="7E7E7E"/>
          <w:lang w:val="fr-FR"/>
        </w:rPr>
        <w:t>)</w:t>
      </w:r>
    </w:p>
    <w:p w14:paraId="23BDCDB2"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Section 1 Les origines et la gouvernance de l’</w:t>
      </w:r>
      <w:proofErr w:type="spellStart"/>
      <w:r w:rsidRPr="00CD3581">
        <w:rPr>
          <w:color w:val="7E7E7E"/>
          <w:lang w:val="fr-FR"/>
        </w:rPr>
        <w:t>UpM</w:t>
      </w:r>
      <w:proofErr w:type="spellEnd"/>
    </w:p>
    <w:p w14:paraId="4388F4B7"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Section 2 Les projets stratégiques et le dialogue politique et régional</w:t>
      </w:r>
    </w:p>
    <w:p w14:paraId="7820DC28"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Section 3 Les limites de l’approche intergouvernementale de l’</w:t>
      </w:r>
      <w:proofErr w:type="spellStart"/>
      <w:r w:rsidRPr="00CD3581">
        <w:rPr>
          <w:color w:val="7E7E7E"/>
          <w:lang w:val="fr-FR"/>
        </w:rPr>
        <w:t>UpM</w:t>
      </w:r>
      <w:proofErr w:type="spellEnd"/>
    </w:p>
    <w:p w14:paraId="1FAAD5E8" w14:textId="77777777" w:rsidR="00CD3581" w:rsidRPr="00CD3581" w:rsidRDefault="00CD3581" w:rsidP="00A803B7">
      <w:pPr>
        <w:tabs>
          <w:tab w:val="left" w:pos="1701"/>
        </w:tabs>
        <w:spacing w:before="1"/>
        <w:ind w:left="993" w:right="1552"/>
        <w:rPr>
          <w:color w:val="7E7E7E"/>
          <w:lang w:val="fr-FR"/>
        </w:rPr>
      </w:pPr>
    </w:p>
    <w:p w14:paraId="77DCE3FE" w14:textId="36FFD326" w:rsidR="00CD3581" w:rsidRPr="00CD3581" w:rsidRDefault="00CD3581" w:rsidP="00A803B7">
      <w:pPr>
        <w:tabs>
          <w:tab w:val="left" w:pos="1701"/>
        </w:tabs>
        <w:spacing w:before="1"/>
        <w:ind w:left="993" w:right="1552"/>
        <w:rPr>
          <w:color w:val="7E7E7E"/>
          <w:lang w:val="fr-FR"/>
        </w:rPr>
      </w:pPr>
      <w:r w:rsidRPr="00CD3581">
        <w:rPr>
          <w:color w:val="7E7E7E"/>
          <w:lang w:val="fr-FR"/>
        </w:rPr>
        <w:t>Partie II Les ambitions et les limites de la Politique européenne de voisinage (</w:t>
      </w:r>
      <w:r w:rsidR="001A1E29">
        <w:rPr>
          <w:color w:val="7E7E7E"/>
          <w:lang w:val="fr-FR"/>
        </w:rPr>
        <w:t>9</w:t>
      </w:r>
      <w:r w:rsidRPr="00CD3581">
        <w:rPr>
          <w:color w:val="7E7E7E"/>
          <w:lang w:val="fr-FR"/>
        </w:rPr>
        <w:t xml:space="preserve"> H)</w:t>
      </w:r>
    </w:p>
    <w:p w14:paraId="702388BF" w14:textId="77777777" w:rsidR="00CD3581" w:rsidRPr="00CD3581" w:rsidRDefault="00CD3581" w:rsidP="00A803B7">
      <w:pPr>
        <w:tabs>
          <w:tab w:val="left" w:pos="1701"/>
        </w:tabs>
        <w:spacing w:before="1"/>
        <w:ind w:left="993" w:right="1552"/>
        <w:rPr>
          <w:color w:val="7E7E7E"/>
          <w:lang w:val="fr-FR"/>
        </w:rPr>
      </w:pPr>
    </w:p>
    <w:p w14:paraId="1E4202CC"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 xml:space="preserve">Chapitre 1 Les ambitions initiales de la Politique européenne de voisinage </w:t>
      </w:r>
    </w:p>
    <w:p w14:paraId="657205E1"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 xml:space="preserve">Section 1 Les origines et les objectifs de la PEV </w:t>
      </w:r>
    </w:p>
    <w:p w14:paraId="6258644D"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 xml:space="preserve">Section 2 Les principes et la méthodologie de la PEV </w:t>
      </w:r>
    </w:p>
    <w:p w14:paraId="740CB676" w14:textId="77777777" w:rsidR="00CD3581" w:rsidRPr="00CD3581" w:rsidRDefault="00CD3581" w:rsidP="00A803B7">
      <w:pPr>
        <w:tabs>
          <w:tab w:val="left" w:pos="1701"/>
        </w:tabs>
        <w:spacing w:before="1"/>
        <w:ind w:left="993" w:right="1552"/>
        <w:rPr>
          <w:color w:val="7E7E7E"/>
          <w:lang w:val="fr-FR"/>
        </w:rPr>
      </w:pPr>
    </w:p>
    <w:p w14:paraId="26C0BA90"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Chapitre 2 La coopération bilatérale et multilatérale dans le cadre de la PEV</w:t>
      </w:r>
    </w:p>
    <w:p w14:paraId="4AC1FD27"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Section 1 Les règlements des instruments financiers de la PEV</w:t>
      </w:r>
    </w:p>
    <w:p w14:paraId="0F19AF04"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Section 2 Les plans d’action, les évaluations et les documents de programmation bilatéraux</w:t>
      </w:r>
    </w:p>
    <w:p w14:paraId="675BEADE"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 xml:space="preserve">Section 3 La coopération régionale, interrégionale et transfrontalière </w:t>
      </w:r>
    </w:p>
    <w:p w14:paraId="4C4E2C40" w14:textId="77777777" w:rsidR="00CD3581" w:rsidRPr="00CD3581" w:rsidRDefault="00CD3581" w:rsidP="00A803B7">
      <w:pPr>
        <w:tabs>
          <w:tab w:val="left" w:pos="1701"/>
        </w:tabs>
        <w:spacing w:before="1"/>
        <w:ind w:left="993" w:right="1552"/>
        <w:rPr>
          <w:color w:val="7E7E7E"/>
          <w:lang w:val="fr-FR"/>
        </w:rPr>
      </w:pPr>
    </w:p>
    <w:p w14:paraId="6E0478C6"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 xml:space="preserve">Chapitre 3 Les limites de la PEV </w:t>
      </w:r>
    </w:p>
    <w:p w14:paraId="3C9A48DA"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lastRenderedPageBreak/>
        <w:t>Section 1 Les réexamens et la remise en cause de la PEV en 2011 et 2015-2017</w:t>
      </w:r>
    </w:p>
    <w:p w14:paraId="05E9B608"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Section 2 le recalibrage du partenariat oriental : Belarus et Caucase Oriental</w:t>
      </w:r>
    </w:p>
    <w:p w14:paraId="71F8F46B"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Section 3 Le partenariat renouvelé avec le voisinage Sud 2021-2027 et le pacte pour la Méditerranée</w:t>
      </w:r>
    </w:p>
    <w:p w14:paraId="76C5B0D1" w14:textId="77777777" w:rsidR="00CD3581" w:rsidRPr="00CD3581" w:rsidRDefault="00CD3581" w:rsidP="00A803B7">
      <w:pPr>
        <w:tabs>
          <w:tab w:val="left" w:pos="1701"/>
        </w:tabs>
        <w:spacing w:before="1"/>
        <w:ind w:left="993" w:right="1552"/>
        <w:rPr>
          <w:color w:val="7E7E7E"/>
          <w:lang w:val="fr-FR"/>
        </w:rPr>
      </w:pPr>
    </w:p>
    <w:p w14:paraId="191D3D2F" w14:textId="58E1E52D" w:rsidR="00CD3581" w:rsidRPr="00CD3581" w:rsidRDefault="00CD3581" w:rsidP="00A803B7">
      <w:pPr>
        <w:tabs>
          <w:tab w:val="left" w:pos="1701"/>
        </w:tabs>
        <w:spacing w:before="1"/>
        <w:ind w:left="993" w:right="1552"/>
        <w:rPr>
          <w:color w:val="7E7E7E"/>
          <w:lang w:val="fr-FR"/>
        </w:rPr>
      </w:pPr>
      <w:r w:rsidRPr="00CD3581">
        <w:rPr>
          <w:color w:val="7E7E7E"/>
          <w:lang w:val="fr-FR"/>
        </w:rPr>
        <w:t>Partie III Les limites de l’élargissement de l’UE et ses alternatives (</w:t>
      </w:r>
      <w:r w:rsidR="001A1E29">
        <w:rPr>
          <w:color w:val="7E7E7E"/>
          <w:lang w:val="fr-FR"/>
        </w:rPr>
        <w:t>10</w:t>
      </w:r>
      <w:r w:rsidRPr="00CD3581">
        <w:rPr>
          <w:color w:val="7E7E7E"/>
          <w:lang w:val="fr-FR"/>
        </w:rPr>
        <w:t xml:space="preserve"> H)</w:t>
      </w:r>
    </w:p>
    <w:p w14:paraId="11C10646" w14:textId="77777777" w:rsidR="00CD3581" w:rsidRPr="00CD3581" w:rsidRDefault="00CD3581" w:rsidP="00A803B7">
      <w:pPr>
        <w:tabs>
          <w:tab w:val="left" w:pos="1701"/>
        </w:tabs>
        <w:spacing w:before="1"/>
        <w:ind w:left="993" w:right="1552"/>
        <w:rPr>
          <w:color w:val="7E7E7E"/>
          <w:lang w:val="fr-FR"/>
        </w:rPr>
      </w:pPr>
    </w:p>
    <w:p w14:paraId="351A68DF"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Chapitre 1 Mise en perspective des élargissements successifs de l’UE</w:t>
      </w:r>
    </w:p>
    <w:p w14:paraId="51360AC1"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Introduction Les stratégies de pré-adhésion</w:t>
      </w:r>
    </w:p>
    <w:p w14:paraId="21475C7E"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 xml:space="preserve">Section 1 les premières vagues d’élargissement (1973-1995) </w:t>
      </w:r>
    </w:p>
    <w:p w14:paraId="49B40119"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Section 2 Le grand élargissement (2004-2007)</w:t>
      </w:r>
    </w:p>
    <w:p w14:paraId="199B062F"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Section 3 L’adhésion de la Croatie en 2013 et la fatigue de l’élargissement</w:t>
      </w:r>
    </w:p>
    <w:p w14:paraId="6B48F457" w14:textId="77777777" w:rsidR="00CD3581" w:rsidRPr="00CD3581" w:rsidRDefault="00CD3581" w:rsidP="00A803B7">
      <w:pPr>
        <w:tabs>
          <w:tab w:val="left" w:pos="1701"/>
        </w:tabs>
        <w:spacing w:before="1"/>
        <w:ind w:left="993" w:right="1552"/>
        <w:rPr>
          <w:color w:val="7E7E7E"/>
          <w:lang w:val="fr-FR"/>
        </w:rPr>
      </w:pPr>
    </w:p>
    <w:p w14:paraId="68D2A171"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Chapitre 2 Les limites de l’élargissement</w:t>
      </w:r>
    </w:p>
    <w:p w14:paraId="7388655B"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Section 1 La question turque</w:t>
      </w:r>
    </w:p>
    <w:p w14:paraId="52A5572F"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Section 2 La guerre en Ukraine</w:t>
      </w:r>
    </w:p>
    <w:p w14:paraId="2C0E7B1F" w14:textId="77777777" w:rsidR="00CD3581" w:rsidRPr="00CD3581" w:rsidRDefault="00CD3581" w:rsidP="00A803B7">
      <w:pPr>
        <w:tabs>
          <w:tab w:val="left" w:pos="1701"/>
        </w:tabs>
        <w:spacing w:before="1"/>
        <w:ind w:left="993" w:right="1552"/>
        <w:rPr>
          <w:color w:val="7E7E7E"/>
          <w:lang w:val="fr-FR"/>
        </w:rPr>
      </w:pPr>
    </w:p>
    <w:p w14:paraId="42960DF5"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Chapitre 3 Les alternatives à l’adhésion</w:t>
      </w:r>
    </w:p>
    <w:p w14:paraId="11A2449A"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Section 1 L’AELE, la Suisse et l’EEE</w:t>
      </w:r>
    </w:p>
    <w:p w14:paraId="192E7E32"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Section 2 Les relations de l’UE avec les autres États européens occidentaux</w:t>
      </w:r>
    </w:p>
    <w:p w14:paraId="27AC0B1F" w14:textId="77777777" w:rsidR="00CD3581" w:rsidRPr="00CD3581" w:rsidRDefault="00CD3581" w:rsidP="00A803B7">
      <w:pPr>
        <w:tabs>
          <w:tab w:val="left" w:pos="1701"/>
        </w:tabs>
        <w:spacing w:before="1"/>
        <w:ind w:left="993" w:right="1552"/>
        <w:rPr>
          <w:color w:val="7E7E7E"/>
          <w:lang w:val="fr-FR"/>
        </w:rPr>
      </w:pPr>
      <w:r w:rsidRPr="00CD3581">
        <w:rPr>
          <w:color w:val="7E7E7E"/>
          <w:lang w:val="fr-FR"/>
        </w:rPr>
        <w:t>Section 3 La Communauté politique européenne</w:t>
      </w:r>
    </w:p>
    <w:p w14:paraId="0E337EA1" w14:textId="77777777" w:rsidR="00CD3581" w:rsidRPr="00CD3581" w:rsidRDefault="00CD3581" w:rsidP="00A803B7">
      <w:pPr>
        <w:tabs>
          <w:tab w:val="left" w:pos="1701"/>
        </w:tabs>
        <w:spacing w:before="1"/>
        <w:ind w:left="993" w:right="1552"/>
        <w:rPr>
          <w:color w:val="7E7E7E"/>
          <w:lang w:val="fr-FR"/>
        </w:rPr>
      </w:pPr>
    </w:p>
    <w:p w14:paraId="688D9C36" w14:textId="5D0FB96C" w:rsidR="00CD3581" w:rsidRPr="00CD3581" w:rsidRDefault="00CD3581" w:rsidP="00A803B7">
      <w:pPr>
        <w:tabs>
          <w:tab w:val="left" w:pos="1701"/>
        </w:tabs>
        <w:spacing w:before="1"/>
        <w:ind w:left="993" w:right="1552"/>
        <w:rPr>
          <w:color w:val="7E7E7E"/>
          <w:lang w:val="fr-FR"/>
        </w:rPr>
      </w:pPr>
      <w:r w:rsidRPr="00CD3581">
        <w:rPr>
          <w:color w:val="7E7E7E"/>
          <w:lang w:val="fr-FR"/>
        </w:rPr>
        <w:t>Conclusion</w:t>
      </w:r>
    </w:p>
    <w:p w14:paraId="32172933" w14:textId="77777777" w:rsidR="00CD2651" w:rsidRPr="00851AD9" w:rsidRDefault="00CD2651" w:rsidP="00A803B7">
      <w:pPr>
        <w:pStyle w:val="BodyText"/>
        <w:tabs>
          <w:tab w:val="left" w:pos="1701"/>
        </w:tabs>
        <w:spacing w:before="208"/>
        <w:ind w:right="1552"/>
        <w:jc w:val="both"/>
        <w:rPr>
          <w:b/>
          <w:sz w:val="21"/>
          <w:lang w:val="fr-FR"/>
        </w:rPr>
      </w:pPr>
    </w:p>
    <w:p w14:paraId="1E39463B" w14:textId="18CA99E0" w:rsidR="00D77D09" w:rsidRPr="00851AD9" w:rsidRDefault="00851AD9" w:rsidP="00A803B7">
      <w:pPr>
        <w:pStyle w:val="Heading1"/>
        <w:numPr>
          <w:ilvl w:val="0"/>
          <w:numId w:val="3"/>
        </w:numPr>
        <w:tabs>
          <w:tab w:val="left" w:pos="1701"/>
        </w:tabs>
        <w:spacing w:before="56"/>
        <w:ind w:left="993" w:right="1552" w:firstLine="0"/>
        <w:jc w:val="both"/>
        <w:rPr>
          <w:color w:val="C00000"/>
          <w:lang w:val="fr-FR"/>
        </w:rPr>
      </w:pPr>
      <w:r w:rsidRPr="00851AD9">
        <w:rPr>
          <w:color w:val="B00830"/>
          <w:lang w:val="fr-FR"/>
        </w:rPr>
        <w:t>METHODE D’ENSEIGNEMENT</w:t>
      </w:r>
      <w:r w:rsidR="00D01A76" w:rsidRPr="00851AD9">
        <w:rPr>
          <w:color w:val="B00830"/>
          <w:spacing w:val="-7"/>
          <w:lang w:val="fr-FR"/>
        </w:rPr>
        <w:t xml:space="preserve"> </w:t>
      </w:r>
      <w:r w:rsidR="00D01A76" w:rsidRPr="00851AD9">
        <w:rPr>
          <w:color w:val="B00830"/>
          <w:spacing w:val="-2"/>
          <w:lang w:val="fr-FR"/>
        </w:rPr>
        <w:t>(S)</w:t>
      </w:r>
    </w:p>
    <w:p w14:paraId="4FF9D20A" w14:textId="77777777" w:rsidR="00851AD9" w:rsidRPr="00851AD9" w:rsidRDefault="00851AD9" w:rsidP="00A803B7">
      <w:pPr>
        <w:tabs>
          <w:tab w:val="left" w:pos="1701"/>
        </w:tabs>
        <w:spacing w:before="1"/>
        <w:ind w:left="993" w:right="1552"/>
        <w:rPr>
          <w:color w:val="7E7E7E"/>
          <w:lang w:val="fr-FR"/>
        </w:rPr>
      </w:pPr>
      <w:r w:rsidRPr="00851AD9">
        <w:rPr>
          <w:color w:val="7E7E7E"/>
          <w:lang w:val="fr-FR"/>
        </w:rPr>
        <w:t xml:space="preserve">Cours magistraux et discussions, présentations par les étudiants. </w:t>
      </w:r>
    </w:p>
    <w:p w14:paraId="78CF753B" w14:textId="77777777" w:rsidR="00851AD9" w:rsidRPr="00851AD9" w:rsidRDefault="00851AD9" w:rsidP="00A803B7">
      <w:pPr>
        <w:tabs>
          <w:tab w:val="left" w:pos="1701"/>
        </w:tabs>
        <w:spacing w:before="1"/>
        <w:ind w:left="993" w:right="1552"/>
        <w:rPr>
          <w:sz w:val="21"/>
          <w:lang w:val="fr-FR"/>
        </w:rPr>
      </w:pPr>
      <w:r w:rsidRPr="00851AD9">
        <w:rPr>
          <w:color w:val="7E7E7E"/>
          <w:lang w:val="fr-FR"/>
        </w:rPr>
        <w:t>Travaux : Présentations, lectures pour les débats</w:t>
      </w:r>
      <w:r w:rsidRPr="00851AD9">
        <w:rPr>
          <w:sz w:val="21"/>
          <w:lang w:val="fr-FR"/>
        </w:rPr>
        <w:t xml:space="preserve">. </w:t>
      </w:r>
    </w:p>
    <w:p w14:paraId="64EAD45F" w14:textId="2F082F56" w:rsidR="00D77D09" w:rsidRPr="00851AD9" w:rsidRDefault="00851AD9" w:rsidP="00A803B7">
      <w:pPr>
        <w:tabs>
          <w:tab w:val="left" w:pos="1701"/>
        </w:tabs>
        <w:spacing w:before="1"/>
        <w:ind w:left="993" w:right="1552"/>
        <w:rPr>
          <w:color w:val="7E7E7E"/>
          <w:lang w:val="fr-FR"/>
        </w:rPr>
      </w:pPr>
      <w:r w:rsidRPr="00851AD9">
        <w:rPr>
          <w:color w:val="7E7E7E"/>
          <w:lang w:val="fr-FR"/>
        </w:rPr>
        <w:t>Études de cas et interventions de fonctionnaires européens invités.</w:t>
      </w:r>
    </w:p>
    <w:p w14:paraId="549B9323" w14:textId="77777777" w:rsidR="00851AD9" w:rsidRPr="00851AD9" w:rsidRDefault="00851AD9" w:rsidP="00A803B7">
      <w:pPr>
        <w:pStyle w:val="BodyText"/>
        <w:tabs>
          <w:tab w:val="left" w:pos="1701"/>
        </w:tabs>
        <w:spacing w:before="126"/>
        <w:ind w:left="993" w:right="1552"/>
        <w:jc w:val="both"/>
        <w:rPr>
          <w:sz w:val="21"/>
          <w:lang w:val="fr-FR"/>
        </w:rPr>
      </w:pPr>
    </w:p>
    <w:p w14:paraId="1FE22BD0" w14:textId="5D42C99D" w:rsidR="00D77D09" w:rsidRPr="00851AD9" w:rsidRDefault="00851AD9" w:rsidP="00A803B7">
      <w:pPr>
        <w:pStyle w:val="Heading1"/>
        <w:numPr>
          <w:ilvl w:val="0"/>
          <w:numId w:val="3"/>
        </w:numPr>
        <w:tabs>
          <w:tab w:val="left" w:pos="1701"/>
        </w:tabs>
        <w:ind w:left="993" w:right="1552" w:firstLine="0"/>
        <w:jc w:val="both"/>
        <w:rPr>
          <w:color w:val="C00000"/>
          <w:lang w:val="fr-FR"/>
        </w:rPr>
      </w:pPr>
      <w:r w:rsidRPr="00851AD9">
        <w:rPr>
          <w:color w:val="B00830"/>
          <w:lang w:val="fr-FR"/>
        </w:rPr>
        <w:t>MATERIEL DE COURS</w:t>
      </w:r>
    </w:p>
    <w:p w14:paraId="4C7EC20E" w14:textId="77777777" w:rsidR="00851AD9" w:rsidRPr="00851AD9" w:rsidRDefault="00851AD9" w:rsidP="00A803B7">
      <w:pPr>
        <w:pStyle w:val="BodyText"/>
        <w:tabs>
          <w:tab w:val="left" w:pos="1701"/>
        </w:tabs>
        <w:spacing w:before="48"/>
        <w:ind w:left="993" w:right="1552"/>
        <w:jc w:val="both"/>
        <w:rPr>
          <w:color w:val="7E7E7E"/>
          <w:lang w:val="fr-FR"/>
        </w:rPr>
      </w:pPr>
    </w:p>
    <w:p w14:paraId="5C3943F5" w14:textId="77777777" w:rsidR="00A803B7" w:rsidRDefault="00851AD9" w:rsidP="00A803B7">
      <w:pPr>
        <w:pStyle w:val="BodyText"/>
        <w:tabs>
          <w:tab w:val="left" w:pos="1701"/>
        </w:tabs>
        <w:spacing w:before="48"/>
        <w:ind w:left="993" w:right="1552"/>
        <w:jc w:val="both"/>
        <w:rPr>
          <w:color w:val="7E7E7E"/>
          <w:lang w:val="fr-FR"/>
        </w:rPr>
      </w:pPr>
      <w:r w:rsidRPr="00851AD9">
        <w:rPr>
          <w:color w:val="7E7E7E"/>
          <w:lang w:val="fr-FR"/>
        </w:rPr>
        <w:t>Utilisation d'un syllabus (comprenant des documents officiels, des extraits d'articles scientifiques), de</w:t>
      </w:r>
      <w:r w:rsidR="00CD2651">
        <w:rPr>
          <w:color w:val="7E7E7E"/>
          <w:lang w:val="fr-FR"/>
        </w:rPr>
        <w:t>s</w:t>
      </w:r>
      <w:r w:rsidRPr="00851AD9">
        <w:rPr>
          <w:color w:val="7E7E7E"/>
          <w:lang w:val="fr-FR"/>
        </w:rPr>
        <w:t xml:space="preserve"> sites </w:t>
      </w:r>
      <w:r w:rsidR="00CD2651">
        <w:rPr>
          <w:color w:val="7E7E7E"/>
          <w:lang w:val="fr-FR"/>
        </w:rPr>
        <w:t>Internet pertinents et de nombreuses cartes</w:t>
      </w:r>
      <w:r w:rsidRPr="00851AD9">
        <w:rPr>
          <w:color w:val="7E7E7E"/>
          <w:lang w:val="fr-FR"/>
        </w:rPr>
        <w:t xml:space="preserve">. Les étudiants doivent se familiariser avec chaque partie du syllabus avant chaque séance. </w:t>
      </w:r>
      <w:r w:rsidR="00CD2651">
        <w:rPr>
          <w:color w:val="7E7E7E"/>
          <w:lang w:val="fr-FR"/>
        </w:rPr>
        <w:t>L</w:t>
      </w:r>
      <w:r w:rsidRPr="00851AD9">
        <w:rPr>
          <w:color w:val="7E7E7E"/>
          <w:lang w:val="fr-FR"/>
        </w:rPr>
        <w:t xml:space="preserve">es </w:t>
      </w:r>
      <w:r w:rsidR="00CD2651">
        <w:rPr>
          <w:color w:val="7E7E7E"/>
          <w:lang w:val="fr-FR"/>
        </w:rPr>
        <w:t>éléments</w:t>
      </w:r>
      <w:r w:rsidRPr="00851AD9">
        <w:rPr>
          <w:color w:val="7E7E7E"/>
          <w:lang w:val="fr-FR"/>
        </w:rPr>
        <w:t xml:space="preserve"> bibliographiques sont inclus dans chaque partie du syllabus.</w:t>
      </w:r>
    </w:p>
    <w:p w14:paraId="1B463094" w14:textId="77777777" w:rsidR="00A803B7" w:rsidRDefault="00A803B7" w:rsidP="00A803B7">
      <w:pPr>
        <w:pStyle w:val="BodyText"/>
        <w:tabs>
          <w:tab w:val="left" w:pos="1701"/>
        </w:tabs>
        <w:spacing w:before="48"/>
        <w:ind w:left="993" w:right="1552"/>
        <w:jc w:val="both"/>
        <w:rPr>
          <w:color w:val="7E7E7E"/>
          <w:lang w:val="fr-FR"/>
        </w:rPr>
      </w:pPr>
    </w:p>
    <w:p w14:paraId="0DFDA03B" w14:textId="190D10F3" w:rsidR="00D77D09" w:rsidRPr="00A803B7" w:rsidRDefault="00D01A76" w:rsidP="00A803B7">
      <w:pPr>
        <w:pStyle w:val="BodyText"/>
        <w:numPr>
          <w:ilvl w:val="0"/>
          <w:numId w:val="3"/>
        </w:numPr>
        <w:tabs>
          <w:tab w:val="left" w:pos="1701"/>
        </w:tabs>
        <w:spacing w:before="48"/>
        <w:ind w:left="1701" w:right="1552" w:hanging="708"/>
        <w:jc w:val="both"/>
        <w:rPr>
          <w:b/>
          <w:bCs/>
          <w:color w:val="C00000"/>
          <w:lang w:val="fr-FR"/>
        </w:rPr>
      </w:pPr>
      <w:r w:rsidRPr="00A803B7">
        <w:rPr>
          <w:b/>
          <w:bCs/>
          <w:color w:val="B00830"/>
          <w:spacing w:val="-2"/>
          <w:lang w:val="fr-FR"/>
        </w:rPr>
        <w:t>EVALUATION</w:t>
      </w:r>
    </w:p>
    <w:p w14:paraId="55F8B912" w14:textId="092BA5B8" w:rsidR="00D77D09" w:rsidRPr="00851AD9" w:rsidRDefault="009B734E" w:rsidP="00A803B7">
      <w:pPr>
        <w:pStyle w:val="BodyText"/>
        <w:tabs>
          <w:tab w:val="left" w:pos="1701"/>
        </w:tabs>
        <w:spacing w:before="114"/>
        <w:ind w:left="993" w:right="1552"/>
        <w:rPr>
          <w:lang w:val="fr-FR"/>
        </w:rPr>
      </w:pPr>
      <w:r w:rsidRPr="00851AD9">
        <w:rPr>
          <w:color w:val="7E7E7E"/>
          <w:lang w:val="fr-FR"/>
        </w:rPr>
        <w:t>Examen oral</w:t>
      </w:r>
      <w:r w:rsidR="009A017C">
        <w:rPr>
          <w:color w:val="7E7E7E"/>
          <w:lang w:val="fr-FR"/>
        </w:rPr>
        <w:t xml:space="preserve"> </w:t>
      </w:r>
      <w:r w:rsidR="00D01A76" w:rsidRPr="00851AD9">
        <w:rPr>
          <w:color w:val="7E7E7E"/>
          <w:lang w:val="fr-FR"/>
        </w:rPr>
        <w:t>:</w:t>
      </w:r>
      <w:r w:rsidR="00D01A76" w:rsidRPr="00851AD9">
        <w:rPr>
          <w:color w:val="7E7E7E"/>
          <w:spacing w:val="-1"/>
          <w:lang w:val="fr-FR"/>
        </w:rPr>
        <w:t xml:space="preserve"> </w:t>
      </w:r>
      <w:r w:rsidR="00D01A76" w:rsidRPr="00851AD9">
        <w:rPr>
          <w:color w:val="7E7E7E"/>
          <w:spacing w:val="-4"/>
          <w:lang w:val="fr-FR"/>
        </w:rPr>
        <w:t>100%</w:t>
      </w:r>
    </w:p>
    <w:p w14:paraId="4EACE5AF" w14:textId="77777777" w:rsidR="00851AD9" w:rsidRPr="00851AD9" w:rsidRDefault="00851AD9" w:rsidP="00A803B7">
      <w:pPr>
        <w:pStyle w:val="BodyText"/>
        <w:tabs>
          <w:tab w:val="left" w:pos="1701"/>
        </w:tabs>
        <w:spacing w:before="129" w:line="340" w:lineRule="auto"/>
        <w:ind w:left="993" w:right="1552"/>
        <w:rPr>
          <w:color w:val="7E7E7E"/>
          <w:lang w:val="fr-FR"/>
        </w:rPr>
      </w:pPr>
      <w:r w:rsidRPr="00851AD9">
        <w:rPr>
          <w:color w:val="7E7E7E"/>
          <w:lang w:val="fr-FR"/>
        </w:rPr>
        <w:t xml:space="preserve">Les étudiants peuvent choisir entre 3 sujets parmi une quinzaine de sujets au total. </w:t>
      </w:r>
    </w:p>
    <w:p w14:paraId="41E0C5E0" w14:textId="526BE1FF" w:rsidR="00D77D09" w:rsidRPr="00851AD9" w:rsidRDefault="00851AD9" w:rsidP="00A803B7">
      <w:pPr>
        <w:pStyle w:val="BodyText"/>
        <w:tabs>
          <w:tab w:val="left" w:pos="1701"/>
        </w:tabs>
        <w:spacing w:before="129" w:line="340" w:lineRule="auto"/>
        <w:ind w:left="993" w:right="1552"/>
        <w:rPr>
          <w:sz w:val="18"/>
          <w:lang w:val="fr-FR"/>
        </w:rPr>
      </w:pPr>
      <w:r w:rsidRPr="00851AD9">
        <w:rPr>
          <w:color w:val="7E7E7E"/>
          <w:lang w:val="fr-FR"/>
        </w:rPr>
        <w:t>20 minutes de préparation, 10 minutes de présentation orale et 5 minutes de questions-réponses</w:t>
      </w:r>
      <w:r w:rsidR="00D01A76" w:rsidRPr="00851AD9">
        <w:rPr>
          <w:color w:val="7E7E7E"/>
          <w:lang w:val="fr-FR"/>
        </w:rPr>
        <w:t>.</w:t>
      </w:r>
    </w:p>
    <w:p w14:paraId="33B7626A" w14:textId="77777777" w:rsidR="005F20B2" w:rsidRPr="005F20B2" w:rsidRDefault="005F20B2" w:rsidP="005F20B2">
      <w:pPr>
        <w:pStyle w:val="BodyText"/>
        <w:tabs>
          <w:tab w:val="left" w:pos="1701"/>
        </w:tabs>
        <w:spacing w:before="119"/>
        <w:ind w:left="993" w:right="1552"/>
        <w:rPr>
          <w:color w:val="7E7E7E"/>
          <w:spacing w:val="-2"/>
          <w:lang w:val="fr-BE"/>
        </w:rPr>
      </w:pPr>
      <w:r w:rsidRPr="005F20B2">
        <w:rPr>
          <w:color w:val="7E7E7E"/>
          <w:spacing w:val="-2"/>
          <w:u w:val="single"/>
          <w:lang w:val="fr-BE"/>
        </w:rPr>
        <w:t>Plagiat :</w:t>
      </w:r>
      <w:r w:rsidRPr="005F20B2">
        <w:rPr>
          <w:color w:val="7E7E7E"/>
          <w:spacing w:val="-2"/>
          <w:lang w:val="fr-BE"/>
        </w:rPr>
        <w:t xml:space="preserve"> Conformément aux articles 39a et suivants du règlement des études 2025-2026 du Collège d'Europe, le plagiat, l'auto-plagiat, la collusion et la falsification de données sont expressément interdits et sont considérés comme des fautes académiques. Tous les travaux écrits remis par un étudiant sont évalués non seulement en fonction de leur originalité, mais aussi en fonction de l'étendue et de la rigueur des recherches effectuées. Tout cas de plagiat, d'auto-plagiat, de collusion ou de falsification de données, tel que défini dans le règlement des études susmentionné, donnera lieu à l'application de sanctions conformément à l'article 40 dudit règlement. </w:t>
      </w:r>
    </w:p>
    <w:p w14:paraId="76617F8C" w14:textId="5832E63C" w:rsidR="005F20B2" w:rsidRPr="005F20B2" w:rsidRDefault="005F20B2" w:rsidP="005F20B2">
      <w:pPr>
        <w:pStyle w:val="BodyText"/>
        <w:tabs>
          <w:tab w:val="left" w:pos="1701"/>
        </w:tabs>
        <w:spacing w:before="119"/>
        <w:ind w:left="993" w:right="1552"/>
        <w:rPr>
          <w:color w:val="7E7E7E"/>
          <w:lang w:val="en-BE"/>
        </w:rPr>
      </w:pPr>
      <w:r w:rsidRPr="005F20B2">
        <w:rPr>
          <w:color w:val="7E7E7E"/>
          <w:u w:val="single"/>
          <w:lang w:val="en-BE"/>
        </w:rPr>
        <w:t xml:space="preserve">Intelligence </w:t>
      </w:r>
      <w:proofErr w:type="spellStart"/>
      <w:r w:rsidRPr="005F20B2">
        <w:rPr>
          <w:color w:val="7E7E7E"/>
          <w:u w:val="single"/>
          <w:lang w:val="en-BE"/>
        </w:rPr>
        <w:t>Artificielle</w:t>
      </w:r>
      <w:proofErr w:type="spellEnd"/>
      <w:r w:rsidRPr="005F20B2">
        <w:rPr>
          <w:color w:val="7E7E7E"/>
          <w:u w:val="single"/>
          <w:lang w:val="en-BE"/>
        </w:rPr>
        <w:t>:</w:t>
      </w:r>
      <w:r>
        <w:rPr>
          <w:color w:val="7E7E7E"/>
          <w:lang w:val="en-BE"/>
        </w:rPr>
        <w:t xml:space="preserve"> </w:t>
      </w:r>
      <w:proofErr w:type="spellStart"/>
      <w:r w:rsidRPr="005F20B2">
        <w:rPr>
          <w:color w:val="7E7E7E"/>
          <w:lang w:val="en-BE"/>
        </w:rPr>
        <w:t>Conformément</w:t>
      </w:r>
      <w:proofErr w:type="spellEnd"/>
      <w:r w:rsidRPr="005F20B2">
        <w:rPr>
          <w:color w:val="7E7E7E"/>
          <w:lang w:val="en-BE"/>
        </w:rPr>
        <w:t xml:space="preserve"> aux articles 38 et </w:t>
      </w:r>
      <w:proofErr w:type="spellStart"/>
      <w:r w:rsidRPr="005F20B2">
        <w:rPr>
          <w:color w:val="7E7E7E"/>
          <w:lang w:val="en-BE"/>
        </w:rPr>
        <w:t>suivants</w:t>
      </w:r>
      <w:proofErr w:type="spellEnd"/>
      <w:r w:rsidRPr="005F20B2">
        <w:rPr>
          <w:color w:val="7E7E7E"/>
          <w:lang w:val="en-BE"/>
        </w:rPr>
        <w:t xml:space="preserve"> du </w:t>
      </w:r>
      <w:proofErr w:type="spellStart"/>
      <w:r w:rsidRPr="005F20B2">
        <w:rPr>
          <w:color w:val="7E7E7E"/>
          <w:lang w:val="en-BE"/>
        </w:rPr>
        <w:t>Règlement</w:t>
      </w:r>
      <w:proofErr w:type="spellEnd"/>
      <w:r w:rsidRPr="005F20B2">
        <w:rPr>
          <w:color w:val="7E7E7E"/>
          <w:lang w:val="en-BE"/>
        </w:rPr>
        <w:t xml:space="preserve"> des études du Collège </w:t>
      </w:r>
      <w:proofErr w:type="spellStart"/>
      <w:r w:rsidRPr="005F20B2">
        <w:rPr>
          <w:color w:val="7E7E7E"/>
          <w:lang w:val="en-BE"/>
        </w:rPr>
        <w:t>d’Europe</w:t>
      </w:r>
      <w:proofErr w:type="spellEnd"/>
      <w:r w:rsidRPr="005F20B2">
        <w:rPr>
          <w:color w:val="7E7E7E"/>
          <w:lang w:val="en-BE"/>
        </w:rPr>
        <w:t xml:space="preserve"> 2025–2026, la </w:t>
      </w:r>
      <w:proofErr w:type="spellStart"/>
      <w:r w:rsidRPr="005F20B2">
        <w:rPr>
          <w:color w:val="7E7E7E"/>
          <w:lang w:val="en-BE"/>
        </w:rPr>
        <w:t>catégorie</w:t>
      </w:r>
      <w:proofErr w:type="spellEnd"/>
      <w:r w:rsidRPr="005F20B2">
        <w:rPr>
          <w:color w:val="7E7E7E"/>
          <w:lang w:val="en-BE"/>
        </w:rPr>
        <w:t xml:space="preserve"> </w:t>
      </w:r>
      <w:proofErr w:type="spellStart"/>
      <w:r w:rsidRPr="005F20B2">
        <w:rPr>
          <w:color w:val="7E7E7E"/>
          <w:lang w:val="en-BE"/>
        </w:rPr>
        <w:t>d’utilisation</w:t>
      </w:r>
      <w:proofErr w:type="spellEnd"/>
      <w:r w:rsidRPr="005F20B2">
        <w:rPr>
          <w:color w:val="7E7E7E"/>
          <w:lang w:val="en-BE"/>
        </w:rPr>
        <w:t xml:space="preserve"> </w:t>
      </w:r>
      <w:proofErr w:type="spellStart"/>
      <w:r w:rsidRPr="005F20B2">
        <w:rPr>
          <w:color w:val="7E7E7E"/>
          <w:lang w:val="en-BE"/>
        </w:rPr>
        <w:t>autorisée</w:t>
      </w:r>
      <w:proofErr w:type="spellEnd"/>
      <w:r w:rsidRPr="005F20B2">
        <w:rPr>
          <w:color w:val="7E7E7E"/>
          <w:lang w:val="en-BE"/>
        </w:rPr>
        <w:t xml:space="preserve"> de </w:t>
      </w:r>
      <w:proofErr w:type="spellStart"/>
      <w:r w:rsidRPr="005F20B2">
        <w:rPr>
          <w:color w:val="7E7E7E"/>
          <w:lang w:val="en-BE"/>
        </w:rPr>
        <w:t>l’intelligence</w:t>
      </w:r>
      <w:proofErr w:type="spellEnd"/>
      <w:r w:rsidRPr="005F20B2">
        <w:rPr>
          <w:color w:val="7E7E7E"/>
          <w:lang w:val="en-BE"/>
        </w:rPr>
        <w:t xml:space="preserve"> </w:t>
      </w:r>
      <w:proofErr w:type="spellStart"/>
      <w:r w:rsidRPr="005F20B2">
        <w:rPr>
          <w:color w:val="7E7E7E"/>
          <w:lang w:val="en-BE"/>
        </w:rPr>
        <w:t>artificielle</w:t>
      </w:r>
      <w:proofErr w:type="spellEnd"/>
      <w:r w:rsidRPr="005F20B2">
        <w:rPr>
          <w:color w:val="7E7E7E"/>
          <w:lang w:val="en-BE"/>
        </w:rPr>
        <w:t xml:space="preserve"> </w:t>
      </w:r>
      <w:proofErr w:type="spellStart"/>
      <w:r w:rsidRPr="005F20B2">
        <w:rPr>
          <w:color w:val="7E7E7E"/>
          <w:lang w:val="en-BE"/>
        </w:rPr>
        <w:t>générative</w:t>
      </w:r>
      <w:proofErr w:type="spellEnd"/>
      <w:r w:rsidRPr="005F20B2">
        <w:rPr>
          <w:color w:val="7E7E7E"/>
          <w:lang w:val="en-BE"/>
        </w:rPr>
        <w:t xml:space="preserve"> pour le </w:t>
      </w:r>
      <w:proofErr w:type="spellStart"/>
      <w:r w:rsidRPr="005F20B2">
        <w:rPr>
          <w:color w:val="7E7E7E"/>
          <w:lang w:val="en-BE"/>
        </w:rPr>
        <w:t>présent</w:t>
      </w:r>
      <w:proofErr w:type="spellEnd"/>
      <w:r w:rsidRPr="005F20B2">
        <w:rPr>
          <w:color w:val="7E7E7E"/>
          <w:lang w:val="en-BE"/>
        </w:rPr>
        <w:t xml:space="preserve"> </w:t>
      </w:r>
      <w:proofErr w:type="spellStart"/>
      <w:r w:rsidRPr="005F20B2">
        <w:rPr>
          <w:color w:val="7E7E7E"/>
          <w:lang w:val="en-BE"/>
        </w:rPr>
        <w:t>cours</w:t>
      </w:r>
      <w:proofErr w:type="spellEnd"/>
      <w:r w:rsidRPr="005F20B2">
        <w:rPr>
          <w:color w:val="7E7E7E"/>
          <w:lang w:val="en-BE"/>
        </w:rPr>
        <w:t xml:space="preserve"> correspond à </w:t>
      </w:r>
      <w:proofErr w:type="spellStart"/>
      <w:r w:rsidRPr="005F20B2">
        <w:rPr>
          <w:color w:val="7E7E7E"/>
          <w:lang w:val="en-BE"/>
        </w:rPr>
        <w:t>l’utilisation</w:t>
      </w:r>
      <w:proofErr w:type="spellEnd"/>
      <w:r w:rsidRPr="005F20B2">
        <w:rPr>
          <w:color w:val="7E7E7E"/>
          <w:lang w:val="en-BE"/>
        </w:rPr>
        <w:t xml:space="preserve"> ouverte. Les </w:t>
      </w:r>
      <w:proofErr w:type="spellStart"/>
      <w:r w:rsidRPr="005F20B2">
        <w:rPr>
          <w:color w:val="7E7E7E"/>
          <w:lang w:val="en-BE"/>
        </w:rPr>
        <w:t>étudiant·e·s</w:t>
      </w:r>
      <w:proofErr w:type="spellEnd"/>
      <w:r w:rsidRPr="005F20B2">
        <w:rPr>
          <w:color w:val="7E7E7E"/>
          <w:lang w:val="en-BE"/>
        </w:rPr>
        <w:t xml:space="preserve"> </w:t>
      </w:r>
      <w:proofErr w:type="spellStart"/>
      <w:r w:rsidRPr="005F20B2">
        <w:rPr>
          <w:color w:val="7E7E7E"/>
          <w:lang w:val="en-BE"/>
        </w:rPr>
        <w:t>peuvent</w:t>
      </w:r>
      <w:proofErr w:type="spellEnd"/>
      <w:r w:rsidRPr="005F20B2">
        <w:rPr>
          <w:color w:val="7E7E7E"/>
          <w:lang w:val="en-BE"/>
        </w:rPr>
        <w:t xml:space="preserve"> </w:t>
      </w:r>
      <w:proofErr w:type="spellStart"/>
      <w:r w:rsidRPr="005F20B2">
        <w:rPr>
          <w:color w:val="7E7E7E"/>
          <w:lang w:val="en-BE"/>
        </w:rPr>
        <w:lastRenderedPageBreak/>
        <w:t>recourir</w:t>
      </w:r>
      <w:proofErr w:type="spellEnd"/>
      <w:r w:rsidRPr="005F20B2">
        <w:rPr>
          <w:color w:val="7E7E7E"/>
          <w:lang w:val="en-BE"/>
        </w:rPr>
        <w:t xml:space="preserve"> à des </w:t>
      </w:r>
      <w:proofErr w:type="spellStart"/>
      <w:r w:rsidRPr="005F20B2">
        <w:rPr>
          <w:color w:val="7E7E7E"/>
          <w:lang w:val="en-BE"/>
        </w:rPr>
        <w:t>outils</w:t>
      </w:r>
      <w:proofErr w:type="spellEnd"/>
      <w:r w:rsidRPr="005F20B2">
        <w:rPr>
          <w:color w:val="7E7E7E"/>
          <w:lang w:val="en-BE"/>
        </w:rPr>
        <w:t xml:space="preserve"> </w:t>
      </w:r>
      <w:proofErr w:type="spellStart"/>
      <w:r w:rsidRPr="005F20B2">
        <w:rPr>
          <w:color w:val="7E7E7E"/>
          <w:lang w:val="en-BE"/>
        </w:rPr>
        <w:t>d’IA</w:t>
      </w:r>
      <w:proofErr w:type="spellEnd"/>
      <w:r w:rsidRPr="005F20B2">
        <w:rPr>
          <w:color w:val="7E7E7E"/>
          <w:lang w:val="en-BE"/>
        </w:rPr>
        <w:t xml:space="preserve"> </w:t>
      </w:r>
      <w:proofErr w:type="spellStart"/>
      <w:r w:rsidRPr="005F20B2">
        <w:rPr>
          <w:color w:val="7E7E7E"/>
          <w:lang w:val="en-BE"/>
        </w:rPr>
        <w:t>générative</w:t>
      </w:r>
      <w:proofErr w:type="spellEnd"/>
      <w:r w:rsidRPr="005F20B2">
        <w:rPr>
          <w:color w:val="7E7E7E"/>
          <w:lang w:val="en-BE"/>
        </w:rPr>
        <w:t xml:space="preserve"> à </w:t>
      </w:r>
      <w:proofErr w:type="spellStart"/>
      <w:r w:rsidRPr="005F20B2">
        <w:rPr>
          <w:color w:val="7E7E7E"/>
          <w:lang w:val="en-BE"/>
        </w:rPr>
        <w:t>toutes</w:t>
      </w:r>
      <w:proofErr w:type="spellEnd"/>
      <w:r w:rsidRPr="005F20B2">
        <w:rPr>
          <w:color w:val="7E7E7E"/>
          <w:lang w:val="en-BE"/>
        </w:rPr>
        <w:t xml:space="preserve"> les étapes du processus de travail, y </w:t>
      </w:r>
      <w:proofErr w:type="spellStart"/>
      <w:r w:rsidRPr="005F20B2">
        <w:rPr>
          <w:color w:val="7E7E7E"/>
          <w:lang w:val="en-BE"/>
        </w:rPr>
        <w:t>compris</w:t>
      </w:r>
      <w:proofErr w:type="spellEnd"/>
      <w:r w:rsidRPr="005F20B2">
        <w:rPr>
          <w:color w:val="7E7E7E"/>
          <w:lang w:val="en-BE"/>
        </w:rPr>
        <w:t xml:space="preserve"> la phase de </w:t>
      </w:r>
      <w:proofErr w:type="spellStart"/>
      <w:r w:rsidRPr="005F20B2">
        <w:rPr>
          <w:color w:val="7E7E7E"/>
          <w:lang w:val="en-BE"/>
        </w:rPr>
        <w:t>réflexion</w:t>
      </w:r>
      <w:proofErr w:type="spellEnd"/>
      <w:r w:rsidRPr="005F20B2">
        <w:rPr>
          <w:color w:val="7E7E7E"/>
          <w:lang w:val="en-BE"/>
        </w:rPr>
        <w:t xml:space="preserve"> et de structuration, </w:t>
      </w:r>
      <w:proofErr w:type="spellStart"/>
      <w:r w:rsidRPr="005F20B2">
        <w:rPr>
          <w:color w:val="7E7E7E"/>
          <w:lang w:val="en-BE"/>
        </w:rPr>
        <w:t>l’analyse</w:t>
      </w:r>
      <w:proofErr w:type="spellEnd"/>
      <w:r w:rsidRPr="005F20B2">
        <w:rPr>
          <w:color w:val="7E7E7E"/>
          <w:lang w:val="en-BE"/>
        </w:rPr>
        <w:t xml:space="preserve"> </w:t>
      </w:r>
      <w:proofErr w:type="spellStart"/>
      <w:r w:rsidRPr="005F20B2">
        <w:rPr>
          <w:color w:val="7E7E7E"/>
          <w:lang w:val="en-BE"/>
        </w:rPr>
        <w:t>ou</w:t>
      </w:r>
      <w:proofErr w:type="spellEnd"/>
      <w:r w:rsidRPr="005F20B2">
        <w:rPr>
          <w:color w:val="7E7E7E"/>
          <w:lang w:val="en-BE"/>
        </w:rPr>
        <w:t xml:space="preserve"> le </w:t>
      </w:r>
      <w:proofErr w:type="spellStart"/>
      <w:r w:rsidRPr="005F20B2">
        <w:rPr>
          <w:color w:val="7E7E7E"/>
          <w:lang w:val="en-BE"/>
        </w:rPr>
        <w:t>dépouillement</w:t>
      </w:r>
      <w:proofErr w:type="spellEnd"/>
      <w:r w:rsidRPr="005F20B2">
        <w:rPr>
          <w:color w:val="7E7E7E"/>
          <w:lang w:val="en-BE"/>
        </w:rPr>
        <w:t xml:space="preserve"> de la </w:t>
      </w:r>
      <w:proofErr w:type="spellStart"/>
      <w:r w:rsidRPr="005F20B2">
        <w:rPr>
          <w:color w:val="7E7E7E"/>
          <w:lang w:val="en-BE"/>
        </w:rPr>
        <w:t>littérature</w:t>
      </w:r>
      <w:proofErr w:type="spellEnd"/>
      <w:r w:rsidRPr="005F20B2">
        <w:rPr>
          <w:color w:val="7E7E7E"/>
          <w:lang w:val="en-BE"/>
        </w:rPr>
        <w:t xml:space="preserve">, </w:t>
      </w:r>
      <w:proofErr w:type="spellStart"/>
      <w:r w:rsidRPr="005F20B2">
        <w:rPr>
          <w:color w:val="7E7E7E"/>
          <w:lang w:val="en-BE"/>
        </w:rPr>
        <w:t>l’organisation</w:t>
      </w:r>
      <w:proofErr w:type="spellEnd"/>
      <w:r w:rsidRPr="005F20B2">
        <w:rPr>
          <w:color w:val="7E7E7E"/>
          <w:lang w:val="en-BE"/>
        </w:rPr>
        <w:t xml:space="preserve"> des données, </w:t>
      </w:r>
      <w:proofErr w:type="spellStart"/>
      <w:r w:rsidRPr="005F20B2">
        <w:rPr>
          <w:color w:val="7E7E7E"/>
          <w:lang w:val="en-BE"/>
        </w:rPr>
        <w:t>l’analyse</w:t>
      </w:r>
      <w:proofErr w:type="spellEnd"/>
      <w:r w:rsidRPr="005F20B2">
        <w:rPr>
          <w:color w:val="7E7E7E"/>
          <w:lang w:val="en-BE"/>
        </w:rPr>
        <w:t xml:space="preserve"> et </w:t>
      </w:r>
      <w:proofErr w:type="spellStart"/>
      <w:r w:rsidRPr="005F20B2">
        <w:rPr>
          <w:color w:val="7E7E7E"/>
          <w:lang w:val="en-BE"/>
        </w:rPr>
        <w:t>l’interprétation</w:t>
      </w:r>
      <w:proofErr w:type="spellEnd"/>
      <w:r w:rsidRPr="005F20B2">
        <w:rPr>
          <w:color w:val="7E7E7E"/>
          <w:lang w:val="en-BE"/>
        </w:rPr>
        <w:t xml:space="preserve">, la </w:t>
      </w:r>
      <w:proofErr w:type="spellStart"/>
      <w:r w:rsidRPr="005F20B2">
        <w:rPr>
          <w:color w:val="7E7E7E"/>
          <w:lang w:val="en-BE"/>
        </w:rPr>
        <w:t>génération</w:t>
      </w:r>
      <w:proofErr w:type="spellEnd"/>
      <w:r w:rsidRPr="005F20B2">
        <w:rPr>
          <w:color w:val="7E7E7E"/>
          <w:lang w:val="en-BE"/>
        </w:rPr>
        <w:t xml:space="preserve"> </w:t>
      </w:r>
      <w:proofErr w:type="spellStart"/>
      <w:r w:rsidRPr="005F20B2">
        <w:rPr>
          <w:color w:val="7E7E7E"/>
          <w:lang w:val="en-BE"/>
        </w:rPr>
        <w:t>d’arguments</w:t>
      </w:r>
      <w:proofErr w:type="spellEnd"/>
      <w:r w:rsidRPr="005F20B2">
        <w:rPr>
          <w:color w:val="7E7E7E"/>
          <w:lang w:val="en-BE"/>
        </w:rPr>
        <w:t xml:space="preserve"> </w:t>
      </w:r>
      <w:proofErr w:type="spellStart"/>
      <w:r w:rsidRPr="005F20B2">
        <w:rPr>
          <w:color w:val="7E7E7E"/>
          <w:lang w:val="en-BE"/>
        </w:rPr>
        <w:t>ainsi</w:t>
      </w:r>
      <w:proofErr w:type="spellEnd"/>
      <w:r w:rsidRPr="005F20B2">
        <w:rPr>
          <w:color w:val="7E7E7E"/>
          <w:lang w:val="en-BE"/>
        </w:rPr>
        <w:t xml:space="preserve"> </w:t>
      </w:r>
      <w:proofErr w:type="spellStart"/>
      <w:r w:rsidRPr="005F20B2">
        <w:rPr>
          <w:color w:val="7E7E7E"/>
          <w:lang w:val="en-BE"/>
        </w:rPr>
        <w:t>que</w:t>
      </w:r>
      <w:proofErr w:type="spellEnd"/>
      <w:r w:rsidRPr="005F20B2">
        <w:rPr>
          <w:color w:val="7E7E7E"/>
          <w:lang w:val="en-BE"/>
        </w:rPr>
        <w:t xml:space="preserve"> la </w:t>
      </w:r>
      <w:proofErr w:type="spellStart"/>
      <w:r w:rsidRPr="005F20B2">
        <w:rPr>
          <w:color w:val="7E7E7E"/>
          <w:lang w:val="en-BE"/>
        </w:rPr>
        <w:t>rédaction</w:t>
      </w:r>
      <w:proofErr w:type="spellEnd"/>
      <w:r w:rsidRPr="005F20B2">
        <w:rPr>
          <w:color w:val="7E7E7E"/>
          <w:lang w:val="en-BE"/>
        </w:rPr>
        <w:t xml:space="preserve"> du </w:t>
      </w:r>
      <w:proofErr w:type="spellStart"/>
      <w:r w:rsidRPr="005F20B2">
        <w:rPr>
          <w:color w:val="7E7E7E"/>
          <w:lang w:val="en-BE"/>
        </w:rPr>
        <w:t>texte</w:t>
      </w:r>
      <w:proofErr w:type="spellEnd"/>
      <w:r w:rsidRPr="005F20B2">
        <w:rPr>
          <w:color w:val="7E7E7E"/>
          <w:lang w:val="en-BE"/>
        </w:rPr>
        <w:t xml:space="preserve">, pour </w:t>
      </w:r>
      <w:proofErr w:type="spellStart"/>
      <w:r w:rsidRPr="005F20B2">
        <w:rPr>
          <w:color w:val="7E7E7E"/>
          <w:lang w:val="en-BE"/>
        </w:rPr>
        <w:t>autant</w:t>
      </w:r>
      <w:proofErr w:type="spellEnd"/>
      <w:r w:rsidRPr="005F20B2">
        <w:rPr>
          <w:color w:val="7E7E7E"/>
          <w:lang w:val="en-BE"/>
        </w:rPr>
        <w:t xml:space="preserve"> </w:t>
      </w:r>
      <w:proofErr w:type="spellStart"/>
      <w:r w:rsidRPr="005F20B2">
        <w:rPr>
          <w:color w:val="7E7E7E"/>
          <w:lang w:val="en-BE"/>
        </w:rPr>
        <w:t>que</w:t>
      </w:r>
      <w:proofErr w:type="spellEnd"/>
      <w:r w:rsidRPr="005F20B2">
        <w:rPr>
          <w:color w:val="7E7E7E"/>
          <w:lang w:val="en-BE"/>
        </w:rPr>
        <w:t xml:space="preserve"> tout usage </w:t>
      </w:r>
      <w:proofErr w:type="spellStart"/>
      <w:r w:rsidRPr="005F20B2">
        <w:rPr>
          <w:color w:val="7E7E7E"/>
          <w:lang w:val="en-BE"/>
        </w:rPr>
        <w:t>en</w:t>
      </w:r>
      <w:proofErr w:type="spellEnd"/>
      <w:r w:rsidRPr="005F20B2">
        <w:rPr>
          <w:color w:val="7E7E7E"/>
          <w:lang w:val="en-BE"/>
        </w:rPr>
        <w:t xml:space="preserve"> soit </w:t>
      </w:r>
      <w:proofErr w:type="spellStart"/>
      <w:r w:rsidRPr="005F20B2">
        <w:rPr>
          <w:color w:val="7E7E7E"/>
          <w:lang w:val="en-BE"/>
        </w:rPr>
        <w:t>mentionné</w:t>
      </w:r>
      <w:proofErr w:type="spellEnd"/>
      <w:r w:rsidRPr="005F20B2">
        <w:rPr>
          <w:color w:val="7E7E7E"/>
          <w:lang w:val="en-BE"/>
        </w:rPr>
        <w:t xml:space="preserve"> de manière </w:t>
      </w:r>
      <w:proofErr w:type="spellStart"/>
      <w:r w:rsidRPr="005F20B2">
        <w:rPr>
          <w:color w:val="7E7E7E"/>
          <w:lang w:val="en-BE"/>
        </w:rPr>
        <w:t>transparente</w:t>
      </w:r>
      <w:proofErr w:type="spellEnd"/>
      <w:r w:rsidRPr="005F20B2">
        <w:rPr>
          <w:color w:val="7E7E7E"/>
          <w:lang w:val="en-BE"/>
        </w:rPr>
        <w:t xml:space="preserve"> </w:t>
      </w:r>
      <w:proofErr w:type="spellStart"/>
      <w:r w:rsidRPr="005F20B2">
        <w:rPr>
          <w:color w:val="7E7E7E"/>
          <w:lang w:val="en-BE"/>
        </w:rPr>
        <w:t>conformément</w:t>
      </w:r>
      <w:proofErr w:type="spellEnd"/>
      <w:r w:rsidRPr="005F20B2">
        <w:rPr>
          <w:color w:val="7E7E7E"/>
          <w:lang w:val="en-BE"/>
        </w:rPr>
        <w:t xml:space="preserve"> aux directives de </w:t>
      </w:r>
      <w:proofErr w:type="spellStart"/>
      <w:r w:rsidRPr="005F20B2">
        <w:rPr>
          <w:color w:val="7E7E7E"/>
          <w:lang w:val="en-BE"/>
        </w:rPr>
        <w:t>référencement</w:t>
      </w:r>
      <w:proofErr w:type="spellEnd"/>
      <w:r w:rsidRPr="005F20B2">
        <w:rPr>
          <w:color w:val="7E7E7E"/>
          <w:lang w:val="en-BE"/>
        </w:rPr>
        <w:t xml:space="preserve"> du département </w:t>
      </w:r>
      <w:proofErr w:type="spellStart"/>
      <w:r w:rsidRPr="005F20B2">
        <w:rPr>
          <w:color w:val="7E7E7E"/>
          <w:lang w:val="en-BE"/>
        </w:rPr>
        <w:t>concerné</w:t>
      </w:r>
      <w:proofErr w:type="spellEnd"/>
      <w:r w:rsidRPr="005F20B2">
        <w:rPr>
          <w:color w:val="7E7E7E"/>
          <w:lang w:val="en-BE"/>
        </w:rPr>
        <w:t>.</w:t>
      </w:r>
    </w:p>
    <w:p w14:paraId="1567129A" w14:textId="77777777" w:rsidR="005F20B2" w:rsidRPr="005F20B2" w:rsidRDefault="005F20B2" w:rsidP="005F20B2">
      <w:pPr>
        <w:pStyle w:val="BodyText"/>
        <w:tabs>
          <w:tab w:val="left" w:pos="1701"/>
        </w:tabs>
        <w:spacing w:before="119"/>
        <w:ind w:left="993" w:right="1552"/>
        <w:rPr>
          <w:color w:val="7E7E7E"/>
          <w:lang w:val="en-BE"/>
        </w:rPr>
      </w:pPr>
      <w:proofErr w:type="spellStart"/>
      <w:r w:rsidRPr="005F20B2">
        <w:rPr>
          <w:color w:val="7E7E7E"/>
          <w:lang w:val="en-BE"/>
        </w:rPr>
        <w:t>L’usage</w:t>
      </w:r>
      <w:proofErr w:type="spellEnd"/>
      <w:r w:rsidRPr="005F20B2">
        <w:rPr>
          <w:color w:val="7E7E7E"/>
          <w:lang w:val="en-BE"/>
        </w:rPr>
        <w:t xml:space="preserve"> non </w:t>
      </w:r>
      <w:proofErr w:type="spellStart"/>
      <w:r w:rsidRPr="005F20B2">
        <w:rPr>
          <w:color w:val="7E7E7E"/>
          <w:lang w:val="en-BE"/>
        </w:rPr>
        <w:t>génératif</w:t>
      </w:r>
      <w:proofErr w:type="spellEnd"/>
      <w:r w:rsidRPr="005F20B2">
        <w:rPr>
          <w:color w:val="7E7E7E"/>
          <w:lang w:val="en-BE"/>
        </w:rPr>
        <w:t xml:space="preserve"> de </w:t>
      </w:r>
      <w:proofErr w:type="spellStart"/>
      <w:r w:rsidRPr="005F20B2">
        <w:rPr>
          <w:color w:val="7E7E7E"/>
          <w:lang w:val="en-BE"/>
        </w:rPr>
        <w:t>l’IA</w:t>
      </w:r>
      <w:proofErr w:type="spellEnd"/>
      <w:r w:rsidRPr="005F20B2">
        <w:rPr>
          <w:color w:val="7E7E7E"/>
          <w:lang w:val="en-BE"/>
        </w:rPr>
        <w:t xml:space="preserve">, </w:t>
      </w:r>
      <w:proofErr w:type="spellStart"/>
      <w:r w:rsidRPr="005F20B2">
        <w:rPr>
          <w:color w:val="7E7E7E"/>
          <w:lang w:val="en-BE"/>
        </w:rPr>
        <w:t>tel</w:t>
      </w:r>
      <w:proofErr w:type="spellEnd"/>
      <w:r w:rsidRPr="005F20B2">
        <w:rPr>
          <w:color w:val="7E7E7E"/>
          <w:lang w:val="en-BE"/>
        </w:rPr>
        <w:t xml:space="preserve"> </w:t>
      </w:r>
      <w:proofErr w:type="spellStart"/>
      <w:r w:rsidRPr="005F20B2">
        <w:rPr>
          <w:color w:val="7E7E7E"/>
          <w:lang w:val="en-BE"/>
        </w:rPr>
        <w:t>que</w:t>
      </w:r>
      <w:proofErr w:type="spellEnd"/>
      <w:r w:rsidRPr="005F20B2">
        <w:rPr>
          <w:color w:val="7E7E7E"/>
          <w:lang w:val="en-BE"/>
        </w:rPr>
        <w:t xml:space="preserve"> </w:t>
      </w:r>
      <w:proofErr w:type="spellStart"/>
      <w:r w:rsidRPr="005F20B2">
        <w:rPr>
          <w:color w:val="7E7E7E"/>
          <w:lang w:val="en-BE"/>
        </w:rPr>
        <w:t>l’assistance</w:t>
      </w:r>
      <w:proofErr w:type="spellEnd"/>
      <w:r w:rsidRPr="005F20B2">
        <w:rPr>
          <w:color w:val="7E7E7E"/>
          <w:lang w:val="en-BE"/>
        </w:rPr>
        <w:t xml:space="preserve"> à la </w:t>
      </w:r>
      <w:proofErr w:type="spellStart"/>
      <w:r w:rsidRPr="005F20B2">
        <w:rPr>
          <w:color w:val="7E7E7E"/>
          <w:lang w:val="en-BE"/>
        </w:rPr>
        <w:t>vérification</w:t>
      </w:r>
      <w:proofErr w:type="spellEnd"/>
      <w:r w:rsidRPr="005F20B2">
        <w:rPr>
          <w:color w:val="7E7E7E"/>
          <w:lang w:val="en-BE"/>
        </w:rPr>
        <w:t xml:space="preserve"> </w:t>
      </w:r>
      <w:proofErr w:type="spellStart"/>
      <w:r w:rsidRPr="005F20B2">
        <w:rPr>
          <w:color w:val="7E7E7E"/>
          <w:lang w:val="en-BE"/>
        </w:rPr>
        <w:t>orthographique</w:t>
      </w:r>
      <w:proofErr w:type="spellEnd"/>
      <w:r w:rsidRPr="005F20B2">
        <w:rPr>
          <w:color w:val="7E7E7E"/>
          <w:lang w:val="en-BE"/>
        </w:rPr>
        <w:t xml:space="preserve">, la gestion du style de </w:t>
      </w:r>
      <w:proofErr w:type="spellStart"/>
      <w:r w:rsidRPr="005F20B2">
        <w:rPr>
          <w:color w:val="7E7E7E"/>
          <w:lang w:val="en-BE"/>
        </w:rPr>
        <w:t>références</w:t>
      </w:r>
      <w:proofErr w:type="spellEnd"/>
      <w:r w:rsidRPr="005F20B2">
        <w:rPr>
          <w:color w:val="7E7E7E"/>
          <w:lang w:val="en-BE"/>
        </w:rPr>
        <w:t xml:space="preserve"> </w:t>
      </w:r>
      <w:proofErr w:type="spellStart"/>
      <w:r w:rsidRPr="005F20B2">
        <w:rPr>
          <w:color w:val="7E7E7E"/>
          <w:lang w:val="en-BE"/>
        </w:rPr>
        <w:t>ou</w:t>
      </w:r>
      <w:proofErr w:type="spellEnd"/>
      <w:r w:rsidRPr="005F20B2">
        <w:rPr>
          <w:color w:val="7E7E7E"/>
          <w:lang w:val="en-BE"/>
        </w:rPr>
        <w:t xml:space="preserve"> la recherche </w:t>
      </w:r>
      <w:proofErr w:type="spellStart"/>
      <w:r w:rsidRPr="005F20B2">
        <w:rPr>
          <w:color w:val="7E7E7E"/>
          <w:lang w:val="en-BE"/>
        </w:rPr>
        <w:t>d’informations</w:t>
      </w:r>
      <w:proofErr w:type="spellEnd"/>
      <w:r w:rsidRPr="005F20B2">
        <w:rPr>
          <w:color w:val="7E7E7E"/>
          <w:lang w:val="en-BE"/>
        </w:rPr>
        <w:t xml:space="preserve">, </w:t>
      </w:r>
      <w:proofErr w:type="spellStart"/>
      <w:r w:rsidRPr="005F20B2">
        <w:rPr>
          <w:color w:val="7E7E7E"/>
          <w:lang w:val="en-BE"/>
        </w:rPr>
        <w:t>demeure</w:t>
      </w:r>
      <w:proofErr w:type="spellEnd"/>
      <w:r w:rsidRPr="005F20B2">
        <w:rPr>
          <w:color w:val="7E7E7E"/>
          <w:lang w:val="en-BE"/>
        </w:rPr>
        <w:t xml:space="preserve"> </w:t>
      </w:r>
      <w:proofErr w:type="spellStart"/>
      <w:r w:rsidRPr="005F20B2">
        <w:rPr>
          <w:color w:val="7E7E7E"/>
          <w:lang w:val="en-BE"/>
        </w:rPr>
        <w:t>autorisé</w:t>
      </w:r>
      <w:proofErr w:type="spellEnd"/>
      <w:r w:rsidRPr="005F20B2">
        <w:rPr>
          <w:color w:val="7E7E7E"/>
          <w:lang w:val="en-BE"/>
        </w:rPr>
        <w:t xml:space="preserve"> par </w:t>
      </w:r>
      <w:proofErr w:type="spellStart"/>
      <w:r w:rsidRPr="005F20B2">
        <w:rPr>
          <w:color w:val="7E7E7E"/>
          <w:lang w:val="en-BE"/>
        </w:rPr>
        <w:t>défaut</w:t>
      </w:r>
      <w:proofErr w:type="spellEnd"/>
      <w:r w:rsidRPr="005F20B2">
        <w:rPr>
          <w:color w:val="7E7E7E"/>
          <w:lang w:val="en-BE"/>
        </w:rPr>
        <w:t xml:space="preserve"> pour </w:t>
      </w:r>
      <w:proofErr w:type="spellStart"/>
      <w:r w:rsidRPr="005F20B2">
        <w:rPr>
          <w:color w:val="7E7E7E"/>
          <w:lang w:val="en-BE"/>
        </w:rPr>
        <w:t>l’ensemble</w:t>
      </w:r>
      <w:proofErr w:type="spellEnd"/>
      <w:r w:rsidRPr="005F20B2">
        <w:rPr>
          <w:color w:val="7E7E7E"/>
          <w:lang w:val="en-BE"/>
        </w:rPr>
        <w:t xml:space="preserve"> des travaux de </w:t>
      </w:r>
      <w:proofErr w:type="spellStart"/>
      <w:r w:rsidRPr="005F20B2">
        <w:rPr>
          <w:color w:val="7E7E7E"/>
          <w:lang w:val="en-BE"/>
        </w:rPr>
        <w:t>cours</w:t>
      </w:r>
      <w:proofErr w:type="spellEnd"/>
      <w:r w:rsidRPr="005F20B2">
        <w:rPr>
          <w:color w:val="7E7E7E"/>
          <w:lang w:val="en-BE"/>
        </w:rPr>
        <w:t xml:space="preserve"> et pour le </w:t>
      </w:r>
      <w:proofErr w:type="spellStart"/>
      <w:r w:rsidRPr="005F20B2">
        <w:rPr>
          <w:color w:val="7E7E7E"/>
          <w:lang w:val="en-BE"/>
        </w:rPr>
        <w:t>mémoire</w:t>
      </w:r>
      <w:proofErr w:type="spellEnd"/>
      <w:r w:rsidRPr="005F20B2">
        <w:rPr>
          <w:color w:val="7E7E7E"/>
          <w:lang w:val="en-BE"/>
        </w:rPr>
        <w:t xml:space="preserve"> de Master.</w:t>
      </w:r>
    </w:p>
    <w:p w14:paraId="2E41516C" w14:textId="77777777" w:rsidR="005F20B2" w:rsidRPr="005F20B2" w:rsidRDefault="005F20B2" w:rsidP="005F20B2">
      <w:pPr>
        <w:pStyle w:val="BodyText"/>
        <w:tabs>
          <w:tab w:val="left" w:pos="1701"/>
        </w:tabs>
        <w:spacing w:before="119"/>
        <w:ind w:left="993" w:right="1552"/>
        <w:rPr>
          <w:color w:val="7E7E7E"/>
          <w:lang w:val="en-BE"/>
        </w:rPr>
      </w:pPr>
      <w:r w:rsidRPr="005F20B2">
        <w:rPr>
          <w:color w:val="7E7E7E"/>
          <w:lang w:val="en-BE"/>
        </w:rPr>
        <w:t xml:space="preserve">Les </w:t>
      </w:r>
      <w:proofErr w:type="spellStart"/>
      <w:r w:rsidRPr="005F20B2">
        <w:rPr>
          <w:color w:val="7E7E7E"/>
          <w:lang w:val="en-BE"/>
        </w:rPr>
        <w:t>étudiant·e·s</w:t>
      </w:r>
      <w:proofErr w:type="spellEnd"/>
      <w:r w:rsidRPr="005F20B2">
        <w:rPr>
          <w:color w:val="7E7E7E"/>
          <w:lang w:val="en-BE"/>
        </w:rPr>
        <w:t xml:space="preserve"> </w:t>
      </w:r>
      <w:proofErr w:type="spellStart"/>
      <w:r w:rsidRPr="005F20B2">
        <w:rPr>
          <w:color w:val="7E7E7E"/>
          <w:lang w:val="en-BE"/>
        </w:rPr>
        <w:t>assument</w:t>
      </w:r>
      <w:proofErr w:type="spellEnd"/>
      <w:r w:rsidRPr="005F20B2">
        <w:rPr>
          <w:color w:val="7E7E7E"/>
          <w:lang w:val="en-BE"/>
        </w:rPr>
        <w:t xml:space="preserve"> </w:t>
      </w:r>
      <w:proofErr w:type="spellStart"/>
      <w:r w:rsidRPr="005F20B2">
        <w:rPr>
          <w:color w:val="7E7E7E"/>
          <w:lang w:val="en-BE"/>
        </w:rPr>
        <w:t>l’entière</w:t>
      </w:r>
      <w:proofErr w:type="spellEnd"/>
      <w:r w:rsidRPr="005F20B2">
        <w:rPr>
          <w:color w:val="7E7E7E"/>
          <w:lang w:val="en-BE"/>
        </w:rPr>
        <w:t xml:space="preserve"> </w:t>
      </w:r>
      <w:proofErr w:type="spellStart"/>
      <w:r w:rsidRPr="005F20B2">
        <w:rPr>
          <w:color w:val="7E7E7E"/>
          <w:lang w:val="en-BE"/>
        </w:rPr>
        <w:t>responsabilité</w:t>
      </w:r>
      <w:proofErr w:type="spellEnd"/>
      <w:r w:rsidRPr="005F20B2">
        <w:rPr>
          <w:color w:val="7E7E7E"/>
          <w:lang w:val="en-BE"/>
        </w:rPr>
        <w:t xml:space="preserve"> du </w:t>
      </w:r>
      <w:proofErr w:type="spellStart"/>
      <w:r w:rsidRPr="005F20B2">
        <w:rPr>
          <w:color w:val="7E7E7E"/>
          <w:lang w:val="en-BE"/>
        </w:rPr>
        <w:t>contenu</w:t>
      </w:r>
      <w:proofErr w:type="spellEnd"/>
      <w:r w:rsidRPr="005F20B2">
        <w:rPr>
          <w:color w:val="7E7E7E"/>
          <w:lang w:val="en-BE"/>
        </w:rPr>
        <w:t xml:space="preserve"> de </w:t>
      </w:r>
      <w:proofErr w:type="spellStart"/>
      <w:r w:rsidRPr="005F20B2">
        <w:rPr>
          <w:color w:val="7E7E7E"/>
          <w:lang w:val="en-BE"/>
        </w:rPr>
        <w:t>leurs</w:t>
      </w:r>
      <w:proofErr w:type="spellEnd"/>
      <w:r w:rsidRPr="005F20B2">
        <w:rPr>
          <w:color w:val="7E7E7E"/>
          <w:lang w:val="en-BE"/>
        </w:rPr>
        <w:t xml:space="preserve"> travaux, </w:t>
      </w:r>
      <w:proofErr w:type="spellStart"/>
      <w:r w:rsidRPr="005F20B2">
        <w:rPr>
          <w:color w:val="7E7E7E"/>
          <w:lang w:val="en-BE"/>
        </w:rPr>
        <w:t>quels</w:t>
      </w:r>
      <w:proofErr w:type="spellEnd"/>
      <w:r w:rsidRPr="005F20B2">
        <w:rPr>
          <w:color w:val="7E7E7E"/>
          <w:lang w:val="en-BE"/>
        </w:rPr>
        <w:t xml:space="preserve"> </w:t>
      </w:r>
      <w:proofErr w:type="spellStart"/>
      <w:r w:rsidRPr="005F20B2">
        <w:rPr>
          <w:color w:val="7E7E7E"/>
          <w:lang w:val="en-BE"/>
        </w:rPr>
        <w:t>que</w:t>
      </w:r>
      <w:proofErr w:type="spellEnd"/>
      <w:r w:rsidRPr="005F20B2">
        <w:rPr>
          <w:color w:val="7E7E7E"/>
          <w:lang w:val="en-BE"/>
        </w:rPr>
        <w:t xml:space="preserve"> </w:t>
      </w:r>
      <w:proofErr w:type="spellStart"/>
      <w:r w:rsidRPr="005F20B2">
        <w:rPr>
          <w:color w:val="7E7E7E"/>
          <w:lang w:val="en-BE"/>
        </w:rPr>
        <w:t>soient</w:t>
      </w:r>
      <w:proofErr w:type="spellEnd"/>
      <w:r w:rsidRPr="005F20B2">
        <w:rPr>
          <w:color w:val="7E7E7E"/>
          <w:lang w:val="en-BE"/>
        </w:rPr>
        <w:t xml:space="preserve"> les </w:t>
      </w:r>
      <w:proofErr w:type="spellStart"/>
      <w:r w:rsidRPr="005F20B2">
        <w:rPr>
          <w:color w:val="7E7E7E"/>
          <w:lang w:val="en-BE"/>
        </w:rPr>
        <w:t>outils</w:t>
      </w:r>
      <w:proofErr w:type="spellEnd"/>
      <w:r w:rsidRPr="005F20B2">
        <w:rPr>
          <w:color w:val="7E7E7E"/>
          <w:lang w:val="en-BE"/>
        </w:rPr>
        <w:t xml:space="preserve"> </w:t>
      </w:r>
      <w:proofErr w:type="spellStart"/>
      <w:r w:rsidRPr="005F20B2">
        <w:rPr>
          <w:color w:val="7E7E7E"/>
          <w:lang w:val="en-BE"/>
        </w:rPr>
        <w:t>employés</w:t>
      </w:r>
      <w:proofErr w:type="spellEnd"/>
      <w:r w:rsidRPr="005F20B2">
        <w:rPr>
          <w:color w:val="7E7E7E"/>
          <w:lang w:val="en-BE"/>
        </w:rPr>
        <w:t xml:space="preserve">, et </w:t>
      </w:r>
      <w:proofErr w:type="spellStart"/>
      <w:r w:rsidRPr="005F20B2">
        <w:rPr>
          <w:color w:val="7E7E7E"/>
          <w:lang w:val="en-BE"/>
        </w:rPr>
        <w:t>doivent</w:t>
      </w:r>
      <w:proofErr w:type="spellEnd"/>
      <w:r w:rsidRPr="005F20B2">
        <w:rPr>
          <w:color w:val="7E7E7E"/>
          <w:lang w:val="en-BE"/>
        </w:rPr>
        <w:t xml:space="preserve"> </w:t>
      </w:r>
      <w:proofErr w:type="spellStart"/>
      <w:r w:rsidRPr="005F20B2">
        <w:rPr>
          <w:color w:val="7E7E7E"/>
          <w:lang w:val="en-BE"/>
        </w:rPr>
        <w:t>veiller</w:t>
      </w:r>
      <w:proofErr w:type="spellEnd"/>
      <w:r w:rsidRPr="005F20B2">
        <w:rPr>
          <w:color w:val="7E7E7E"/>
          <w:lang w:val="en-BE"/>
        </w:rPr>
        <w:t xml:space="preserve"> au respect des </w:t>
      </w:r>
      <w:proofErr w:type="spellStart"/>
      <w:r w:rsidRPr="005F20B2">
        <w:rPr>
          <w:color w:val="7E7E7E"/>
          <w:lang w:val="en-BE"/>
        </w:rPr>
        <w:t>règlements</w:t>
      </w:r>
      <w:proofErr w:type="spellEnd"/>
      <w:r w:rsidRPr="005F20B2">
        <w:rPr>
          <w:color w:val="7E7E7E"/>
          <w:lang w:val="en-BE"/>
        </w:rPr>
        <w:t xml:space="preserve"> du Collège </w:t>
      </w:r>
      <w:proofErr w:type="spellStart"/>
      <w:r w:rsidRPr="005F20B2">
        <w:rPr>
          <w:color w:val="7E7E7E"/>
          <w:lang w:val="en-BE"/>
        </w:rPr>
        <w:t>relatifs</w:t>
      </w:r>
      <w:proofErr w:type="spellEnd"/>
      <w:r w:rsidRPr="005F20B2">
        <w:rPr>
          <w:color w:val="7E7E7E"/>
          <w:lang w:val="en-BE"/>
        </w:rPr>
        <w:t xml:space="preserve"> à </w:t>
      </w:r>
      <w:proofErr w:type="spellStart"/>
      <w:r w:rsidRPr="005F20B2">
        <w:rPr>
          <w:color w:val="7E7E7E"/>
          <w:lang w:val="en-BE"/>
        </w:rPr>
        <w:t>l’intégrité</w:t>
      </w:r>
      <w:proofErr w:type="spellEnd"/>
      <w:r w:rsidRPr="005F20B2">
        <w:rPr>
          <w:color w:val="7E7E7E"/>
          <w:lang w:val="en-BE"/>
        </w:rPr>
        <w:t xml:space="preserve"> </w:t>
      </w:r>
      <w:proofErr w:type="spellStart"/>
      <w:r w:rsidRPr="005F20B2">
        <w:rPr>
          <w:color w:val="7E7E7E"/>
          <w:lang w:val="en-BE"/>
        </w:rPr>
        <w:t>académique</w:t>
      </w:r>
      <w:proofErr w:type="spellEnd"/>
      <w:r w:rsidRPr="005F20B2">
        <w:rPr>
          <w:color w:val="7E7E7E"/>
          <w:lang w:val="en-BE"/>
        </w:rPr>
        <w:t xml:space="preserve">, à la protection des données et à la </w:t>
      </w:r>
      <w:proofErr w:type="spellStart"/>
      <w:r w:rsidRPr="005F20B2">
        <w:rPr>
          <w:color w:val="7E7E7E"/>
          <w:lang w:val="en-BE"/>
        </w:rPr>
        <w:t>propriété</w:t>
      </w:r>
      <w:proofErr w:type="spellEnd"/>
      <w:r w:rsidRPr="005F20B2">
        <w:rPr>
          <w:color w:val="7E7E7E"/>
          <w:lang w:val="en-BE"/>
        </w:rPr>
        <w:t xml:space="preserve"> </w:t>
      </w:r>
      <w:proofErr w:type="spellStart"/>
      <w:r w:rsidRPr="005F20B2">
        <w:rPr>
          <w:color w:val="7E7E7E"/>
          <w:lang w:val="en-BE"/>
        </w:rPr>
        <w:t>intellectuelle</w:t>
      </w:r>
      <w:proofErr w:type="spellEnd"/>
      <w:r w:rsidRPr="005F20B2">
        <w:rPr>
          <w:color w:val="7E7E7E"/>
          <w:lang w:val="en-BE"/>
        </w:rPr>
        <w:t xml:space="preserve">. Toute violation des </w:t>
      </w:r>
      <w:proofErr w:type="spellStart"/>
      <w:r w:rsidRPr="005F20B2">
        <w:rPr>
          <w:color w:val="7E7E7E"/>
          <w:lang w:val="en-BE"/>
        </w:rPr>
        <w:t>règles</w:t>
      </w:r>
      <w:proofErr w:type="spellEnd"/>
      <w:r w:rsidRPr="005F20B2">
        <w:rPr>
          <w:color w:val="7E7E7E"/>
          <w:lang w:val="en-BE"/>
        </w:rPr>
        <w:t xml:space="preserve"> </w:t>
      </w:r>
      <w:proofErr w:type="spellStart"/>
      <w:r w:rsidRPr="005F20B2">
        <w:rPr>
          <w:color w:val="7E7E7E"/>
          <w:lang w:val="en-BE"/>
        </w:rPr>
        <w:t>d’utilisation</w:t>
      </w:r>
      <w:proofErr w:type="spellEnd"/>
      <w:r w:rsidRPr="005F20B2">
        <w:rPr>
          <w:color w:val="7E7E7E"/>
          <w:lang w:val="en-BE"/>
        </w:rPr>
        <w:t xml:space="preserve"> de </w:t>
      </w:r>
      <w:proofErr w:type="spellStart"/>
      <w:r w:rsidRPr="005F20B2">
        <w:rPr>
          <w:color w:val="7E7E7E"/>
          <w:lang w:val="en-BE"/>
        </w:rPr>
        <w:t>l’IA</w:t>
      </w:r>
      <w:proofErr w:type="spellEnd"/>
      <w:r w:rsidRPr="005F20B2">
        <w:rPr>
          <w:color w:val="7E7E7E"/>
          <w:lang w:val="en-BE"/>
        </w:rPr>
        <w:t xml:space="preserve">, y </w:t>
      </w:r>
      <w:proofErr w:type="spellStart"/>
      <w:r w:rsidRPr="005F20B2">
        <w:rPr>
          <w:color w:val="7E7E7E"/>
          <w:lang w:val="en-BE"/>
        </w:rPr>
        <w:t>compris</w:t>
      </w:r>
      <w:proofErr w:type="spellEnd"/>
      <w:r w:rsidRPr="005F20B2">
        <w:rPr>
          <w:color w:val="7E7E7E"/>
          <w:lang w:val="en-BE"/>
        </w:rPr>
        <w:t xml:space="preserve"> </w:t>
      </w:r>
      <w:proofErr w:type="spellStart"/>
      <w:r w:rsidRPr="005F20B2">
        <w:rPr>
          <w:color w:val="7E7E7E"/>
          <w:lang w:val="en-BE"/>
        </w:rPr>
        <w:t>l’omission</w:t>
      </w:r>
      <w:proofErr w:type="spellEnd"/>
      <w:r w:rsidRPr="005F20B2">
        <w:rPr>
          <w:color w:val="7E7E7E"/>
          <w:lang w:val="en-BE"/>
        </w:rPr>
        <w:t xml:space="preserve"> de </w:t>
      </w:r>
      <w:proofErr w:type="spellStart"/>
      <w:r w:rsidRPr="005F20B2">
        <w:rPr>
          <w:color w:val="7E7E7E"/>
          <w:lang w:val="en-BE"/>
        </w:rPr>
        <w:t>mentionner</w:t>
      </w:r>
      <w:proofErr w:type="spellEnd"/>
      <w:r w:rsidRPr="005F20B2">
        <w:rPr>
          <w:color w:val="7E7E7E"/>
          <w:lang w:val="en-BE"/>
        </w:rPr>
        <w:t xml:space="preserve"> </w:t>
      </w:r>
      <w:proofErr w:type="spellStart"/>
      <w:r w:rsidRPr="005F20B2">
        <w:rPr>
          <w:color w:val="7E7E7E"/>
          <w:lang w:val="en-BE"/>
        </w:rPr>
        <w:t>l’assistance</w:t>
      </w:r>
      <w:proofErr w:type="spellEnd"/>
      <w:r w:rsidRPr="005F20B2">
        <w:rPr>
          <w:color w:val="7E7E7E"/>
          <w:lang w:val="en-BE"/>
        </w:rPr>
        <w:t xml:space="preserve"> </w:t>
      </w:r>
      <w:proofErr w:type="spellStart"/>
      <w:r w:rsidRPr="005F20B2">
        <w:rPr>
          <w:color w:val="7E7E7E"/>
          <w:lang w:val="en-BE"/>
        </w:rPr>
        <w:t>apportée</w:t>
      </w:r>
      <w:proofErr w:type="spellEnd"/>
      <w:r w:rsidRPr="005F20B2">
        <w:rPr>
          <w:color w:val="7E7E7E"/>
          <w:lang w:val="en-BE"/>
        </w:rPr>
        <w:t xml:space="preserve"> par </w:t>
      </w:r>
      <w:proofErr w:type="spellStart"/>
      <w:r w:rsidRPr="005F20B2">
        <w:rPr>
          <w:color w:val="7E7E7E"/>
          <w:lang w:val="en-BE"/>
        </w:rPr>
        <w:t>l’IA</w:t>
      </w:r>
      <w:proofErr w:type="spellEnd"/>
      <w:r w:rsidRPr="005F20B2">
        <w:rPr>
          <w:color w:val="7E7E7E"/>
          <w:lang w:val="en-BE"/>
        </w:rPr>
        <w:t xml:space="preserve"> </w:t>
      </w:r>
      <w:proofErr w:type="spellStart"/>
      <w:r w:rsidRPr="005F20B2">
        <w:rPr>
          <w:color w:val="7E7E7E"/>
          <w:lang w:val="en-BE"/>
        </w:rPr>
        <w:t>générative</w:t>
      </w:r>
      <w:proofErr w:type="spellEnd"/>
      <w:r w:rsidRPr="005F20B2">
        <w:rPr>
          <w:color w:val="7E7E7E"/>
          <w:lang w:val="en-BE"/>
        </w:rPr>
        <w:t xml:space="preserve">, </w:t>
      </w:r>
      <w:proofErr w:type="spellStart"/>
      <w:r w:rsidRPr="005F20B2">
        <w:rPr>
          <w:color w:val="7E7E7E"/>
          <w:lang w:val="en-BE"/>
        </w:rPr>
        <w:t>constitue</w:t>
      </w:r>
      <w:proofErr w:type="spellEnd"/>
      <w:r w:rsidRPr="005F20B2">
        <w:rPr>
          <w:color w:val="7E7E7E"/>
          <w:lang w:val="en-BE"/>
        </w:rPr>
        <w:t xml:space="preserve"> </w:t>
      </w:r>
      <w:proofErr w:type="spellStart"/>
      <w:r w:rsidRPr="005F20B2">
        <w:rPr>
          <w:color w:val="7E7E7E"/>
          <w:lang w:val="en-BE"/>
        </w:rPr>
        <w:t>une</w:t>
      </w:r>
      <w:proofErr w:type="spellEnd"/>
      <w:r w:rsidRPr="005F20B2">
        <w:rPr>
          <w:color w:val="7E7E7E"/>
          <w:lang w:val="en-BE"/>
        </w:rPr>
        <w:t xml:space="preserve"> faute </w:t>
      </w:r>
      <w:proofErr w:type="spellStart"/>
      <w:r w:rsidRPr="005F20B2">
        <w:rPr>
          <w:color w:val="7E7E7E"/>
          <w:lang w:val="en-BE"/>
        </w:rPr>
        <w:t>académique</w:t>
      </w:r>
      <w:proofErr w:type="spellEnd"/>
      <w:r w:rsidRPr="005F20B2">
        <w:rPr>
          <w:color w:val="7E7E7E"/>
          <w:lang w:val="en-BE"/>
        </w:rPr>
        <w:t xml:space="preserve"> et sera </w:t>
      </w:r>
      <w:proofErr w:type="spellStart"/>
      <w:r w:rsidRPr="005F20B2">
        <w:rPr>
          <w:color w:val="7E7E7E"/>
          <w:lang w:val="en-BE"/>
        </w:rPr>
        <w:t>sanctionnée</w:t>
      </w:r>
      <w:proofErr w:type="spellEnd"/>
      <w:r w:rsidRPr="005F20B2">
        <w:rPr>
          <w:color w:val="7E7E7E"/>
          <w:lang w:val="en-BE"/>
        </w:rPr>
        <w:t xml:space="preserve"> </w:t>
      </w:r>
      <w:proofErr w:type="spellStart"/>
      <w:r w:rsidRPr="005F20B2">
        <w:rPr>
          <w:color w:val="7E7E7E"/>
          <w:lang w:val="en-BE"/>
        </w:rPr>
        <w:t>conformément</w:t>
      </w:r>
      <w:proofErr w:type="spellEnd"/>
      <w:r w:rsidRPr="005F20B2">
        <w:rPr>
          <w:color w:val="7E7E7E"/>
          <w:lang w:val="en-BE"/>
        </w:rPr>
        <w:t xml:space="preserve"> aux articles 39a, 39b et 40 du </w:t>
      </w:r>
      <w:proofErr w:type="spellStart"/>
      <w:r w:rsidRPr="005F20B2">
        <w:rPr>
          <w:color w:val="7E7E7E"/>
          <w:lang w:val="en-BE"/>
        </w:rPr>
        <w:t>Règlement</w:t>
      </w:r>
      <w:proofErr w:type="spellEnd"/>
      <w:r w:rsidRPr="005F20B2">
        <w:rPr>
          <w:color w:val="7E7E7E"/>
          <w:lang w:val="en-BE"/>
        </w:rPr>
        <w:t xml:space="preserve"> des études </w:t>
      </w:r>
      <w:proofErr w:type="spellStart"/>
      <w:r w:rsidRPr="005F20B2">
        <w:rPr>
          <w:color w:val="7E7E7E"/>
          <w:lang w:val="en-BE"/>
        </w:rPr>
        <w:t>relatifs</w:t>
      </w:r>
      <w:proofErr w:type="spellEnd"/>
      <w:r w:rsidRPr="005F20B2">
        <w:rPr>
          <w:color w:val="7E7E7E"/>
          <w:lang w:val="en-BE"/>
        </w:rPr>
        <w:t xml:space="preserve"> au </w:t>
      </w:r>
      <w:proofErr w:type="spellStart"/>
      <w:r w:rsidRPr="005F20B2">
        <w:rPr>
          <w:color w:val="7E7E7E"/>
          <w:lang w:val="en-BE"/>
        </w:rPr>
        <w:t>plagiat</w:t>
      </w:r>
      <w:proofErr w:type="spellEnd"/>
      <w:r w:rsidRPr="005F20B2">
        <w:rPr>
          <w:color w:val="7E7E7E"/>
          <w:lang w:val="en-BE"/>
        </w:rPr>
        <w:t xml:space="preserve">, à la falsification de données et aux </w:t>
      </w:r>
      <w:proofErr w:type="spellStart"/>
      <w:r w:rsidRPr="005F20B2">
        <w:rPr>
          <w:color w:val="7E7E7E"/>
          <w:lang w:val="en-BE"/>
        </w:rPr>
        <w:t>autres</w:t>
      </w:r>
      <w:proofErr w:type="spellEnd"/>
      <w:r w:rsidRPr="005F20B2">
        <w:rPr>
          <w:color w:val="7E7E7E"/>
          <w:lang w:val="en-BE"/>
        </w:rPr>
        <w:t xml:space="preserve"> infractions </w:t>
      </w:r>
      <w:proofErr w:type="spellStart"/>
      <w:r w:rsidRPr="005F20B2">
        <w:rPr>
          <w:color w:val="7E7E7E"/>
          <w:lang w:val="en-BE"/>
        </w:rPr>
        <w:t>assimilées</w:t>
      </w:r>
      <w:proofErr w:type="spellEnd"/>
      <w:r w:rsidRPr="005F20B2">
        <w:rPr>
          <w:color w:val="7E7E7E"/>
          <w:lang w:val="en-BE"/>
        </w:rPr>
        <w:t>.</w:t>
      </w:r>
    </w:p>
    <w:p w14:paraId="5E648D62" w14:textId="16D14C1C" w:rsidR="00C21162" w:rsidRPr="005F20B2" w:rsidRDefault="00C21162" w:rsidP="00A803B7">
      <w:pPr>
        <w:pStyle w:val="BodyText"/>
        <w:tabs>
          <w:tab w:val="left" w:pos="1701"/>
        </w:tabs>
        <w:spacing w:before="119"/>
        <w:ind w:left="993" w:right="1552"/>
        <w:rPr>
          <w:lang w:val="en-BE"/>
        </w:rPr>
      </w:pPr>
    </w:p>
    <w:p w14:paraId="7157FD31" w14:textId="77777777" w:rsidR="00D77D09" w:rsidRPr="005F20B2" w:rsidRDefault="00D77D09" w:rsidP="00A803B7">
      <w:pPr>
        <w:pStyle w:val="BodyText"/>
        <w:tabs>
          <w:tab w:val="left" w:pos="1701"/>
        </w:tabs>
        <w:spacing w:before="119"/>
        <w:ind w:left="993" w:right="1552"/>
        <w:rPr>
          <w:lang w:val="fr-BE"/>
        </w:rPr>
      </w:pPr>
    </w:p>
    <w:p w14:paraId="57993C48" w14:textId="390C0E5F" w:rsidR="00D77D09" w:rsidRPr="00851AD9" w:rsidRDefault="0062036E" w:rsidP="00A803B7">
      <w:pPr>
        <w:pStyle w:val="Heading2"/>
        <w:tabs>
          <w:tab w:val="left" w:pos="1701"/>
        </w:tabs>
        <w:ind w:left="993" w:right="1552"/>
        <w:jc w:val="both"/>
        <w:rPr>
          <w:color w:val="C00000"/>
          <w:lang w:val="fr-FR"/>
        </w:rPr>
      </w:pPr>
      <w:r w:rsidRPr="00851AD9">
        <w:rPr>
          <w:color w:val="C00000"/>
          <w:lang w:val="fr-FR"/>
        </w:rPr>
        <w:t xml:space="preserve">7. </w:t>
      </w:r>
      <w:r w:rsidR="00851AD9" w:rsidRPr="00851AD9">
        <w:rPr>
          <w:color w:val="C00000"/>
          <w:lang w:val="fr-FR"/>
        </w:rPr>
        <w:t>Évaluation à la deuxième tentative</w:t>
      </w:r>
    </w:p>
    <w:p w14:paraId="6B199793" w14:textId="77777777" w:rsidR="00851AD9" w:rsidRPr="00851AD9" w:rsidRDefault="00851AD9" w:rsidP="00A803B7">
      <w:pPr>
        <w:pStyle w:val="BodyText"/>
        <w:tabs>
          <w:tab w:val="left" w:pos="1701"/>
        </w:tabs>
        <w:ind w:left="993" w:right="1552"/>
        <w:rPr>
          <w:color w:val="7E7E7E"/>
          <w:lang w:val="fr-FR"/>
        </w:rPr>
      </w:pPr>
    </w:p>
    <w:p w14:paraId="2391448D" w14:textId="503A63F5" w:rsidR="00D77D09" w:rsidRPr="00851AD9" w:rsidRDefault="00851AD9" w:rsidP="00A803B7">
      <w:pPr>
        <w:pStyle w:val="BodyText"/>
        <w:tabs>
          <w:tab w:val="left" w:pos="1701"/>
        </w:tabs>
        <w:ind w:left="993" w:right="1552"/>
        <w:rPr>
          <w:lang w:val="fr-FR"/>
        </w:rPr>
      </w:pPr>
      <w:r w:rsidRPr="00851AD9">
        <w:rPr>
          <w:color w:val="7E7E7E"/>
          <w:lang w:val="fr-FR"/>
        </w:rPr>
        <w:t>Lors de la deuxième session d'examen, le cours est évalué à 100% sur la base d'un examen de rattrapage écrit.</w:t>
      </w:r>
    </w:p>
    <w:p w14:paraId="64A4C744" w14:textId="77777777" w:rsidR="00D77D09" w:rsidRPr="00851AD9" w:rsidRDefault="00D77D09">
      <w:pPr>
        <w:pStyle w:val="BodyText"/>
        <w:rPr>
          <w:lang w:val="fr-FR"/>
        </w:rPr>
      </w:pPr>
    </w:p>
    <w:p w14:paraId="328F7882" w14:textId="77777777" w:rsidR="00D77D09" w:rsidRPr="00851AD9" w:rsidRDefault="00D77D09">
      <w:pPr>
        <w:pStyle w:val="BodyText"/>
        <w:spacing w:before="43"/>
        <w:rPr>
          <w:lang w:val="fr-FR"/>
        </w:rPr>
      </w:pPr>
    </w:p>
    <w:p w14:paraId="450EE81F" w14:textId="4190286E" w:rsidR="00D77D09" w:rsidRPr="00404903" w:rsidRDefault="00D01A76">
      <w:pPr>
        <w:rPr>
          <w:sz w:val="20"/>
        </w:rPr>
      </w:pPr>
      <w:r w:rsidRPr="00851AD9">
        <w:rPr>
          <w:noProof/>
          <w:lang w:val="fr-FR"/>
        </w:rPr>
        <w:drawing>
          <wp:anchor distT="0" distB="0" distL="0" distR="0" simplePos="0" relativeHeight="15730688" behindDoc="0" locked="0" layoutInCell="1" allowOverlap="1" wp14:anchorId="49FA7699" wp14:editId="2D04B485">
            <wp:simplePos x="0" y="0"/>
            <wp:positionH relativeFrom="margin">
              <wp:align>center</wp:align>
            </wp:positionH>
            <wp:positionV relativeFrom="paragraph">
              <wp:posOffset>1711685</wp:posOffset>
            </wp:positionV>
            <wp:extent cx="7532368" cy="6349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7532368" cy="634999"/>
                    </a:xfrm>
                    <a:prstGeom prst="rect">
                      <a:avLst/>
                    </a:prstGeom>
                  </pic:spPr>
                </pic:pic>
              </a:graphicData>
            </a:graphic>
          </wp:anchor>
        </w:drawing>
      </w:r>
    </w:p>
    <w:sectPr w:rsidR="00D77D09" w:rsidRPr="00404903" w:rsidSect="005648B9">
      <w:headerReference w:type="default" r:id="rId8"/>
      <w:type w:val="continuous"/>
      <w:pgSz w:w="11900" w:h="16850"/>
      <w:pgMar w:top="1760" w:right="0" w:bottom="280" w:left="0"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4DDD4" w14:textId="77777777" w:rsidR="00E526A6" w:rsidRDefault="00E526A6">
      <w:r>
        <w:separator/>
      </w:r>
    </w:p>
  </w:endnote>
  <w:endnote w:type="continuationSeparator" w:id="0">
    <w:p w14:paraId="7B2A1736" w14:textId="77777777" w:rsidR="00E526A6" w:rsidRDefault="00E5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4BB4" w14:textId="77777777" w:rsidR="00E526A6" w:rsidRDefault="00E526A6">
      <w:r>
        <w:separator/>
      </w:r>
    </w:p>
  </w:footnote>
  <w:footnote w:type="continuationSeparator" w:id="0">
    <w:p w14:paraId="63BF40AB" w14:textId="77777777" w:rsidR="00E526A6" w:rsidRDefault="00E52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199B" w14:textId="77777777" w:rsidR="00D77D09" w:rsidRDefault="00D01A76">
    <w:pPr>
      <w:pStyle w:val="BodyText"/>
      <w:spacing w:line="14" w:lineRule="auto"/>
      <w:rPr>
        <w:sz w:val="20"/>
      </w:rPr>
    </w:pPr>
    <w:r>
      <w:rPr>
        <w:noProof/>
      </w:rPr>
      <mc:AlternateContent>
        <mc:Choice Requires="wpg">
          <w:drawing>
            <wp:anchor distT="0" distB="0" distL="0" distR="0" simplePos="0" relativeHeight="487494656" behindDoc="1" locked="0" layoutInCell="1" allowOverlap="1" wp14:anchorId="4BC5900C" wp14:editId="7533FCA4">
              <wp:simplePos x="0" y="0"/>
              <wp:positionH relativeFrom="page">
                <wp:posOffset>714374</wp:posOffset>
              </wp:positionH>
              <wp:positionV relativeFrom="page">
                <wp:posOffset>466161</wp:posOffset>
              </wp:positionV>
              <wp:extent cx="1576070" cy="584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6070" cy="584200"/>
                        <a:chOff x="0" y="0"/>
                        <a:chExt cx="1576070" cy="584200"/>
                      </a:xfrm>
                    </wpg:grpSpPr>
                    <pic:pic xmlns:pic="http://schemas.openxmlformats.org/drawingml/2006/picture">
                      <pic:nvPicPr>
                        <pic:cNvPr id="4" name="Image 2"/>
                        <pic:cNvPicPr/>
                      </pic:nvPicPr>
                      <pic:blipFill>
                        <a:blip r:embed="rId1" cstate="print"/>
                        <a:stretch>
                          <a:fillRect/>
                        </a:stretch>
                      </pic:blipFill>
                      <pic:spPr>
                        <a:xfrm>
                          <a:off x="5358" y="0"/>
                          <a:ext cx="1550736" cy="578413"/>
                        </a:xfrm>
                        <a:prstGeom prst="rect">
                          <a:avLst/>
                        </a:prstGeom>
                      </pic:spPr>
                    </pic:pic>
                    <pic:pic xmlns:pic="http://schemas.openxmlformats.org/drawingml/2006/picture">
                      <pic:nvPicPr>
                        <pic:cNvPr id="5" name="Image 3"/>
                        <pic:cNvPicPr/>
                      </pic:nvPicPr>
                      <pic:blipFill>
                        <a:blip r:embed="rId2" cstate="print"/>
                        <a:stretch>
                          <a:fillRect/>
                        </a:stretch>
                      </pic:blipFill>
                      <pic:spPr>
                        <a:xfrm>
                          <a:off x="330834" y="138993"/>
                          <a:ext cx="885189" cy="292099"/>
                        </a:xfrm>
                        <a:prstGeom prst="rect">
                          <a:avLst/>
                        </a:prstGeom>
                      </pic:spPr>
                    </pic:pic>
                    <pic:pic xmlns:pic="http://schemas.openxmlformats.org/drawingml/2006/picture">
                      <pic:nvPicPr>
                        <pic:cNvPr id="6" name="Image 4"/>
                        <pic:cNvPicPr/>
                      </pic:nvPicPr>
                      <pic:blipFill>
                        <a:blip r:embed="rId3" cstate="print"/>
                        <a:stretch>
                          <a:fillRect/>
                        </a:stretch>
                      </pic:blipFill>
                      <pic:spPr>
                        <a:xfrm>
                          <a:off x="1370964" y="475543"/>
                          <a:ext cx="205104" cy="108584"/>
                        </a:xfrm>
                        <a:prstGeom prst="rect">
                          <a:avLst/>
                        </a:prstGeom>
                      </pic:spPr>
                    </pic:pic>
                    <pic:pic xmlns:pic="http://schemas.openxmlformats.org/drawingml/2006/picture">
                      <pic:nvPicPr>
                        <pic:cNvPr id="11" name="Image 5"/>
                        <pic:cNvPicPr/>
                      </pic:nvPicPr>
                      <pic:blipFill>
                        <a:blip r:embed="rId4" cstate="print"/>
                        <a:stretch>
                          <a:fillRect/>
                        </a:stretch>
                      </pic:blipFill>
                      <pic:spPr>
                        <a:xfrm>
                          <a:off x="0" y="503483"/>
                          <a:ext cx="182244" cy="67309"/>
                        </a:xfrm>
                        <a:prstGeom prst="rect">
                          <a:avLst/>
                        </a:prstGeom>
                      </pic:spPr>
                    </pic:pic>
                  </wpg:wgp>
                </a:graphicData>
              </a:graphic>
            </wp:anchor>
          </w:drawing>
        </mc:Choice>
        <mc:Fallback>
          <w:pict>
            <v:group w14:anchorId="78688568" id="Group 1" o:spid="_x0000_s1026" style="position:absolute;margin-left:56.25pt;margin-top:36.7pt;width:124.1pt;height:46pt;z-index:-15821824;mso-wrap-distance-left:0;mso-wrap-distance-right:0;mso-position-horizontal-relative:page;mso-position-vertical-relative:page" coordsize="15760,5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53;width:15507;height:5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">
                <v:imagedata r:id="rId5" o:title=""/>
              </v:shape>
              <v:shape id="Image 3" o:spid="_x0000_s1028" type="#_x0000_t75" style="position:absolute;left:3308;top:1389;width:8852;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">
                <v:imagedata r:id="rId6" o:title=""/>
              </v:shape>
              <v:shape id="Image 4" o:spid="_x0000_s1029" type="#_x0000_t75" style="position:absolute;left:13709;top:4755;width:2051;height:1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">
                <v:imagedata r:id="rId7" o:title=""/>
              </v:shape>
              <v:shape id="Image 5" o:spid="_x0000_s1030" type="#_x0000_t75" style="position:absolute;top:5034;width:1822;height: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">
                <v:imagedata r:id="rId8" o:title=""/>
              </v:shape>
              <w10:wrap anchorx="page" anchory="page"/>
            </v:group>
          </w:pict>
        </mc:Fallback>
      </mc:AlternateContent>
    </w:r>
    <w:r>
      <w:rPr>
        <w:noProof/>
      </w:rPr>
      <mc:AlternateContent>
        <mc:Choice Requires="wps">
          <w:drawing>
            <wp:anchor distT="0" distB="0" distL="0" distR="0" simplePos="0" relativeHeight="487495168" behindDoc="1" locked="0" layoutInCell="1" allowOverlap="1" wp14:anchorId="66700913" wp14:editId="73191483">
              <wp:simplePos x="0" y="0"/>
              <wp:positionH relativeFrom="page">
                <wp:posOffset>5142991</wp:posOffset>
              </wp:positionH>
              <wp:positionV relativeFrom="page">
                <wp:posOffset>572801</wp:posOffset>
              </wp:positionV>
              <wp:extent cx="1713864" cy="352425"/>
              <wp:effectExtent l="0" t="0" r="0" b="0"/>
              <wp:wrapNone/>
              <wp:docPr id="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864" cy="352425"/>
                      </a:xfrm>
                      <a:prstGeom prst="rect">
                        <a:avLst/>
                      </a:prstGeom>
                    </wps:spPr>
                    <wps:txbx>
                      <w:txbxContent>
                        <w:p w14:paraId="74C00A47" w14:textId="77777777" w:rsidR="00D77D09" w:rsidRDefault="00D01A76">
                          <w:pPr>
                            <w:spacing w:before="5"/>
                            <w:ind w:left="20"/>
                            <w:rPr>
                              <w:sz w:val="46"/>
                            </w:rPr>
                          </w:pPr>
                          <w:r>
                            <w:rPr>
                              <w:sz w:val="46"/>
                            </w:rPr>
                            <w:t>ECTS</w:t>
                          </w:r>
                          <w:r>
                            <w:rPr>
                              <w:spacing w:val="-5"/>
                              <w:sz w:val="46"/>
                            </w:rPr>
                            <w:t xml:space="preserve"> </w:t>
                          </w:r>
                          <w:r>
                            <w:rPr>
                              <w:spacing w:val="-4"/>
                              <w:sz w:val="46"/>
                            </w:rPr>
                            <w:t>CARD</w:t>
                          </w:r>
                        </w:p>
                      </w:txbxContent>
                    </wps:txbx>
                    <wps:bodyPr wrap="square" lIns="0" tIns="0" rIns="0" bIns="0" rtlCol="0">
                      <a:noAutofit/>
                    </wps:bodyPr>
                  </wps:wsp>
                </a:graphicData>
              </a:graphic>
            </wp:anchor>
          </w:drawing>
        </mc:Choice>
        <mc:Fallback>
          <w:pict>
            <v:shapetype w14:anchorId="66700913" id="_x0000_t202" coordsize="21600,21600" o:spt="202" path="m,l,21600r21600,l21600,xe">
              <v:stroke joinstyle="miter"/>
              <v:path gradientshapeok="t" o:connecttype="rect"/>
            </v:shapetype>
            <v:shape id="Textbox 6" o:spid="_x0000_s1028" type="#_x0000_t202" style="position:absolute;margin-left:404.95pt;margin-top:45.1pt;width:134.95pt;height:27.7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" filled="f" stroked="f">
              <v:textbox inset="0,0,0,0">
                <w:txbxContent>
                  <w:p w14:paraId="74C00A47" w14:textId="77777777" w:rsidR="00D77D09" w:rsidRDefault="00D01A76">
                    <w:pPr>
                      <w:spacing w:before="5"/>
                      <w:ind w:left="20"/>
                      <w:rPr>
                        <w:sz w:val="46"/>
                      </w:rPr>
                    </w:pPr>
                    <w:r>
                      <w:rPr>
                        <w:sz w:val="46"/>
                      </w:rPr>
                      <w:t>ECTS</w:t>
                    </w:r>
                    <w:r>
                      <w:rPr>
                        <w:spacing w:val="-5"/>
                        <w:sz w:val="46"/>
                      </w:rPr>
                      <w:t xml:space="preserve"> </w:t>
                    </w:r>
                    <w:r>
                      <w:rPr>
                        <w:spacing w:val="-4"/>
                        <w:sz w:val="46"/>
                      </w:rPr>
                      <w:t>CARD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AC4"/>
    <w:multiLevelType w:val="hybridMultilevel"/>
    <w:tmpl w:val="69EAA07E"/>
    <w:lvl w:ilvl="0" w:tplc="A09853AC">
      <w:start w:val="1"/>
      <w:numFmt w:val="decimal"/>
      <w:lvlText w:val="%1."/>
      <w:lvlJc w:val="left"/>
      <w:pPr>
        <w:ind w:left="1933" w:hanging="238"/>
      </w:pPr>
      <w:rPr>
        <w:rFonts w:ascii="Calibri" w:eastAsia="Calibri" w:hAnsi="Calibri" w:cs="Calibri" w:hint="default"/>
        <w:b w:val="0"/>
        <w:bCs w:val="0"/>
        <w:i w:val="0"/>
        <w:iCs w:val="0"/>
        <w:spacing w:val="0"/>
        <w:w w:val="100"/>
        <w:sz w:val="24"/>
        <w:szCs w:val="24"/>
        <w:lang w:val="en-US" w:eastAsia="en-US" w:bidi="ar-SA"/>
      </w:rPr>
    </w:lvl>
    <w:lvl w:ilvl="1" w:tplc="72220C92">
      <w:numFmt w:val="bullet"/>
      <w:lvlText w:val="•"/>
      <w:lvlJc w:val="left"/>
      <w:pPr>
        <w:ind w:left="2357" w:hanging="238"/>
      </w:pPr>
      <w:rPr>
        <w:rFonts w:hint="default"/>
        <w:lang w:val="en-US" w:eastAsia="en-US" w:bidi="ar-SA"/>
      </w:rPr>
    </w:lvl>
    <w:lvl w:ilvl="2" w:tplc="819CD356">
      <w:numFmt w:val="bullet"/>
      <w:lvlText w:val="•"/>
      <w:lvlJc w:val="left"/>
      <w:pPr>
        <w:ind w:left="2775" w:hanging="238"/>
      </w:pPr>
      <w:rPr>
        <w:rFonts w:hint="default"/>
        <w:lang w:val="en-US" w:eastAsia="en-US" w:bidi="ar-SA"/>
      </w:rPr>
    </w:lvl>
    <w:lvl w:ilvl="3" w:tplc="23ACDA38">
      <w:numFmt w:val="bullet"/>
      <w:lvlText w:val="•"/>
      <w:lvlJc w:val="left"/>
      <w:pPr>
        <w:ind w:left="3192" w:hanging="238"/>
      </w:pPr>
      <w:rPr>
        <w:rFonts w:hint="default"/>
        <w:lang w:val="en-US" w:eastAsia="en-US" w:bidi="ar-SA"/>
      </w:rPr>
    </w:lvl>
    <w:lvl w:ilvl="4" w:tplc="4472552A">
      <w:numFmt w:val="bullet"/>
      <w:lvlText w:val="•"/>
      <w:lvlJc w:val="left"/>
      <w:pPr>
        <w:ind w:left="3610" w:hanging="238"/>
      </w:pPr>
      <w:rPr>
        <w:rFonts w:hint="default"/>
        <w:lang w:val="en-US" w:eastAsia="en-US" w:bidi="ar-SA"/>
      </w:rPr>
    </w:lvl>
    <w:lvl w:ilvl="5" w:tplc="C4046988">
      <w:numFmt w:val="bullet"/>
      <w:lvlText w:val="•"/>
      <w:lvlJc w:val="left"/>
      <w:pPr>
        <w:ind w:left="4028" w:hanging="238"/>
      </w:pPr>
      <w:rPr>
        <w:rFonts w:hint="default"/>
        <w:lang w:val="en-US" w:eastAsia="en-US" w:bidi="ar-SA"/>
      </w:rPr>
    </w:lvl>
    <w:lvl w:ilvl="6" w:tplc="09682176">
      <w:numFmt w:val="bullet"/>
      <w:lvlText w:val="•"/>
      <w:lvlJc w:val="left"/>
      <w:pPr>
        <w:ind w:left="4445" w:hanging="238"/>
      </w:pPr>
      <w:rPr>
        <w:rFonts w:hint="default"/>
        <w:lang w:val="en-US" w:eastAsia="en-US" w:bidi="ar-SA"/>
      </w:rPr>
    </w:lvl>
    <w:lvl w:ilvl="7" w:tplc="134CA28C">
      <w:numFmt w:val="bullet"/>
      <w:lvlText w:val="•"/>
      <w:lvlJc w:val="left"/>
      <w:pPr>
        <w:ind w:left="4863" w:hanging="238"/>
      </w:pPr>
      <w:rPr>
        <w:rFonts w:hint="default"/>
        <w:lang w:val="en-US" w:eastAsia="en-US" w:bidi="ar-SA"/>
      </w:rPr>
    </w:lvl>
    <w:lvl w:ilvl="8" w:tplc="5AEA34D6">
      <w:numFmt w:val="bullet"/>
      <w:lvlText w:val="•"/>
      <w:lvlJc w:val="left"/>
      <w:pPr>
        <w:ind w:left="5280" w:hanging="238"/>
      </w:pPr>
      <w:rPr>
        <w:rFonts w:hint="default"/>
        <w:lang w:val="en-US" w:eastAsia="en-US" w:bidi="ar-SA"/>
      </w:rPr>
    </w:lvl>
  </w:abstractNum>
  <w:abstractNum w:abstractNumId="1" w15:restartNumberingAfterBreak="0">
    <w:nsid w:val="2B977D70"/>
    <w:multiLevelType w:val="hybridMultilevel"/>
    <w:tmpl w:val="2E164910"/>
    <w:lvl w:ilvl="0" w:tplc="20000001">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abstractNum w:abstractNumId="2" w15:restartNumberingAfterBreak="0">
    <w:nsid w:val="3ED07122"/>
    <w:multiLevelType w:val="hybridMultilevel"/>
    <w:tmpl w:val="C8F8877A"/>
    <w:lvl w:ilvl="0" w:tplc="F1784D1E">
      <w:start w:val="1"/>
      <w:numFmt w:val="decimal"/>
      <w:lvlText w:val="%1."/>
      <w:lvlJc w:val="left"/>
      <w:pPr>
        <w:ind w:left="387" w:hanging="238"/>
      </w:pPr>
      <w:rPr>
        <w:rFonts w:ascii="Calibri" w:eastAsia="Calibri" w:hAnsi="Calibri" w:cs="Calibri" w:hint="default"/>
        <w:b w:val="0"/>
        <w:bCs w:val="0"/>
        <w:i w:val="0"/>
        <w:iCs w:val="0"/>
        <w:spacing w:val="0"/>
        <w:w w:val="100"/>
        <w:sz w:val="24"/>
        <w:szCs w:val="24"/>
        <w:lang w:val="en-US" w:eastAsia="en-US" w:bidi="ar-SA"/>
      </w:rPr>
    </w:lvl>
    <w:lvl w:ilvl="1" w:tplc="E5DE2F10">
      <w:numFmt w:val="bullet"/>
      <w:lvlText w:val="•"/>
      <w:lvlJc w:val="left"/>
      <w:pPr>
        <w:ind w:left="797" w:hanging="238"/>
      </w:pPr>
      <w:rPr>
        <w:rFonts w:hint="default"/>
        <w:lang w:val="en-US" w:eastAsia="en-US" w:bidi="ar-SA"/>
      </w:rPr>
    </w:lvl>
    <w:lvl w:ilvl="2" w:tplc="ED8A4DC4">
      <w:numFmt w:val="bullet"/>
      <w:lvlText w:val="•"/>
      <w:lvlJc w:val="left"/>
      <w:pPr>
        <w:ind w:left="1215" w:hanging="238"/>
      </w:pPr>
      <w:rPr>
        <w:rFonts w:hint="default"/>
        <w:lang w:val="en-US" w:eastAsia="en-US" w:bidi="ar-SA"/>
      </w:rPr>
    </w:lvl>
    <w:lvl w:ilvl="3" w:tplc="C5C0D44C">
      <w:numFmt w:val="bullet"/>
      <w:lvlText w:val="•"/>
      <w:lvlJc w:val="left"/>
      <w:pPr>
        <w:ind w:left="1632" w:hanging="238"/>
      </w:pPr>
      <w:rPr>
        <w:rFonts w:hint="default"/>
        <w:lang w:val="en-US" w:eastAsia="en-US" w:bidi="ar-SA"/>
      </w:rPr>
    </w:lvl>
    <w:lvl w:ilvl="4" w:tplc="19C021C2">
      <w:numFmt w:val="bullet"/>
      <w:lvlText w:val="•"/>
      <w:lvlJc w:val="left"/>
      <w:pPr>
        <w:ind w:left="2050" w:hanging="238"/>
      </w:pPr>
      <w:rPr>
        <w:rFonts w:hint="default"/>
        <w:lang w:val="en-US" w:eastAsia="en-US" w:bidi="ar-SA"/>
      </w:rPr>
    </w:lvl>
    <w:lvl w:ilvl="5" w:tplc="60CC0D9A">
      <w:numFmt w:val="bullet"/>
      <w:lvlText w:val="•"/>
      <w:lvlJc w:val="left"/>
      <w:pPr>
        <w:ind w:left="2468" w:hanging="238"/>
      </w:pPr>
      <w:rPr>
        <w:rFonts w:hint="default"/>
        <w:lang w:val="en-US" w:eastAsia="en-US" w:bidi="ar-SA"/>
      </w:rPr>
    </w:lvl>
    <w:lvl w:ilvl="6" w:tplc="26AAC838">
      <w:numFmt w:val="bullet"/>
      <w:lvlText w:val="•"/>
      <w:lvlJc w:val="left"/>
      <w:pPr>
        <w:ind w:left="2885" w:hanging="238"/>
      </w:pPr>
      <w:rPr>
        <w:rFonts w:hint="default"/>
        <w:lang w:val="en-US" w:eastAsia="en-US" w:bidi="ar-SA"/>
      </w:rPr>
    </w:lvl>
    <w:lvl w:ilvl="7" w:tplc="AC1C37B2">
      <w:numFmt w:val="bullet"/>
      <w:lvlText w:val="•"/>
      <w:lvlJc w:val="left"/>
      <w:pPr>
        <w:ind w:left="3303" w:hanging="238"/>
      </w:pPr>
      <w:rPr>
        <w:rFonts w:hint="default"/>
        <w:lang w:val="en-US" w:eastAsia="en-US" w:bidi="ar-SA"/>
      </w:rPr>
    </w:lvl>
    <w:lvl w:ilvl="8" w:tplc="0F98B858">
      <w:numFmt w:val="bullet"/>
      <w:lvlText w:val="•"/>
      <w:lvlJc w:val="left"/>
      <w:pPr>
        <w:ind w:left="3720" w:hanging="238"/>
      </w:pPr>
      <w:rPr>
        <w:rFonts w:hint="default"/>
        <w:lang w:val="en-US" w:eastAsia="en-US" w:bidi="ar-SA"/>
      </w:rPr>
    </w:lvl>
  </w:abstractNum>
  <w:abstractNum w:abstractNumId="3" w15:restartNumberingAfterBreak="0">
    <w:nsid w:val="49871283"/>
    <w:multiLevelType w:val="hybridMultilevel"/>
    <w:tmpl w:val="90D485D4"/>
    <w:lvl w:ilvl="0" w:tplc="AF7C996C">
      <w:numFmt w:val="bullet"/>
      <w:lvlText w:val="-"/>
      <w:lvlJc w:val="left"/>
      <w:pPr>
        <w:ind w:left="1140" w:hanging="161"/>
      </w:pPr>
      <w:rPr>
        <w:rFonts w:ascii="Arial" w:eastAsia="Arial" w:hAnsi="Arial" w:cs="Arial" w:hint="default"/>
        <w:b w:val="0"/>
        <w:bCs w:val="0"/>
        <w:i w:val="0"/>
        <w:iCs w:val="0"/>
        <w:color w:val="7E7E7E"/>
        <w:spacing w:val="0"/>
        <w:w w:val="100"/>
        <w:sz w:val="22"/>
        <w:szCs w:val="22"/>
        <w:lang w:val="en-US" w:eastAsia="en-US" w:bidi="ar-SA"/>
      </w:rPr>
    </w:lvl>
    <w:lvl w:ilvl="1" w:tplc="57EE98C8">
      <w:numFmt w:val="bullet"/>
      <w:lvlText w:val="•"/>
      <w:lvlJc w:val="left"/>
      <w:pPr>
        <w:ind w:left="2215" w:hanging="161"/>
      </w:pPr>
      <w:rPr>
        <w:rFonts w:hint="default"/>
        <w:lang w:val="en-US" w:eastAsia="en-US" w:bidi="ar-SA"/>
      </w:rPr>
    </w:lvl>
    <w:lvl w:ilvl="2" w:tplc="BF7C85F0">
      <w:numFmt w:val="bullet"/>
      <w:lvlText w:val="•"/>
      <w:lvlJc w:val="left"/>
      <w:pPr>
        <w:ind w:left="3291" w:hanging="161"/>
      </w:pPr>
      <w:rPr>
        <w:rFonts w:hint="default"/>
        <w:lang w:val="en-US" w:eastAsia="en-US" w:bidi="ar-SA"/>
      </w:rPr>
    </w:lvl>
    <w:lvl w:ilvl="3" w:tplc="C21C5B50">
      <w:numFmt w:val="bullet"/>
      <w:lvlText w:val="•"/>
      <w:lvlJc w:val="left"/>
      <w:pPr>
        <w:ind w:left="4367" w:hanging="161"/>
      </w:pPr>
      <w:rPr>
        <w:rFonts w:hint="default"/>
        <w:lang w:val="en-US" w:eastAsia="en-US" w:bidi="ar-SA"/>
      </w:rPr>
    </w:lvl>
    <w:lvl w:ilvl="4" w:tplc="74009EDC">
      <w:numFmt w:val="bullet"/>
      <w:lvlText w:val="•"/>
      <w:lvlJc w:val="left"/>
      <w:pPr>
        <w:ind w:left="5443" w:hanging="161"/>
      </w:pPr>
      <w:rPr>
        <w:rFonts w:hint="default"/>
        <w:lang w:val="en-US" w:eastAsia="en-US" w:bidi="ar-SA"/>
      </w:rPr>
    </w:lvl>
    <w:lvl w:ilvl="5" w:tplc="D2B063DC">
      <w:numFmt w:val="bullet"/>
      <w:lvlText w:val="•"/>
      <w:lvlJc w:val="left"/>
      <w:pPr>
        <w:ind w:left="6519" w:hanging="161"/>
      </w:pPr>
      <w:rPr>
        <w:rFonts w:hint="default"/>
        <w:lang w:val="en-US" w:eastAsia="en-US" w:bidi="ar-SA"/>
      </w:rPr>
    </w:lvl>
    <w:lvl w:ilvl="6" w:tplc="76A6325E">
      <w:numFmt w:val="bullet"/>
      <w:lvlText w:val="•"/>
      <w:lvlJc w:val="left"/>
      <w:pPr>
        <w:ind w:left="7595" w:hanging="161"/>
      </w:pPr>
      <w:rPr>
        <w:rFonts w:hint="default"/>
        <w:lang w:val="en-US" w:eastAsia="en-US" w:bidi="ar-SA"/>
      </w:rPr>
    </w:lvl>
    <w:lvl w:ilvl="7" w:tplc="948A201C">
      <w:numFmt w:val="bullet"/>
      <w:lvlText w:val="•"/>
      <w:lvlJc w:val="left"/>
      <w:pPr>
        <w:ind w:left="8671" w:hanging="161"/>
      </w:pPr>
      <w:rPr>
        <w:rFonts w:hint="default"/>
        <w:lang w:val="en-US" w:eastAsia="en-US" w:bidi="ar-SA"/>
      </w:rPr>
    </w:lvl>
    <w:lvl w:ilvl="8" w:tplc="23B07912">
      <w:numFmt w:val="bullet"/>
      <w:lvlText w:val="•"/>
      <w:lvlJc w:val="left"/>
      <w:pPr>
        <w:ind w:left="9747" w:hanging="161"/>
      </w:pPr>
      <w:rPr>
        <w:rFonts w:hint="default"/>
        <w:lang w:val="en-US" w:eastAsia="en-US" w:bidi="ar-SA"/>
      </w:rPr>
    </w:lvl>
  </w:abstractNum>
  <w:abstractNum w:abstractNumId="4" w15:restartNumberingAfterBreak="0">
    <w:nsid w:val="52B8235E"/>
    <w:multiLevelType w:val="hybridMultilevel"/>
    <w:tmpl w:val="D01697E0"/>
    <w:lvl w:ilvl="0" w:tplc="FA86A7E4">
      <w:start w:val="1"/>
      <w:numFmt w:val="decimal"/>
      <w:lvlText w:val="%1."/>
      <w:lvlJc w:val="left"/>
      <w:pPr>
        <w:ind w:left="4042" w:hanging="356"/>
        <w:jc w:val="right"/>
      </w:pPr>
      <w:rPr>
        <w:rFonts w:hint="default"/>
        <w:spacing w:val="-1"/>
        <w:w w:val="100"/>
        <w:lang w:val="fr-BE" w:eastAsia="en-US" w:bidi="ar-SA"/>
      </w:rPr>
    </w:lvl>
    <w:lvl w:ilvl="1" w:tplc="50DEC8FE">
      <w:numFmt w:val="bullet"/>
      <w:lvlText w:val="•"/>
      <w:lvlJc w:val="left"/>
      <w:pPr>
        <w:ind w:left="4837" w:hanging="368"/>
      </w:pPr>
      <w:rPr>
        <w:rFonts w:ascii="Arial" w:eastAsia="Arial" w:hAnsi="Arial" w:cs="Arial" w:hint="default"/>
        <w:spacing w:val="0"/>
        <w:w w:val="100"/>
        <w:lang w:val="en-US" w:eastAsia="en-US" w:bidi="ar-SA"/>
      </w:rPr>
    </w:lvl>
    <w:lvl w:ilvl="2" w:tplc="59C0992A">
      <w:numFmt w:val="bullet"/>
      <w:lvlText w:val="•"/>
      <w:lvlJc w:val="left"/>
      <w:pPr>
        <w:ind w:left="5952" w:hanging="368"/>
      </w:pPr>
      <w:rPr>
        <w:rFonts w:hint="default"/>
        <w:lang w:val="en-US" w:eastAsia="en-US" w:bidi="ar-SA"/>
      </w:rPr>
    </w:lvl>
    <w:lvl w:ilvl="3" w:tplc="78AA9B62">
      <w:numFmt w:val="bullet"/>
      <w:lvlText w:val="•"/>
      <w:lvlJc w:val="left"/>
      <w:pPr>
        <w:ind w:left="7067" w:hanging="368"/>
      </w:pPr>
      <w:rPr>
        <w:rFonts w:hint="default"/>
        <w:lang w:val="en-US" w:eastAsia="en-US" w:bidi="ar-SA"/>
      </w:rPr>
    </w:lvl>
    <w:lvl w:ilvl="4" w:tplc="67523FE8">
      <w:numFmt w:val="bullet"/>
      <w:lvlText w:val="•"/>
      <w:lvlJc w:val="left"/>
      <w:pPr>
        <w:ind w:left="8183" w:hanging="368"/>
      </w:pPr>
      <w:rPr>
        <w:rFonts w:hint="default"/>
        <w:lang w:val="en-US" w:eastAsia="en-US" w:bidi="ar-SA"/>
      </w:rPr>
    </w:lvl>
    <w:lvl w:ilvl="5" w:tplc="1EB8F112">
      <w:numFmt w:val="bullet"/>
      <w:lvlText w:val="•"/>
      <w:lvlJc w:val="left"/>
      <w:pPr>
        <w:ind w:left="9298" w:hanging="368"/>
      </w:pPr>
      <w:rPr>
        <w:rFonts w:hint="default"/>
        <w:lang w:val="en-US" w:eastAsia="en-US" w:bidi="ar-SA"/>
      </w:rPr>
    </w:lvl>
    <w:lvl w:ilvl="6" w:tplc="D5A49474">
      <w:numFmt w:val="bullet"/>
      <w:lvlText w:val="•"/>
      <w:lvlJc w:val="left"/>
      <w:pPr>
        <w:ind w:left="10414" w:hanging="368"/>
      </w:pPr>
      <w:rPr>
        <w:rFonts w:hint="default"/>
        <w:lang w:val="en-US" w:eastAsia="en-US" w:bidi="ar-SA"/>
      </w:rPr>
    </w:lvl>
    <w:lvl w:ilvl="7" w:tplc="D54A0568">
      <w:numFmt w:val="bullet"/>
      <w:lvlText w:val="•"/>
      <w:lvlJc w:val="left"/>
      <w:pPr>
        <w:ind w:left="11529" w:hanging="368"/>
      </w:pPr>
      <w:rPr>
        <w:rFonts w:hint="default"/>
        <w:lang w:val="en-US" w:eastAsia="en-US" w:bidi="ar-SA"/>
      </w:rPr>
    </w:lvl>
    <w:lvl w:ilvl="8" w:tplc="A29E1B30">
      <w:numFmt w:val="bullet"/>
      <w:lvlText w:val="•"/>
      <w:lvlJc w:val="left"/>
      <w:pPr>
        <w:ind w:left="12645" w:hanging="368"/>
      </w:pPr>
      <w:rPr>
        <w:rFonts w:hint="default"/>
        <w:lang w:val="en-US" w:eastAsia="en-US" w:bidi="ar-SA"/>
      </w:rPr>
    </w:lvl>
  </w:abstractNum>
  <w:abstractNum w:abstractNumId="5" w15:restartNumberingAfterBreak="0">
    <w:nsid w:val="59822861"/>
    <w:multiLevelType w:val="hybridMultilevel"/>
    <w:tmpl w:val="B426AE6A"/>
    <w:lvl w:ilvl="0" w:tplc="20000001">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num w:numId="1" w16cid:durableId="160438615">
    <w:abstractNumId w:val="3"/>
  </w:num>
  <w:num w:numId="2" w16cid:durableId="751387696">
    <w:abstractNumId w:val="0"/>
  </w:num>
  <w:num w:numId="3" w16cid:durableId="1881477158">
    <w:abstractNumId w:val="4"/>
  </w:num>
  <w:num w:numId="4" w16cid:durableId="1645505145">
    <w:abstractNumId w:val="2"/>
  </w:num>
  <w:num w:numId="5" w16cid:durableId="1080829262">
    <w:abstractNumId w:val="5"/>
  </w:num>
  <w:num w:numId="6" w16cid:durableId="778374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09"/>
    <w:rsid w:val="000740AD"/>
    <w:rsid w:val="00077FD7"/>
    <w:rsid w:val="00101D4F"/>
    <w:rsid w:val="001A1E29"/>
    <w:rsid w:val="00223A7F"/>
    <w:rsid w:val="00227DB1"/>
    <w:rsid w:val="00240470"/>
    <w:rsid w:val="0029398A"/>
    <w:rsid w:val="00404903"/>
    <w:rsid w:val="004E2A8C"/>
    <w:rsid w:val="005648B9"/>
    <w:rsid w:val="005F20B2"/>
    <w:rsid w:val="0062036E"/>
    <w:rsid w:val="00662D43"/>
    <w:rsid w:val="00704B5F"/>
    <w:rsid w:val="0085136B"/>
    <w:rsid w:val="00851AD9"/>
    <w:rsid w:val="00937BAD"/>
    <w:rsid w:val="009A017C"/>
    <w:rsid w:val="009B734E"/>
    <w:rsid w:val="00A803B7"/>
    <w:rsid w:val="00C12218"/>
    <w:rsid w:val="00C21162"/>
    <w:rsid w:val="00CD2651"/>
    <w:rsid w:val="00CD3581"/>
    <w:rsid w:val="00D01A76"/>
    <w:rsid w:val="00D75362"/>
    <w:rsid w:val="00D77D09"/>
    <w:rsid w:val="00DF3684"/>
    <w:rsid w:val="00E526A6"/>
    <w:rsid w:val="00F30F5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56EF"/>
  <w15:docId w15:val="{0CB2BD9C-644D-4F09-94C1-A5E6C848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38" w:hanging="354"/>
      <w:outlineLvl w:val="0"/>
    </w:pPr>
    <w:rPr>
      <w:b/>
      <w:bCs/>
    </w:rPr>
  </w:style>
  <w:style w:type="paragraph" w:styleId="Heading2">
    <w:name w:val="heading 2"/>
    <w:basedOn w:val="Normal"/>
    <w:uiPriority w:val="9"/>
    <w:unhideWhenUsed/>
    <w:qFormat/>
    <w:pPr>
      <w:ind w:left="72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
      <w:ind w:left="20"/>
    </w:pPr>
    <w:rPr>
      <w:sz w:val="46"/>
      <w:szCs w:val="46"/>
    </w:rPr>
  </w:style>
  <w:style w:type="paragraph" w:styleId="ListParagraph">
    <w:name w:val="List Paragraph"/>
    <w:basedOn w:val="Normal"/>
    <w:uiPriority w:val="1"/>
    <w:qFormat/>
    <w:pPr>
      <w:ind w:left="1860" w:hanging="368"/>
      <w:jc w:val="both"/>
    </w:pPr>
  </w:style>
  <w:style w:type="paragraph" w:customStyle="1" w:styleId="TableParagraph">
    <w:name w:val="Table Paragraph"/>
    <w:basedOn w:val="Normal"/>
    <w:uiPriority w:val="1"/>
    <w:qFormat/>
    <w:pPr>
      <w:ind w:left="385"/>
    </w:pPr>
  </w:style>
  <w:style w:type="character" w:styleId="CommentReference">
    <w:name w:val="annotation reference"/>
    <w:basedOn w:val="DefaultParagraphFont"/>
    <w:uiPriority w:val="99"/>
    <w:semiHidden/>
    <w:unhideWhenUsed/>
    <w:rsid w:val="00D01A76"/>
    <w:rPr>
      <w:sz w:val="16"/>
      <w:szCs w:val="16"/>
    </w:rPr>
  </w:style>
  <w:style w:type="paragraph" w:styleId="CommentText">
    <w:name w:val="annotation text"/>
    <w:basedOn w:val="Normal"/>
    <w:link w:val="CommentTextChar"/>
    <w:uiPriority w:val="99"/>
    <w:unhideWhenUsed/>
    <w:rsid w:val="00D01A76"/>
    <w:rPr>
      <w:sz w:val="20"/>
      <w:szCs w:val="20"/>
    </w:rPr>
  </w:style>
  <w:style w:type="character" w:customStyle="1" w:styleId="CommentTextChar">
    <w:name w:val="Comment Text Char"/>
    <w:basedOn w:val="DefaultParagraphFont"/>
    <w:link w:val="CommentText"/>
    <w:uiPriority w:val="99"/>
    <w:rsid w:val="00D01A7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01A76"/>
    <w:rPr>
      <w:b/>
      <w:bCs/>
    </w:rPr>
  </w:style>
  <w:style w:type="character" w:customStyle="1" w:styleId="CommentSubjectChar">
    <w:name w:val="Comment Subject Char"/>
    <w:basedOn w:val="CommentTextChar"/>
    <w:link w:val="CommentSubject"/>
    <w:uiPriority w:val="99"/>
    <w:semiHidden/>
    <w:rsid w:val="00D01A7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0.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1978</Words>
  <Characters>11281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College of Europe</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ÁLVAREZ VIDAL Paula</dc:creator>
  <cp:lastModifiedBy>VAN DE PLASSCHE Harm</cp:lastModifiedBy>
  <cp:revision>16</cp:revision>
  <dcterms:created xsi:type="dcterms:W3CDTF">2025-08-21T15:16:00Z</dcterms:created>
  <dcterms:modified xsi:type="dcterms:W3CDTF">2026-04-22T09:48:00Z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Acrobat PDFMaker 24 for Word</vt:lpwstr>
  </property>
  <property fmtid="{D5CDD505-2E9C-101B-9397-08002B2CF9AE}" pid="4" name="LastSaved">
    <vt:filetime>2025-08-21T00:00:00Z</vt:filetime>
  </property>
  <property fmtid="{D5CDD505-2E9C-101B-9397-08002B2CF9AE}" pid="5" name="Producer">
    <vt:lpwstr>Adobe PDF Library 24.3.86</vt:lpwstr>
  </property>
  <property fmtid="{D5CDD505-2E9C-101B-9397-08002B2CF9AE}" pid="6" name="SourceModified">
    <vt:lpwstr>D:20240917085028</vt:lpwstr>
  </property>
</Properties>
</file>