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44411" w14:textId="77777777" w:rsidR="00E41A9E" w:rsidRPr="00E41A9E" w:rsidRDefault="00E41A9E" w:rsidP="00E41A9E">
      <w:pPr>
        <w:widowControl w:val="0"/>
        <w:autoSpaceDE w:val="0"/>
        <w:autoSpaceDN w:val="0"/>
        <w:adjustRightInd w:val="0"/>
        <w:spacing w:before="120" w:after="0" w:line="390" w:lineRule="exact"/>
        <w:rPr>
          <w:rFonts w:ascii="Cambria" w:eastAsia="Times New Roman" w:hAnsi="Cambria" w:cs="Times New Roman"/>
          <w:kern w:val="0"/>
          <w:sz w:val="24"/>
          <w:szCs w:val="24"/>
          <w:lang w:val="nl-NL" w:eastAsia="nl-NL"/>
          <w14:ligatures w14:val="none"/>
        </w:rPr>
      </w:pPr>
    </w:p>
    <w:p w14:paraId="34541226" w14:textId="77777777" w:rsidR="00E41A9E" w:rsidRPr="00E41A9E" w:rsidRDefault="00E41A9E" w:rsidP="00E41A9E">
      <w:pPr>
        <w:widowControl w:val="0"/>
        <w:autoSpaceDE w:val="0"/>
        <w:autoSpaceDN w:val="0"/>
        <w:adjustRightInd w:val="0"/>
        <w:spacing w:before="120" w:after="0" w:line="390" w:lineRule="exact"/>
        <w:rPr>
          <w:rFonts w:ascii="Cambria" w:eastAsia="Times New Roman" w:hAnsi="Cambria" w:cs="Times New Roman"/>
          <w:kern w:val="0"/>
          <w:sz w:val="24"/>
          <w:szCs w:val="24"/>
          <w:lang w:val="nl-NL" w:eastAsia="nl-NL"/>
          <w14:ligatures w14:val="none"/>
        </w:rPr>
      </w:pPr>
    </w:p>
    <w:p w14:paraId="18490AB5" w14:textId="77777777" w:rsidR="00E41A9E" w:rsidRPr="00E41A9E" w:rsidRDefault="00E41A9E" w:rsidP="00E41A9E">
      <w:pPr>
        <w:widowControl w:val="0"/>
        <w:tabs>
          <w:tab w:val="left" w:pos="0"/>
          <w:tab w:val="left" w:pos="5103"/>
          <w:tab w:val="left" w:pos="8364"/>
        </w:tabs>
        <w:autoSpaceDE w:val="0"/>
        <w:autoSpaceDN w:val="0"/>
        <w:adjustRightInd w:val="0"/>
        <w:spacing w:before="120" w:after="0" w:line="240" w:lineRule="auto"/>
        <w:ind w:left="6"/>
        <w:rPr>
          <w:rFonts w:ascii="Cambria" w:eastAsia="Times New Roman" w:hAnsi="Cambria" w:cs="Times New Roman"/>
          <w:kern w:val="0"/>
          <w:sz w:val="24"/>
          <w:szCs w:val="24"/>
          <w:lang w:val="fr-BE" w:eastAsia="nl-NL"/>
          <w14:ligatures w14:val="none"/>
        </w:rPr>
      </w:pPr>
      <w:r w:rsidRPr="00E41A9E">
        <w:rPr>
          <w:rFonts w:ascii="Cambria" w:eastAsia="Times New Roman" w:hAnsi="Cambria" w:cs="Arial"/>
          <w:kern w:val="0"/>
          <w:u w:val="single"/>
          <w:lang w:val="fr-BE" w:eastAsia="nl-NL"/>
          <w14:ligatures w14:val="none"/>
        </w:rPr>
        <w:t>PROGRAMME D’ETUDES</w:t>
      </w:r>
      <w:r w:rsidRPr="00E41A9E">
        <w:rPr>
          <w:rFonts w:ascii="Cambria" w:eastAsia="Times New Roman" w:hAnsi="Cambria" w:cs="Times New Roman"/>
          <w:kern w:val="0"/>
          <w:sz w:val="24"/>
          <w:szCs w:val="24"/>
          <w:lang w:val="fr-BE" w:eastAsia="nl-NL"/>
          <w14:ligatures w14:val="none"/>
        </w:rPr>
        <w:tab/>
      </w:r>
      <w:r w:rsidRPr="00E41A9E">
        <w:rPr>
          <w:rFonts w:ascii="Cambria" w:eastAsia="Times New Roman" w:hAnsi="Cambria" w:cs="Arial"/>
          <w:kern w:val="0"/>
          <w:u w:val="single"/>
          <w:lang w:val="fr-BE" w:eastAsia="nl-NL"/>
          <w14:ligatures w14:val="none"/>
        </w:rPr>
        <w:t>ANNEE</w:t>
      </w:r>
      <w:r w:rsidRPr="00E41A9E">
        <w:rPr>
          <w:rFonts w:ascii="Cambria" w:eastAsia="Times New Roman" w:hAnsi="Cambria" w:cs="Times New Roman"/>
          <w:kern w:val="0"/>
          <w:sz w:val="24"/>
          <w:szCs w:val="24"/>
          <w:u w:val="single"/>
          <w:lang w:val="fr-BE" w:eastAsia="nl-NL"/>
          <w14:ligatures w14:val="none"/>
        </w:rPr>
        <w:t xml:space="preserve"> </w:t>
      </w:r>
      <w:r w:rsidRPr="00E41A9E">
        <w:rPr>
          <w:rFonts w:ascii="Cambria" w:eastAsia="Times New Roman" w:hAnsi="Cambria" w:cs="Arial"/>
          <w:kern w:val="0"/>
          <w:u w:val="single"/>
          <w:lang w:val="fr-BE" w:eastAsia="nl-NL"/>
          <w14:ligatures w14:val="none"/>
        </w:rPr>
        <w:t>ACADEMIQUE</w:t>
      </w:r>
      <w:r w:rsidRPr="00E41A9E">
        <w:rPr>
          <w:rFonts w:ascii="Cambria" w:eastAsia="Times New Roman" w:hAnsi="Cambria" w:cs="Times New Roman"/>
          <w:kern w:val="0"/>
          <w:sz w:val="24"/>
          <w:szCs w:val="24"/>
          <w:lang w:val="fr-BE" w:eastAsia="nl-NL"/>
          <w14:ligatures w14:val="none"/>
        </w:rPr>
        <w:tab/>
      </w:r>
      <w:r w:rsidRPr="00E41A9E">
        <w:rPr>
          <w:rFonts w:ascii="Cambria" w:eastAsia="Times New Roman" w:hAnsi="Cambria" w:cs="Arial"/>
          <w:kern w:val="0"/>
          <w:u w:val="single"/>
          <w:lang w:val="fr-BE" w:eastAsia="nl-NL"/>
          <w14:ligatures w14:val="none"/>
        </w:rPr>
        <w:t>SEMESTRE</w:t>
      </w:r>
    </w:p>
    <w:p w14:paraId="452C7F7F" w14:textId="7A8E59A0" w:rsidR="00E41A9E" w:rsidRPr="00E41A9E" w:rsidRDefault="0047303E" w:rsidP="00E41A9E">
      <w:pPr>
        <w:widowControl w:val="0"/>
        <w:tabs>
          <w:tab w:val="left" w:pos="0"/>
          <w:tab w:val="left" w:pos="5103"/>
          <w:tab w:val="left" w:pos="8505"/>
        </w:tabs>
        <w:autoSpaceDE w:val="0"/>
        <w:autoSpaceDN w:val="0"/>
        <w:adjustRightInd w:val="0"/>
        <w:spacing w:before="120" w:after="0" w:line="200" w:lineRule="exact"/>
        <w:rPr>
          <w:rFonts w:ascii="Cambria" w:eastAsia="Times New Roman" w:hAnsi="Cambria" w:cs="Arial"/>
          <w:color w:val="7F7F7F" w:themeColor="text1" w:themeTint="80"/>
          <w:kern w:val="0"/>
          <w:lang w:val="fr-BE" w:eastAsia="nl-NL"/>
          <w14:ligatures w14:val="none"/>
        </w:rPr>
      </w:pPr>
      <w:r w:rsidRPr="00E41A9E">
        <w:rPr>
          <w:rFonts w:ascii="Cambria" w:eastAsia="Times New Roman" w:hAnsi="Cambria" w:cs="Arial"/>
          <w:noProof/>
          <w:color w:val="7F7F7F" w:themeColor="text1" w:themeTint="80"/>
          <w:kern w:val="0"/>
          <w:lang w:val="en-GB" w:eastAsia="en-GB"/>
          <w14:ligatures w14:val="none"/>
        </w:rPr>
        <mc:AlternateContent>
          <mc:Choice Requires="wps">
            <w:drawing>
              <wp:anchor distT="0" distB="0" distL="114300" distR="114300" simplePos="0" relativeHeight="251660288" behindDoc="0" locked="0" layoutInCell="1" allowOverlap="1" wp14:anchorId="7FDFFCDA" wp14:editId="4AD5166B">
                <wp:simplePos x="0" y="0"/>
                <wp:positionH relativeFrom="column">
                  <wp:posOffset>-21590</wp:posOffset>
                </wp:positionH>
                <wp:positionV relativeFrom="paragraph">
                  <wp:posOffset>108585</wp:posOffset>
                </wp:positionV>
                <wp:extent cx="2893060" cy="469900"/>
                <wp:effectExtent l="0" t="0" r="2540" b="6350"/>
                <wp:wrapSquare wrapText="bothSides"/>
                <wp:docPr id="1" name="Tekstvak 1"/>
                <wp:cNvGraphicFramePr/>
                <a:graphic xmlns:a="http://schemas.openxmlformats.org/drawingml/2006/main">
                  <a:graphicData uri="http://schemas.microsoft.com/office/word/2010/wordprocessingShape">
                    <wps:wsp>
                      <wps:cNvSpPr txBox="1"/>
                      <wps:spPr>
                        <a:xfrm>
                          <a:off x="0" y="0"/>
                          <a:ext cx="2893060" cy="469900"/>
                        </a:xfrm>
                        <a:prstGeom prst="rect">
                          <a:avLst/>
                        </a:prstGeom>
                        <a:solidFill>
                          <a:sysClr val="window" lastClr="FFFFFF">
                            <a:lumMod val="95000"/>
                          </a:sysClr>
                        </a:solidFill>
                        <a:ln>
                          <a:noFill/>
                        </a:ln>
                        <a:effectLst/>
                      </wps:spPr>
                      <wps:txbx>
                        <w:txbxContent>
                          <w:p w14:paraId="63D9D775" w14:textId="77777777" w:rsidR="0047303E" w:rsidRPr="0047303E" w:rsidRDefault="0047303E" w:rsidP="0047303E">
                            <w:pPr>
                              <w:rPr>
                                <w:lang w:val="en-BE"/>
                              </w:rPr>
                            </w:pPr>
                            <w:r w:rsidRPr="0047303E">
                              <w:rPr>
                                <w:lang w:val="en-BE"/>
                              </w:rPr>
                              <w:t xml:space="preserve">Programme </w:t>
                            </w:r>
                            <w:proofErr w:type="spellStart"/>
                            <w:r w:rsidRPr="0047303E">
                              <w:rPr>
                                <w:lang w:val="en-BE"/>
                              </w:rPr>
                              <w:t>interdépartemental</w:t>
                            </w:r>
                            <w:proofErr w:type="spellEnd"/>
                            <w:r w:rsidRPr="0047303E">
                              <w:rPr>
                                <w:lang w:val="en-BE"/>
                              </w:rPr>
                              <w:t xml:space="preserve"> </w:t>
                            </w:r>
                            <w:proofErr w:type="spellStart"/>
                            <w:r w:rsidRPr="0047303E">
                              <w:rPr>
                                <w:lang w:val="en-BE"/>
                              </w:rPr>
                              <w:t>d’études</w:t>
                            </w:r>
                            <w:proofErr w:type="spellEnd"/>
                            <w:r w:rsidRPr="0047303E">
                              <w:rPr>
                                <w:lang w:val="en-BE"/>
                              </w:rPr>
                              <w:t xml:space="preserve"> </w:t>
                            </w:r>
                            <w:proofErr w:type="spellStart"/>
                            <w:r w:rsidRPr="0047303E">
                              <w:rPr>
                                <w:lang w:val="en-BE"/>
                              </w:rPr>
                              <w:t>européennes</w:t>
                            </w:r>
                            <w:proofErr w:type="spellEnd"/>
                            <w:r w:rsidRPr="0047303E">
                              <w:rPr>
                                <w:lang w:val="en-BE"/>
                              </w:rPr>
                              <w:t xml:space="preserve"> </w:t>
                            </w:r>
                            <w:proofErr w:type="spellStart"/>
                            <w:r w:rsidRPr="0047303E">
                              <w:rPr>
                                <w:lang w:val="en-BE"/>
                              </w:rPr>
                              <w:t>avancées</w:t>
                            </w:r>
                            <w:proofErr w:type="spellEnd"/>
                          </w:p>
                          <w:p w14:paraId="6650F882" w14:textId="5F79EF2F" w:rsidR="00E41A9E" w:rsidRPr="00CB0DB9" w:rsidRDefault="00E41A9E" w:rsidP="00E41A9E">
                            <w:pPr>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DFFCDA" id="_x0000_t202" coordsize="21600,21600" o:spt="202" path="m,l,21600r21600,l21600,xe">
                <v:stroke joinstyle="miter"/>
                <v:path gradientshapeok="t" o:connecttype="rect"/>
              </v:shapetype>
              <v:shape id="Tekstvak 1" o:spid="_x0000_s1026" type="#_x0000_t202" style="position:absolute;margin-left:-1.7pt;margin-top:8.55pt;width:227.8pt;height:3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" fillcolor="#f2f2f2" stroked="f">
                <v:textbox>
                  <w:txbxContent>
                    <w:p w14:paraId="63D9D775" w14:textId="77777777" w:rsidR="0047303E" w:rsidRPr="0047303E" w:rsidRDefault="0047303E" w:rsidP="0047303E">
                      <w:pPr>
                        <w:rPr>
                          <w:lang w:val="en-BE"/>
                        </w:rPr>
                      </w:pPr>
                      <w:r w:rsidRPr="0047303E">
                        <w:rPr>
                          <w:lang w:val="en-BE"/>
                        </w:rPr>
                        <w:t xml:space="preserve">Programme </w:t>
                      </w:r>
                      <w:proofErr w:type="spellStart"/>
                      <w:r w:rsidRPr="0047303E">
                        <w:rPr>
                          <w:lang w:val="en-BE"/>
                        </w:rPr>
                        <w:t>interdépartemental</w:t>
                      </w:r>
                      <w:proofErr w:type="spellEnd"/>
                      <w:r w:rsidRPr="0047303E">
                        <w:rPr>
                          <w:lang w:val="en-BE"/>
                        </w:rPr>
                        <w:t xml:space="preserve"> </w:t>
                      </w:r>
                      <w:proofErr w:type="spellStart"/>
                      <w:r w:rsidRPr="0047303E">
                        <w:rPr>
                          <w:lang w:val="en-BE"/>
                        </w:rPr>
                        <w:t>d’études</w:t>
                      </w:r>
                      <w:proofErr w:type="spellEnd"/>
                      <w:r w:rsidRPr="0047303E">
                        <w:rPr>
                          <w:lang w:val="en-BE"/>
                        </w:rPr>
                        <w:t xml:space="preserve"> </w:t>
                      </w:r>
                      <w:proofErr w:type="spellStart"/>
                      <w:r w:rsidRPr="0047303E">
                        <w:rPr>
                          <w:lang w:val="en-BE"/>
                        </w:rPr>
                        <w:t>européennes</w:t>
                      </w:r>
                      <w:proofErr w:type="spellEnd"/>
                      <w:r w:rsidRPr="0047303E">
                        <w:rPr>
                          <w:lang w:val="en-BE"/>
                        </w:rPr>
                        <w:t xml:space="preserve"> </w:t>
                      </w:r>
                      <w:proofErr w:type="spellStart"/>
                      <w:r w:rsidRPr="0047303E">
                        <w:rPr>
                          <w:lang w:val="en-BE"/>
                        </w:rPr>
                        <w:t>avancées</w:t>
                      </w:r>
                      <w:proofErr w:type="spellEnd"/>
                    </w:p>
                    <w:p w14:paraId="6650F882" w14:textId="5F79EF2F" w:rsidR="00E41A9E" w:rsidRPr="00CB0DB9" w:rsidRDefault="00E41A9E" w:rsidP="00E41A9E">
                      <w:pPr>
                        <w:rPr>
                          <w:lang w:val="en-GB"/>
                        </w:rPr>
                      </w:pPr>
                    </w:p>
                  </w:txbxContent>
                </v:textbox>
                <w10:wrap type="square"/>
              </v:shape>
            </w:pict>
          </mc:Fallback>
        </mc:AlternateContent>
      </w:r>
      <w:r w:rsidR="00E41A9E" w:rsidRPr="00E41A9E">
        <w:rPr>
          <w:rFonts w:ascii="Cambria" w:eastAsia="Times New Roman" w:hAnsi="Cambria" w:cs="Arial"/>
          <w:noProof/>
          <w:color w:val="7F7F7F" w:themeColor="text1" w:themeTint="80"/>
          <w:kern w:val="0"/>
          <w:lang w:val="en-GB" w:eastAsia="en-GB"/>
          <w14:ligatures w14:val="none"/>
        </w:rPr>
        <mc:AlternateContent>
          <mc:Choice Requires="wps">
            <w:drawing>
              <wp:anchor distT="0" distB="0" distL="114300" distR="114300" simplePos="0" relativeHeight="251661312" behindDoc="0" locked="0" layoutInCell="1" allowOverlap="1" wp14:anchorId="601374C0" wp14:editId="21704F9B">
                <wp:simplePos x="0" y="0"/>
                <wp:positionH relativeFrom="column">
                  <wp:posOffset>5360035</wp:posOffset>
                </wp:positionH>
                <wp:positionV relativeFrom="paragraph">
                  <wp:posOffset>116840</wp:posOffset>
                </wp:positionV>
                <wp:extent cx="789940" cy="251460"/>
                <wp:effectExtent l="0" t="0" r="0" b="0"/>
                <wp:wrapSquare wrapText="bothSides"/>
                <wp:docPr id="7" name="Tekstvak 7"/>
                <wp:cNvGraphicFramePr/>
                <a:graphic xmlns:a="http://schemas.openxmlformats.org/drawingml/2006/main">
                  <a:graphicData uri="http://schemas.microsoft.com/office/word/2010/wordprocessingShape">
                    <wps:wsp>
                      <wps:cNvSpPr txBox="1"/>
                      <wps:spPr>
                        <a:xfrm>
                          <a:off x="0" y="0"/>
                          <a:ext cx="789940" cy="251460"/>
                        </a:xfrm>
                        <a:prstGeom prst="rect">
                          <a:avLst/>
                        </a:prstGeom>
                        <a:solidFill>
                          <a:sysClr val="window" lastClr="FFFFFF">
                            <a:lumMod val="95000"/>
                          </a:sysClr>
                        </a:solidFill>
                        <a:ln>
                          <a:noFill/>
                        </a:ln>
                        <a:effectLst/>
                      </wps:spPr>
                      <wps:txbx>
                        <w:txbxContent>
                          <w:p w14:paraId="425F8A7F" w14:textId="77777777" w:rsidR="00E41A9E" w:rsidRPr="0038146A" w:rsidRDefault="00E41A9E" w:rsidP="00E41A9E">
                            <w:pPr>
                              <w:rPr>
                                <w:sz w:val="20"/>
                                <w:szCs w:val="20"/>
                                <w:lang w:val="fr-BE"/>
                              </w:rPr>
                            </w:pPr>
                            <w:r>
                              <w:rPr>
                                <w:sz w:val="20"/>
                                <w:szCs w:val="20"/>
                                <w:lang w:val="fr-BE"/>
                              </w:rPr>
                              <w:t>Premier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1374C0" id="Tekstvak 7" o:spid="_x0000_s1027" type="#_x0000_t202" style="position:absolute;margin-left:422.05pt;margin-top:9.2pt;width:62.2pt;height:19.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" fillcolor="#f2f2f2" stroked="f">
                <v:textbox>
                  <w:txbxContent>
                    <w:p w14:paraId="425F8A7F" w14:textId="77777777" w:rsidR="00E41A9E" w:rsidRPr="0038146A" w:rsidRDefault="00E41A9E" w:rsidP="00E41A9E">
                      <w:pPr>
                        <w:rPr>
                          <w:sz w:val="20"/>
                          <w:szCs w:val="20"/>
                          <w:lang w:val="fr-BE"/>
                        </w:rPr>
                      </w:pPr>
                      <w:r>
                        <w:rPr>
                          <w:sz w:val="20"/>
                          <w:szCs w:val="20"/>
                          <w:lang w:val="fr-BE"/>
                        </w:rPr>
                        <w:t>Premier</w:t>
                      </w:r>
                    </w:p>
                  </w:txbxContent>
                </v:textbox>
                <w10:wrap type="square"/>
              </v:shape>
            </w:pict>
          </mc:Fallback>
        </mc:AlternateContent>
      </w:r>
      <w:r w:rsidR="00E41A9E" w:rsidRPr="00E41A9E">
        <w:rPr>
          <w:rFonts w:ascii="Cambria" w:eastAsia="Times New Roman" w:hAnsi="Cambria" w:cs="Arial"/>
          <w:noProof/>
          <w:color w:val="7F7F7F" w:themeColor="text1" w:themeTint="80"/>
          <w:kern w:val="0"/>
          <w:lang w:val="en-GB" w:eastAsia="en-GB"/>
          <w14:ligatures w14:val="none"/>
        </w:rPr>
        <mc:AlternateContent>
          <mc:Choice Requires="wps">
            <w:drawing>
              <wp:anchor distT="0" distB="0" distL="114300" distR="114300" simplePos="0" relativeHeight="251665408" behindDoc="0" locked="0" layoutInCell="1" allowOverlap="1" wp14:anchorId="7D4BF284" wp14:editId="70BA1D7A">
                <wp:simplePos x="0" y="0"/>
                <wp:positionH relativeFrom="column">
                  <wp:posOffset>3234055</wp:posOffset>
                </wp:positionH>
                <wp:positionV relativeFrom="paragraph">
                  <wp:posOffset>121920</wp:posOffset>
                </wp:positionV>
                <wp:extent cx="1163955" cy="252000"/>
                <wp:effectExtent l="0" t="0" r="0" b="0"/>
                <wp:wrapSquare wrapText="bothSides"/>
                <wp:docPr id="12" name="Tekstvak 12"/>
                <wp:cNvGraphicFramePr/>
                <a:graphic xmlns:a="http://schemas.openxmlformats.org/drawingml/2006/main">
                  <a:graphicData uri="http://schemas.microsoft.com/office/word/2010/wordprocessingShape">
                    <wps:wsp>
                      <wps:cNvSpPr txBox="1"/>
                      <wps:spPr>
                        <a:xfrm>
                          <a:off x="0" y="0"/>
                          <a:ext cx="1163955" cy="252000"/>
                        </a:xfrm>
                        <a:prstGeom prst="rect">
                          <a:avLst/>
                        </a:prstGeom>
                        <a:solidFill>
                          <a:sysClr val="window" lastClr="FFFFFF">
                            <a:lumMod val="95000"/>
                          </a:sysClr>
                        </a:solidFill>
                        <a:ln>
                          <a:noFill/>
                        </a:ln>
                        <a:effectLst/>
                      </wps:spPr>
                      <wps:txbx>
                        <w:txbxContent>
                          <w:p w14:paraId="6CD0F4E4" w14:textId="175C11A1" w:rsidR="00E41A9E" w:rsidRPr="0055797E" w:rsidRDefault="00E41A9E" w:rsidP="00E41A9E">
                            <w:pPr>
                              <w:rPr>
                                <w:lang w:val="en-US"/>
                              </w:rPr>
                            </w:pPr>
                            <w:r w:rsidRPr="004051E3">
                              <w:rPr>
                                <w:lang w:val="en-GB"/>
                              </w:rPr>
                              <w:t>20</w:t>
                            </w:r>
                            <w:r>
                              <w:rPr>
                                <w:lang w:val="en-GB"/>
                              </w:rPr>
                              <w:t>2</w:t>
                            </w:r>
                            <w:r w:rsidR="0047303E">
                              <w:rPr>
                                <w:lang w:val="en-US"/>
                              </w:rPr>
                              <w:t>6</w:t>
                            </w:r>
                            <w:r>
                              <w:t>-</w:t>
                            </w:r>
                            <w:r>
                              <w:rPr>
                                <w:lang w:val="en-GB"/>
                              </w:rPr>
                              <w:t>202</w:t>
                            </w:r>
                            <w:r w:rsidR="0047303E">
                              <w:rPr>
                                <w:lang w:val="en-US"/>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4BF284" id="Tekstvak 12" o:spid="_x0000_s1028" type="#_x0000_t202" style="position:absolute;margin-left:254.65pt;margin-top:9.6pt;width:91.65pt;height:19.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" fillcolor="#f2f2f2" stroked="f">
                <v:textbox>
                  <w:txbxContent>
                    <w:p w14:paraId="6CD0F4E4" w14:textId="175C11A1" w:rsidR="00E41A9E" w:rsidRPr="0055797E" w:rsidRDefault="00E41A9E" w:rsidP="00E41A9E">
                      <w:pPr>
                        <w:rPr>
                          <w:lang w:val="en-US"/>
                        </w:rPr>
                      </w:pPr>
                      <w:r w:rsidRPr="004051E3">
                        <w:rPr>
                          <w:lang w:val="en-GB"/>
                        </w:rPr>
                        <w:t>20</w:t>
                      </w:r>
                      <w:r>
                        <w:rPr>
                          <w:lang w:val="en-GB"/>
                        </w:rPr>
                        <w:t>2</w:t>
                      </w:r>
                      <w:r w:rsidR="0047303E">
                        <w:rPr>
                          <w:lang w:val="en-US"/>
                        </w:rPr>
                        <w:t>6</w:t>
                      </w:r>
                      <w:r>
                        <w:t>-</w:t>
                      </w:r>
                      <w:r>
                        <w:rPr>
                          <w:lang w:val="en-GB"/>
                        </w:rPr>
                        <w:t>202</w:t>
                      </w:r>
                      <w:r w:rsidR="0047303E">
                        <w:rPr>
                          <w:lang w:val="en-US"/>
                        </w:rPr>
                        <w:t>7</w:t>
                      </w:r>
                    </w:p>
                  </w:txbxContent>
                </v:textbox>
                <w10:wrap type="square"/>
              </v:shape>
            </w:pict>
          </mc:Fallback>
        </mc:AlternateContent>
      </w:r>
    </w:p>
    <w:p w14:paraId="5723F863" w14:textId="77777777" w:rsidR="00E41A9E" w:rsidRPr="00E41A9E" w:rsidRDefault="00E41A9E" w:rsidP="00E41A9E">
      <w:pPr>
        <w:widowControl w:val="0"/>
        <w:tabs>
          <w:tab w:val="left" w:pos="0"/>
          <w:tab w:val="left" w:pos="5103"/>
          <w:tab w:val="left" w:pos="8505"/>
        </w:tabs>
        <w:autoSpaceDE w:val="0"/>
        <w:autoSpaceDN w:val="0"/>
        <w:adjustRightInd w:val="0"/>
        <w:spacing w:before="120" w:after="0" w:line="200" w:lineRule="exact"/>
        <w:rPr>
          <w:rFonts w:ascii="Cambria" w:eastAsia="Times New Roman" w:hAnsi="Cambria" w:cs="Arial"/>
          <w:color w:val="7F7F7F" w:themeColor="text1" w:themeTint="80"/>
          <w:kern w:val="0"/>
          <w:lang w:val="fr-BE" w:eastAsia="nl-NL"/>
          <w14:ligatures w14:val="none"/>
        </w:rPr>
      </w:pPr>
    </w:p>
    <w:p w14:paraId="19FCD239" w14:textId="77777777" w:rsidR="00E41A9E" w:rsidRPr="00E41A9E" w:rsidRDefault="00E41A9E" w:rsidP="00E41A9E">
      <w:pPr>
        <w:widowControl w:val="0"/>
        <w:tabs>
          <w:tab w:val="left" w:pos="0"/>
          <w:tab w:val="left" w:pos="5103"/>
          <w:tab w:val="left" w:pos="8505"/>
        </w:tabs>
        <w:autoSpaceDE w:val="0"/>
        <w:autoSpaceDN w:val="0"/>
        <w:adjustRightInd w:val="0"/>
        <w:spacing w:before="120" w:after="0" w:line="353" w:lineRule="exact"/>
        <w:rPr>
          <w:rFonts w:ascii="Cambria" w:eastAsia="Times New Roman" w:hAnsi="Cambria" w:cs="Arial"/>
          <w:color w:val="7F7F7F" w:themeColor="text1" w:themeTint="80"/>
          <w:kern w:val="0"/>
          <w:lang w:val="fr-BE" w:eastAsia="nl-NL"/>
          <w14:ligatures w14:val="none"/>
        </w:rPr>
      </w:pPr>
    </w:p>
    <w:p w14:paraId="13198989" w14:textId="1D168D13" w:rsidR="00E41A9E" w:rsidRPr="00E41A9E" w:rsidRDefault="00F576E7" w:rsidP="00E41A9E">
      <w:pPr>
        <w:widowControl w:val="0"/>
        <w:tabs>
          <w:tab w:val="left" w:pos="0"/>
          <w:tab w:val="left" w:pos="5103"/>
          <w:tab w:val="left" w:pos="8505"/>
        </w:tabs>
        <w:autoSpaceDE w:val="0"/>
        <w:autoSpaceDN w:val="0"/>
        <w:adjustRightInd w:val="0"/>
        <w:spacing w:before="120" w:after="0" w:line="240" w:lineRule="auto"/>
        <w:ind w:left="6"/>
        <w:rPr>
          <w:rFonts w:ascii="Cambria" w:eastAsia="Times New Roman" w:hAnsi="Cambria" w:cs="Times New Roman"/>
          <w:kern w:val="0"/>
          <w:sz w:val="24"/>
          <w:szCs w:val="24"/>
          <w:lang w:val="fr-BE" w:eastAsia="nl-NL"/>
          <w14:ligatures w14:val="none"/>
        </w:rPr>
      </w:pPr>
      <w:r w:rsidRPr="00E41A9E">
        <w:rPr>
          <w:rFonts w:ascii="Cambria" w:eastAsia="Times New Roman" w:hAnsi="Cambria" w:cs="Arial"/>
          <w:noProof/>
          <w:color w:val="7F7F7F" w:themeColor="text1" w:themeTint="80"/>
          <w:kern w:val="0"/>
          <w:lang w:val="en-GB" w:eastAsia="en-GB"/>
          <w14:ligatures w14:val="none"/>
        </w:rPr>
        <mc:AlternateContent>
          <mc:Choice Requires="wps">
            <w:drawing>
              <wp:anchor distT="0" distB="0" distL="114300" distR="114300" simplePos="0" relativeHeight="251662336" behindDoc="0" locked="0" layoutInCell="1" allowOverlap="1" wp14:anchorId="53D6DBA0" wp14:editId="052EC682">
                <wp:simplePos x="0" y="0"/>
                <wp:positionH relativeFrom="margin">
                  <wp:align>right</wp:align>
                </wp:positionH>
                <wp:positionV relativeFrom="paragraph">
                  <wp:posOffset>335280</wp:posOffset>
                </wp:positionV>
                <wp:extent cx="6138545" cy="260350"/>
                <wp:effectExtent l="0" t="0" r="0" b="6350"/>
                <wp:wrapSquare wrapText="bothSides"/>
                <wp:docPr id="8" name="Tekstvak 8"/>
                <wp:cNvGraphicFramePr/>
                <a:graphic xmlns:a="http://schemas.openxmlformats.org/drawingml/2006/main">
                  <a:graphicData uri="http://schemas.microsoft.com/office/word/2010/wordprocessingShape">
                    <wps:wsp>
                      <wps:cNvSpPr txBox="1"/>
                      <wps:spPr>
                        <a:xfrm>
                          <a:off x="0" y="0"/>
                          <a:ext cx="6138545" cy="260350"/>
                        </a:xfrm>
                        <a:prstGeom prst="rect">
                          <a:avLst/>
                        </a:prstGeom>
                        <a:solidFill>
                          <a:sysClr val="window" lastClr="FFFFFF">
                            <a:lumMod val="95000"/>
                          </a:sysClr>
                        </a:solidFill>
                        <a:ln>
                          <a:noFill/>
                        </a:ln>
                        <a:effectLst/>
                      </wps:spPr>
                      <wps:txbx>
                        <w:txbxContent>
                          <w:p w14:paraId="274FB076" w14:textId="77777777" w:rsidR="00E41A9E" w:rsidRPr="0014423D" w:rsidRDefault="00E41A9E" w:rsidP="00E41A9E">
                            <w:pPr>
                              <w:pStyle w:val="Default"/>
                              <w:rPr>
                                <w:rFonts w:asciiTheme="minorHAnsi" w:hAnsiTheme="minorHAnsi" w:cstheme="minorHAnsi"/>
                                <w:lang w:val="fr-FR"/>
                              </w:rPr>
                            </w:pPr>
                            <w:r w:rsidRPr="0014423D">
                              <w:rPr>
                                <w:rFonts w:asciiTheme="minorHAnsi" w:hAnsiTheme="minorHAnsi" w:cstheme="minorHAnsi"/>
                                <w:lang w:val="fr-FR"/>
                              </w:rPr>
                              <w:t>Pouvoir et institutions européennes : s</w:t>
                            </w:r>
                            <w:r>
                              <w:rPr>
                                <w:rFonts w:asciiTheme="minorHAnsi" w:hAnsiTheme="minorHAnsi" w:cstheme="minorHAnsi"/>
                                <w:lang w:val="fr-FR"/>
                              </w:rPr>
                              <w:t>ociologie, histoire et anthropologie politiques</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4784"/>
                            </w:tblGrid>
                            <w:tr w:rsidR="00E41A9E" w:rsidRPr="00415E35" w14:paraId="7E191EA2" w14:textId="77777777">
                              <w:trPr>
                                <w:trHeight w:val="157"/>
                              </w:trPr>
                              <w:tc>
                                <w:tcPr>
                                  <w:tcW w:w="4784" w:type="dxa"/>
                                </w:tcPr>
                                <w:p w14:paraId="37316C6B" w14:textId="77777777" w:rsidR="00E41A9E" w:rsidRPr="0038146A" w:rsidRDefault="00E41A9E" w:rsidP="0038146A">
                                  <w:pPr>
                                    <w:pStyle w:val="Default"/>
                                    <w:rPr>
                                      <w:sz w:val="22"/>
                                      <w:szCs w:val="22"/>
                                      <w:lang w:val="fr-BE"/>
                                    </w:rPr>
                                  </w:pPr>
                                  <w:r w:rsidRPr="0038146A">
                                    <w:rPr>
                                      <w:lang w:val="fr-BE"/>
                                    </w:rPr>
                                    <w:t xml:space="preserve"> </w:t>
                                  </w:r>
                                  <w:r w:rsidRPr="0038146A">
                                    <w:rPr>
                                      <w:b/>
                                      <w:bCs/>
                                      <w:sz w:val="22"/>
                                      <w:szCs w:val="22"/>
                                      <w:lang w:val="fr-BE"/>
                                    </w:rPr>
                                    <w:t xml:space="preserve">Sociologie de la construction européenne </w:t>
                                  </w:r>
                                </w:p>
                              </w:tc>
                            </w:tr>
                          </w:tbl>
                          <w:p w14:paraId="24B91DEC" w14:textId="77777777" w:rsidR="00E41A9E" w:rsidRPr="0038146A" w:rsidRDefault="00E41A9E" w:rsidP="00E41A9E">
                            <w:pPr>
                              <w:rPr>
                                <w:sz w:val="20"/>
                                <w:szCs w:val="20"/>
                                <w:lang w:val="fr-B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D6DBA0" id="_x0000_t202" coordsize="21600,21600" o:spt="202" path="m,l,21600r21600,l21600,xe">
                <v:stroke joinstyle="miter"/>
                <v:path gradientshapeok="t" o:connecttype="rect"/>
              </v:shapetype>
              <v:shape id="Tekstvak 8" o:spid="_x0000_s1029" type="#_x0000_t202" style="position:absolute;left:0;text-align:left;margin-left:432.15pt;margin-top:26.4pt;width:483.35pt;height:20.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" fillcolor="#f2f2f2" stroked="f">
                <v:textbox>
                  <w:txbxContent>
                    <w:p w14:paraId="274FB076" w14:textId="77777777" w:rsidR="00E41A9E" w:rsidRPr="0014423D" w:rsidRDefault="00E41A9E" w:rsidP="00E41A9E">
                      <w:pPr>
                        <w:pStyle w:val="Default"/>
                        <w:rPr>
                          <w:rFonts w:asciiTheme="minorHAnsi" w:hAnsiTheme="minorHAnsi" w:cstheme="minorHAnsi"/>
                          <w:lang w:val="fr-FR"/>
                        </w:rPr>
                      </w:pPr>
                      <w:r w:rsidRPr="0014423D">
                        <w:rPr>
                          <w:rFonts w:asciiTheme="minorHAnsi" w:hAnsiTheme="minorHAnsi" w:cstheme="minorHAnsi"/>
                          <w:lang w:val="fr-FR"/>
                        </w:rPr>
                        <w:t>Pouvoir et institutions européennes : s</w:t>
                      </w:r>
                      <w:r>
                        <w:rPr>
                          <w:rFonts w:asciiTheme="minorHAnsi" w:hAnsiTheme="minorHAnsi" w:cstheme="minorHAnsi"/>
                          <w:lang w:val="fr-FR"/>
                        </w:rPr>
                        <w:t>ociologie, histoire et anthropologie politiques</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4784"/>
                      </w:tblGrid>
                      <w:tr w:rsidR="00E41A9E" w:rsidRPr="00415E35" w14:paraId="7E191EA2" w14:textId="77777777">
                        <w:trPr>
                          <w:trHeight w:val="157"/>
                        </w:trPr>
                        <w:tc>
                          <w:tcPr>
                            <w:tcW w:w="4784" w:type="dxa"/>
                          </w:tcPr>
                          <w:p w14:paraId="37316C6B" w14:textId="77777777" w:rsidR="00E41A9E" w:rsidRPr="0038146A" w:rsidRDefault="00E41A9E" w:rsidP="0038146A">
                            <w:pPr>
                              <w:pStyle w:val="Default"/>
                              <w:rPr>
                                <w:sz w:val="22"/>
                                <w:szCs w:val="22"/>
                                <w:lang w:val="fr-BE"/>
                              </w:rPr>
                            </w:pPr>
                            <w:r w:rsidRPr="0038146A">
                              <w:rPr>
                                <w:lang w:val="fr-BE"/>
                              </w:rPr>
                              <w:t xml:space="preserve"> </w:t>
                            </w:r>
                            <w:r w:rsidRPr="0038146A">
                              <w:rPr>
                                <w:b/>
                                <w:bCs/>
                                <w:sz w:val="22"/>
                                <w:szCs w:val="22"/>
                                <w:lang w:val="fr-BE"/>
                              </w:rPr>
                              <w:t xml:space="preserve">Sociologie de la construction européenne </w:t>
                            </w:r>
                          </w:p>
                        </w:tc>
                      </w:tr>
                    </w:tbl>
                    <w:p w14:paraId="24B91DEC" w14:textId="77777777" w:rsidR="00E41A9E" w:rsidRPr="0038146A" w:rsidRDefault="00E41A9E" w:rsidP="00E41A9E">
                      <w:pPr>
                        <w:rPr>
                          <w:sz w:val="20"/>
                          <w:szCs w:val="20"/>
                          <w:lang w:val="fr-BE"/>
                        </w:rPr>
                      </w:pPr>
                    </w:p>
                  </w:txbxContent>
                </v:textbox>
                <w10:wrap type="square" anchorx="margin"/>
              </v:shape>
            </w:pict>
          </mc:Fallback>
        </mc:AlternateContent>
      </w:r>
      <w:r w:rsidR="00E41A9E" w:rsidRPr="00E41A9E">
        <w:rPr>
          <w:rFonts w:ascii="Cambria" w:eastAsia="Times New Roman" w:hAnsi="Cambria" w:cs="Arial"/>
          <w:kern w:val="0"/>
          <w:u w:val="single"/>
          <w:lang w:val="fr-BE" w:eastAsia="nl-NL"/>
          <w14:ligatures w14:val="none"/>
        </w:rPr>
        <w:t>TITRE DU COURS</w:t>
      </w:r>
    </w:p>
    <w:p w14:paraId="55BE026B" w14:textId="032E2A39" w:rsidR="00E41A9E" w:rsidRPr="00E41A9E" w:rsidRDefault="00E41A9E" w:rsidP="00E41A9E">
      <w:pPr>
        <w:widowControl w:val="0"/>
        <w:tabs>
          <w:tab w:val="left" w:pos="0"/>
          <w:tab w:val="left" w:pos="5103"/>
          <w:tab w:val="left" w:pos="8505"/>
        </w:tabs>
        <w:autoSpaceDE w:val="0"/>
        <w:autoSpaceDN w:val="0"/>
        <w:adjustRightInd w:val="0"/>
        <w:spacing w:before="120" w:after="0" w:line="200" w:lineRule="exact"/>
        <w:rPr>
          <w:rFonts w:ascii="Cambria" w:eastAsia="Times New Roman" w:hAnsi="Cambria" w:cs="Arial"/>
          <w:color w:val="7F7F7F" w:themeColor="text1" w:themeTint="80"/>
          <w:kern w:val="0"/>
          <w:lang w:val="fr-BE" w:eastAsia="nl-NL"/>
          <w14:ligatures w14:val="none"/>
        </w:rPr>
      </w:pPr>
    </w:p>
    <w:p w14:paraId="756F9ECE" w14:textId="5EEE29F1" w:rsidR="00E41A9E" w:rsidRPr="00E41A9E" w:rsidRDefault="00E41A9E" w:rsidP="00E41A9E">
      <w:pPr>
        <w:widowControl w:val="0"/>
        <w:tabs>
          <w:tab w:val="left" w:pos="0"/>
          <w:tab w:val="left" w:pos="5103"/>
          <w:tab w:val="left" w:pos="8505"/>
        </w:tabs>
        <w:autoSpaceDE w:val="0"/>
        <w:autoSpaceDN w:val="0"/>
        <w:adjustRightInd w:val="0"/>
        <w:spacing w:before="120" w:after="0" w:line="240" w:lineRule="auto"/>
        <w:rPr>
          <w:rFonts w:ascii="Cambria" w:eastAsia="Times New Roman" w:hAnsi="Cambria" w:cs="Arial"/>
          <w:color w:val="7F7F7F" w:themeColor="text1" w:themeTint="80"/>
          <w:kern w:val="0"/>
          <w:lang w:val="fr-BE" w:eastAsia="nl-NL"/>
          <w14:ligatures w14:val="none"/>
        </w:rPr>
      </w:pPr>
    </w:p>
    <w:p w14:paraId="562C402B" w14:textId="14041C7C" w:rsidR="00E41A9E" w:rsidRPr="00E41A9E" w:rsidRDefault="00E41A9E" w:rsidP="00E41A9E">
      <w:pPr>
        <w:widowControl w:val="0"/>
        <w:tabs>
          <w:tab w:val="left" w:pos="0"/>
          <w:tab w:val="left" w:pos="5103"/>
          <w:tab w:val="left" w:pos="8505"/>
        </w:tabs>
        <w:autoSpaceDE w:val="0"/>
        <w:autoSpaceDN w:val="0"/>
        <w:adjustRightInd w:val="0"/>
        <w:spacing w:before="120" w:after="0" w:line="240" w:lineRule="auto"/>
        <w:rPr>
          <w:rFonts w:ascii="Cambria" w:eastAsia="Times New Roman" w:hAnsi="Cambria" w:cs="Arial"/>
          <w:color w:val="7F7F7F" w:themeColor="text1" w:themeTint="80"/>
          <w:kern w:val="0"/>
          <w:lang w:val="fr-BE" w:eastAsia="nl-NL"/>
          <w14:ligatures w14:val="none"/>
        </w:rPr>
      </w:pPr>
    </w:p>
    <w:p w14:paraId="7AA68ADC" w14:textId="56633593" w:rsidR="00E41A9E" w:rsidRPr="00E41A9E" w:rsidRDefault="0047303E" w:rsidP="00E41A9E">
      <w:pPr>
        <w:widowControl w:val="0"/>
        <w:tabs>
          <w:tab w:val="left" w:pos="0"/>
          <w:tab w:val="left" w:pos="5103"/>
          <w:tab w:val="left" w:pos="8505"/>
        </w:tabs>
        <w:autoSpaceDE w:val="0"/>
        <w:autoSpaceDN w:val="0"/>
        <w:adjustRightInd w:val="0"/>
        <w:spacing w:before="120" w:after="0" w:line="240" w:lineRule="auto"/>
        <w:ind w:left="6"/>
        <w:rPr>
          <w:rFonts w:ascii="Cambria" w:eastAsia="Times New Roman" w:hAnsi="Cambria" w:cs="Times New Roman"/>
          <w:kern w:val="0"/>
          <w:lang w:val="fr-BE" w:eastAsia="nl-NL"/>
          <w14:ligatures w14:val="none"/>
        </w:rPr>
      </w:pPr>
      <w:r w:rsidRPr="00E41A9E">
        <w:rPr>
          <w:rFonts w:ascii="Cambria" w:eastAsia="Times New Roman" w:hAnsi="Cambria" w:cs="Arial"/>
          <w:noProof/>
          <w:color w:val="7F7F7F" w:themeColor="text1" w:themeTint="80"/>
          <w:kern w:val="0"/>
          <w:lang w:val="en-GB" w:eastAsia="en-GB"/>
          <w14:ligatures w14:val="none"/>
        </w:rPr>
        <mc:AlternateContent>
          <mc:Choice Requires="wps">
            <w:drawing>
              <wp:anchor distT="0" distB="0" distL="114300" distR="114300" simplePos="0" relativeHeight="251663360" behindDoc="0" locked="0" layoutInCell="1" allowOverlap="1" wp14:anchorId="06E4B980" wp14:editId="2E3C3252">
                <wp:simplePos x="0" y="0"/>
                <wp:positionH relativeFrom="margin">
                  <wp:align>left</wp:align>
                </wp:positionH>
                <wp:positionV relativeFrom="paragraph">
                  <wp:posOffset>268605</wp:posOffset>
                </wp:positionV>
                <wp:extent cx="2893060" cy="252000"/>
                <wp:effectExtent l="0" t="0" r="2540" b="0"/>
                <wp:wrapSquare wrapText="bothSides"/>
                <wp:docPr id="9" name="Tekstvak 9"/>
                <wp:cNvGraphicFramePr/>
                <a:graphic xmlns:a="http://schemas.openxmlformats.org/drawingml/2006/main">
                  <a:graphicData uri="http://schemas.microsoft.com/office/word/2010/wordprocessingShape">
                    <wps:wsp>
                      <wps:cNvSpPr txBox="1"/>
                      <wps:spPr>
                        <a:xfrm>
                          <a:off x="0" y="0"/>
                          <a:ext cx="2893060" cy="252000"/>
                        </a:xfrm>
                        <a:prstGeom prst="rect">
                          <a:avLst/>
                        </a:prstGeom>
                        <a:solidFill>
                          <a:sysClr val="window" lastClr="FFFFFF">
                            <a:lumMod val="95000"/>
                          </a:sysClr>
                        </a:solidFill>
                        <a:ln>
                          <a:noFill/>
                        </a:ln>
                        <a:effectLst/>
                      </wps:spPr>
                      <wps:txbx>
                        <w:txbxContent>
                          <w:p w14:paraId="4B5A9347" w14:textId="77777777" w:rsidR="00E41A9E" w:rsidRPr="00FB1D79" w:rsidRDefault="00E41A9E" w:rsidP="00E41A9E">
                            <w:pPr>
                              <w:rPr>
                                <w:lang w:val="fr-BE"/>
                              </w:rPr>
                            </w:pPr>
                            <w:r w:rsidRPr="00FB1D79">
                              <w:rPr>
                                <w:lang w:val="fr-BE"/>
                              </w:rPr>
                              <w:t>Didier Georgakakis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E4B980" id="Tekstvak 9" o:spid="_x0000_s1030" type="#_x0000_t202" style="position:absolute;left:0;text-align:left;margin-left:0;margin-top:21.15pt;width:227.8pt;height:19.8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" fillcolor="#f2f2f2" stroked="f">
                <v:textbox>
                  <w:txbxContent>
                    <w:p w14:paraId="4B5A9347" w14:textId="77777777" w:rsidR="00E41A9E" w:rsidRPr="00FB1D79" w:rsidRDefault="00E41A9E" w:rsidP="00E41A9E">
                      <w:pPr>
                        <w:rPr>
                          <w:lang w:val="fr-BE"/>
                        </w:rPr>
                      </w:pPr>
                      <w:r w:rsidRPr="00FB1D79">
                        <w:rPr>
                          <w:lang w:val="fr-BE"/>
                        </w:rPr>
                        <w:t>Didier Georgakakis</w:t>
                      </w:r>
                    </w:p>
                  </w:txbxContent>
                </v:textbox>
                <w10:wrap type="square" anchorx="margin"/>
              </v:shape>
            </w:pict>
          </mc:Fallback>
        </mc:AlternateContent>
      </w:r>
      <w:r w:rsidR="00E41A9E" w:rsidRPr="00E41A9E">
        <w:rPr>
          <w:rFonts w:ascii="Cambria" w:eastAsia="Times New Roman" w:hAnsi="Cambria" w:cs="Arial"/>
          <w:noProof/>
          <w:color w:val="7F7F7F" w:themeColor="text1" w:themeTint="80"/>
          <w:kern w:val="0"/>
          <w:lang w:val="en-GB" w:eastAsia="en-GB"/>
          <w14:ligatures w14:val="none"/>
        </w:rPr>
        <mc:AlternateContent>
          <mc:Choice Requires="wps">
            <w:drawing>
              <wp:anchor distT="0" distB="0" distL="114300" distR="114300" simplePos="0" relativeHeight="251664384" behindDoc="0" locked="0" layoutInCell="1" allowOverlap="1" wp14:anchorId="483F8427" wp14:editId="2CD7685E">
                <wp:simplePos x="0" y="0"/>
                <wp:positionH relativeFrom="margin">
                  <wp:align>right</wp:align>
                </wp:positionH>
                <wp:positionV relativeFrom="paragraph">
                  <wp:posOffset>292100</wp:posOffset>
                </wp:positionV>
                <wp:extent cx="2893060" cy="252000"/>
                <wp:effectExtent l="0" t="0" r="2540" b="0"/>
                <wp:wrapSquare wrapText="bothSides"/>
                <wp:docPr id="11" name="Tekstvak 11"/>
                <wp:cNvGraphicFramePr/>
                <a:graphic xmlns:a="http://schemas.openxmlformats.org/drawingml/2006/main">
                  <a:graphicData uri="http://schemas.microsoft.com/office/word/2010/wordprocessingShape">
                    <wps:wsp>
                      <wps:cNvSpPr txBox="1"/>
                      <wps:spPr>
                        <a:xfrm>
                          <a:off x="0" y="0"/>
                          <a:ext cx="2893060" cy="252000"/>
                        </a:xfrm>
                        <a:prstGeom prst="rect">
                          <a:avLst/>
                        </a:prstGeom>
                        <a:solidFill>
                          <a:sysClr val="window" lastClr="FFFFFF">
                            <a:lumMod val="95000"/>
                          </a:sysClr>
                        </a:solidFill>
                        <a:ln>
                          <a:noFill/>
                        </a:ln>
                        <a:effectLst/>
                      </wps:spPr>
                      <wps:txbx>
                        <w:txbxContent>
                          <w:p w14:paraId="6CBD9DF4" w14:textId="421D022A" w:rsidR="00E41A9E" w:rsidRPr="009579EA" w:rsidRDefault="00052C16" w:rsidP="00E41A9E">
                            <w:r>
                              <w:t>Marie Ketterlin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3F8427" id="Tekstvak 11" o:spid="_x0000_s1031" type="#_x0000_t202" style="position:absolute;left:0;text-align:left;margin-left:176.6pt;margin-top:23pt;width:227.8pt;height:19.85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" fillcolor="#f2f2f2" stroked="f">
                <v:textbox>
                  <w:txbxContent>
                    <w:p w14:paraId="6CBD9DF4" w14:textId="421D022A" w:rsidR="00E41A9E" w:rsidRPr="009579EA" w:rsidRDefault="00052C16" w:rsidP="00E41A9E">
                      <w:r>
                        <w:t>Marie Ketterlin</w:t>
                      </w:r>
                    </w:p>
                  </w:txbxContent>
                </v:textbox>
                <w10:wrap type="square" anchorx="margin"/>
              </v:shape>
            </w:pict>
          </mc:Fallback>
        </mc:AlternateContent>
      </w:r>
      <w:r w:rsidR="00E41A9E" w:rsidRPr="00E41A9E">
        <w:rPr>
          <w:rFonts w:ascii="Cambria" w:eastAsia="Times New Roman" w:hAnsi="Cambria" w:cs="Arial"/>
          <w:kern w:val="0"/>
          <w:u w:val="single"/>
          <w:lang w:val="fr-BE" w:eastAsia="nl-NL"/>
          <w14:ligatures w14:val="none"/>
        </w:rPr>
        <w:t>PROFESSEUR.E DU COURS</w:t>
      </w:r>
      <w:r w:rsidR="00E41A9E" w:rsidRPr="00E41A9E">
        <w:rPr>
          <w:rFonts w:ascii="Cambria" w:eastAsia="Times New Roman" w:hAnsi="Cambria" w:cs="Times New Roman"/>
          <w:kern w:val="0"/>
          <w:sz w:val="24"/>
          <w:szCs w:val="24"/>
          <w:lang w:val="fr-BE" w:eastAsia="nl-NL"/>
          <w14:ligatures w14:val="none"/>
        </w:rPr>
        <w:tab/>
      </w:r>
      <w:r w:rsidR="00E41A9E" w:rsidRPr="00E41A9E">
        <w:rPr>
          <w:rFonts w:ascii="Cambria" w:eastAsia="Times New Roman" w:hAnsi="Cambria" w:cs="Arial"/>
          <w:kern w:val="0"/>
          <w:u w:val="single"/>
          <w:lang w:val="fr-BE" w:eastAsia="nl-NL"/>
          <w14:ligatures w14:val="none"/>
        </w:rPr>
        <w:t>ASSISTANTE DU COURS</w:t>
      </w:r>
    </w:p>
    <w:p w14:paraId="622A0092" w14:textId="4A919CDE" w:rsidR="00E41A9E" w:rsidRPr="00E41A9E" w:rsidRDefault="00E41A9E" w:rsidP="00E41A9E">
      <w:pPr>
        <w:widowControl w:val="0"/>
        <w:tabs>
          <w:tab w:val="left" w:pos="0"/>
          <w:tab w:val="left" w:pos="5103"/>
          <w:tab w:val="left" w:pos="8505"/>
        </w:tabs>
        <w:autoSpaceDE w:val="0"/>
        <w:autoSpaceDN w:val="0"/>
        <w:adjustRightInd w:val="0"/>
        <w:spacing w:before="120" w:after="0" w:line="200" w:lineRule="exact"/>
        <w:rPr>
          <w:rFonts w:ascii="Cambria" w:eastAsia="Times New Roman" w:hAnsi="Cambria" w:cs="Arial"/>
          <w:color w:val="7F7F7F" w:themeColor="text1" w:themeTint="80"/>
          <w:kern w:val="0"/>
          <w:lang w:val="fr-BE" w:eastAsia="nl-NL"/>
          <w14:ligatures w14:val="none"/>
        </w:rPr>
      </w:pPr>
    </w:p>
    <w:p w14:paraId="0064DB8D" w14:textId="77777777" w:rsidR="00E41A9E" w:rsidRPr="00E41A9E" w:rsidRDefault="00E41A9E" w:rsidP="00E41A9E">
      <w:pPr>
        <w:widowControl w:val="0"/>
        <w:tabs>
          <w:tab w:val="left" w:pos="0"/>
          <w:tab w:val="left" w:pos="5103"/>
          <w:tab w:val="left" w:pos="8505"/>
        </w:tabs>
        <w:autoSpaceDE w:val="0"/>
        <w:autoSpaceDN w:val="0"/>
        <w:adjustRightInd w:val="0"/>
        <w:spacing w:before="120" w:after="0" w:line="240" w:lineRule="auto"/>
        <w:rPr>
          <w:rFonts w:ascii="Cambria" w:eastAsia="Times New Roman" w:hAnsi="Cambria" w:cs="Arial"/>
          <w:color w:val="7F7F7F" w:themeColor="text1" w:themeTint="80"/>
          <w:kern w:val="0"/>
          <w:lang w:val="fr-BE" w:eastAsia="nl-NL"/>
          <w14:ligatures w14:val="none"/>
        </w:rPr>
      </w:pPr>
    </w:p>
    <w:p w14:paraId="38476306" w14:textId="77777777" w:rsidR="00E41A9E" w:rsidRPr="00E41A9E" w:rsidRDefault="00E41A9E" w:rsidP="00E41A9E">
      <w:pPr>
        <w:widowControl w:val="0"/>
        <w:tabs>
          <w:tab w:val="left" w:pos="0"/>
          <w:tab w:val="left" w:pos="5103"/>
          <w:tab w:val="left" w:pos="8505"/>
        </w:tabs>
        <w:autoSpaceDE w:val="0"/>
        <w:autoSpaceDN w:val="0"/>
        <w:adjustRightInd w:val="0"/>
        <w:spacing w:before="120" w:after="0" w:line="240" w:lineRule="auto"/>
        <w:ind w:left="6"/>
        <w:rPr>
          <w:rFonts w:ascii="Cambria" w:eastAsia="Times New Roman" w:hAnsi="Cambria" w:cs="Times New Roman"/>
          <w:kern w:val="0"/>
          <w:lang w:val="fr-BE" w:eastAsia="nl-NL"/>
          <w14:ligatures w14:val="none"/>
        </w:rPr>
      </w:pPr>
      <w:r w:rsidRPr="00E41A9E">
        <w:rPr>
          <w:rFonts w:ascii="Cambria" w:eastAsia="Times New Roman" w:hAnsi="Cambria" w:cs="Arial"/>
          <w:noProof/>
          <w:color w:val="7F7F7F" w:themeColor="text1" w:themeTint="80"/>
          <w:kern w:val="0"/>
          <w:lang w:val="en-GB" w:eastAsia="en-GB"/>
          <w14:ligatures w14:val="none"/>
        </w:rPr>
        <mc:AlternateContent>
          <mc:Choice Requires="wps">
            <w:drawing>
              <wp:anchor distT="0" distB="0" distL="114300" distR="114300" simplePos="0" relativeHeight="251666432" behindDoc="0" locked="0" layoutInCell="1" allowOverlap="1" wp14:anchorId="4F8B43EF" wp14:editId="2CBA1658">
                <wp:simplePos x="0" y="0"/>
                <wp:positionH relativeFrom="column">
                  <wp:posOffset>-24765</wp:posOffset>
                </wp:positionH>
                <wp:positionV relativeFrom="paragraph">
                  <wp:posOffset>247015</wp:posOffset>
                </wp:positionV>
                <wp:extent cx="2893060" cy="252000"/>
                <wp:effectExtent l="0" t="0" r="2540" b="0"/>
                <wp:wrapSquare wrapText="bothSides"/>
                <wp:docPr id="13" name="Tekstvak 13"/>
                <wp:cNvGraphicFramePr/>
                <a:graphic xmlns:a="http://schemas.openxmlformats.org/drawingml/2006/main">
                  <a:graphicData uri="http://schemas.microsoft.com/office/word/2010/wordprocessingShape">
                    <wps:wsp>
                      <wps:cNvSpPr txBox="1"/>
                      <wps:spPr>
                        <a:xfrm>
                          <a:off x="0" y="0"/>
                          <a:ext cx="2893060" cy="252000"/>
                        </a:xfrm>
                        <a:prstGeom prst="rect">
                          <a:avLst/>
                        </a:prstGeom>
                        <a:solidFill>
                          <a:sysClr val="window" lastClr="FFFFFF">
                            <a:lumMod val="95000"/>
                          </a:sysClr>
                        </a:solidFill>
                        <a:ln>
                          <a:noFill/>
                        </a:ln>
                        <a:effectLst/>
                      </wps:spPr>
                      <wps:txbx>
                        <w:txbxContent>
                          <w:p w14:paraId="416194D3" w14:textId="77777777" w:rsidR="00E41A9E" w:rsidRPr="00FB1D79" w:rsidRDefault="00E41A9E" w:rsidP="00E41A9E">
                            <w:pPr>
                              <w:rPr>
                                <w:lang w:val="fr-BE"/>
                              </w:rPr>
                            </w:pPr>
                            <w:r w:rsidRPr="00FB1D79">
                              <w:rPr>
                                <w:lang w:val="fr-BE"/>
                              </w:rPr>
                              <w:t>Cours fondamental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8B43EF" id="Tekstvak 13" o:spid="_x0000_s1032" type="#_x0000_t202" style="position:absolute;left:0;text-align:left;margin-left:-1.95pt;margin-top:19.45pt;width:227.8pt;height:19.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" fillcolor="#f2f2f2" stroked="f">
                <v:textbox>
                  <w:txbxContent>
                    <w:p w14:paraId="416194D3" w14:textId="77777777" w:rsidR="00E41A9E" w:rsidRPr="00FB1D79" w:rsidRDefault="00E41A9E" w:rsidP="00E41A9E">
                      <w:pPr>
                        <w:rPr>
                          <w:lang w:val="fr-BE"/>
                        </w:rPr>
                      </w:pPr>
                      <w:r w:rsidRPr="00FB1D79">
                        <w:rPr>
                          <w:lang w:val="fr-BE"/>
                        </w:rPr>
                        <w:t>Cours fondamental</w:t>
                      </w:r>
                    </w:p>
                  </w:txbxContent>
                </v:textbox>
                <w10:wrap type="square"/>
              </v:shape>
            </w:pict>
          </mc:Fallback>
        </mc:AlternateContent>
      </w:r>
      <w:r w:rsidRPr="00E41A9E">
        <w:rPr>
          <w:rFonts w:ascii="Cambria" w:eastAsia="Times New Roman" w:hAnsi="Cambria" w:cs="Arial"/>
          <w:noProof/>
          <w:color w:val="7F7F7F" w:themeColor="text1" w:themeTint="80"/>
          <w:kern w:val="0"/>
          <w:lang w:val="en-GB" w:eastAsia="en-GB"/>
          <w14:ligatures w14:val="none"/>
        </w:rPr>
        <mc:AlternateContent>
          <mc:Choice Requires="wps">
            <w:drawing>
              <wp:anchor distT="0" distB="0" distL="114300" distR="114300" simplePos="0" relativeHeight="251667456" behindDoc="0" locked="0" layoutInCell="1" allowOverlap="1" wp14:anchorId="79F804BC" wp14:editId="3ADA872D">
                <wp:simplePos x="0" y="0"/>
                <wp:positionH relativeFrom="column">
                  <wp:posOffset>3233420</wp:posOffset>
                </wp:positionH>
                <wp:positionV relativeFrom="paragraph">
                  <wp:posOffset>241935</wp:posOffset>
                </wp:positionV>
                <wp:extent cx="2893060" cy="252000"/>
                <wp:effectExtent l="0" t="0" r="2540" b="0"/>
                <wp:wrapSquare wrapText="bothSides"/>
                <wp:docPr id="14" name="Tekstvak 14"/>
                <wp:cNvGraphicFramePr/>
                <a:graphic xmlns:a="http://schemas.openxmlformats.org/drawingml/2006/main">
                  <a:graphicData uri="http://schemas.microsoft.com/office/word/2010/wordprocessingShape">
                    <wps:wsp>
                      <wps:cNvSpPr txBox="1"/>
                      <wps:spPr>
                        <a:xfrm>
                          <a:off x="0" y="0"/>
                          <a:ext cx="2893060" cy="252000"/>
                        </a:xfrm>
                        <a:prstGeom prst="rect">
                          <a:avLst/>
                        </a:prstGeom>
                        <a:solidFill>
                          <a:sysClr val="window" lastClr="FFFFFF">
                            <a:lumMod val="95000"/>
                          </a:sysClr>
                        </a:solidFill>
                        <a:ln>
                          <a:noFill/>
                        </a:ln>
                        <a:effectLst/>
                      </wps:spPr>
                      <wps:txbx>
                        <w:txbxContent>
                          <w:p w14:paraId="57972DCE" w14:textId="77777777" w:rsidR="00E41A9E" w:rsidRPr="00FB1D79" w:rsidRDefault="00E41A9E" w:rsidP="00E41A9E">
                            <w:pPr>
                              <w:rPr>
                                <w:lang w:val="fr-BE"/>
                              </w:rPr>
                            </w:pPr>
                            <w:r w:rsidRPr="00FB1D79">
                              <w:rPr>
                                <w:lang w:val="fr-BE"/>
                              </w:rPr>
                              <w:t>Français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804BC" id="Tekstvak 14" o:spid="_x0000_s1033" type="#_x0000_t202" style="position:absolute;left:0;text-align:left;margin-left:254.6pt;margin-top:19.05pt;width:227.8pt;height:19.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" fillcolor="#f2f2f2" stroked="f">
                <v:textbox>
                  <w:txbxContent>
                    <w:p w14:paraId="57972DCE" w14:textId="77777777" w:rsidR="00E41A9E" w:rsidRPr="00FB1D79" w:rsidRDefault="00E41A9E" w:rsidP="00E41A9E">
                      <w:pPr>
                        <w:rPr>
                          <w:lang w:val="fr-BE"/>
                        </w:rPr>
                      </w:pPr>
                      <w:r w:rsidRPr="00FB1D79">
                        <w:rPr>
                          <w:lang w:val="fr-BE"/>
                        </w:rPr>
                        <w:t>Français</w:t>
                      </w:r>
                    </w:p>
                  </w:txbxContent>
                </v:textbox>
                <w10:wrap type="square"/>
              </v:shape>
            </w:pict>
          </mc:Fallback>
        </mc:AlternateContent>
      </w:r>
      <w:r w:rsidRPr="00E41A9E">
        <w:rPr>
          <w:rFonts w:ascii="Cambria" w:eastAsia="Times New Roman" w:hAnsi="Cambria" w:cs="Arial"/>
          <w:kern w:val="0"/>
          <w:u w:val="single"/>
          <w:lang w:val="fr-BE" w:eastAsia="nl-NL"/>
          <w14:ligatures w14:val="none"/>
        </w:rPr>
        <w:t xml:space="preserve">TYPE DU COURS </w:t>
      </w:r>
      <w:r w:rsidRPr="00E41A9E">
        <w:rPr>
          <w:rFonts w:ascii="Cambria" w:eastAsia="Times New Roman" w:hAnsi="Cambria" w:cs="Arial"/>
          <w:kern w:val="0"/>
          <w:sz w:val="16"/>
          <w:szCs w:val="16"/>
          <w:u w:val="single"/>
          <w:lang w:val="fr-BE" w:eastAsia="nl-NL"/>
          <w14:ligatures w14:val="none"/>
        </w:rPr>
        <w:t>(</w:t>
      </w:r>
      <w:r w:rsidRPr="00E41A9E">
        <w:rPr>
          <w:rFonts w:ascii="Cambria" w:eastAsia="Times New Roman" w:hAnsi="Cambria" w:cs="Arial"/>
          <w:caps/>
          <w:kern w:val="0"/>
          <w:sz w:val="16"/>
          <w:szCs w:val="16"/>
          <w:u w:val="single"/>
          <w:lang w:eastAsia="nl-NL"/>
          <w14:ligatures w14:val="none"/>
        </w:rPr>
        <w:t>obligatoire, à option</w:t>
      </w:r>
      <w:r w:rsidRPr="00E41A9E">
        <w:rPr>
          <w:rFonts w:ascii="Cambria" w:eastAsia="Times New Roman" w:hAnsi="Cambria" w:cs="Arial"/>
          <w:kern w:val="0"/>
          <w:sz w:val="16"/>
          <w:szCs w:val="16"/>
          <w:u w:val="single"/>
          <w:lang w:val="fr-BE" w:eastAsia="nl-NL"/>
          <w14:ligatures w14:val="none"/>
        </w:rPr>
        <w:t>)</w:t>
      </w:r>
      <w:r w:rsidRPr="00E41A9E">
        <w:rPr>
          <w:rFonts w:ascii="Cambria" w:eastAsia="Times New Roman" w:hAnsi="Cambria" w:cs="Times New Roman"/>
          <w:kern w:val="0"/>
          <w:sz w:val="24"/>
          <w:szCs w:val="24"/>
          <w:lang w:val="fr-BE" w:eastAsia="nl-NL"/>
          <w14:ligatures w14:val="none"/>
        </w:rPr>
        <w:tab/>
      </w:r>
      <w:r w:rsidRPr="00E41A9E">
        <w:rPr>
          <w:rFonts w:ascii="Cambria" w:eastAsia="Times New Roman" w:hAnsi="Cambria" w:cs="Arial"/>
          <w:kern w:val="0"/>
          <w:u w:val="single"/>
          <w:lang w:val="fr-BE" w:eastAsia="nl-NL"/>
          <w14:ligatures w14:val="none"/>
        </w:rPr>
        <w:t>LANGUE D’INSTRUCTION</w:t>
      </w:r>
    </w:p>
    <w:p w14:paraId="25AEBCDE" w14:textId="77777777" w:rsidR="00E41A9E" w:rsidRPr="00E41A9E" w:rsidRDefault="00E41A9E" w:rsidP="00E41A9E">
      <w:pPr>
        <w:widowControl w:val="0"/>
        <w:tabs>
          <w:tab w:val="left" w:pos="0"/>
          <w:tab w:val="left" w:pos="1612"/>
        </w:tabs>
        <w:autoSpaceDE w:val="0"/>
        <w:autoSpaceDN w:val="0"/>
        <w:adjustRightInd w:val="0"/>
        <w:spacing w:before="120" w:after="0" w:line="240" w:lineRule="auto"/>
        <w:rPr>
          <w:rFonts w:ascii="Cambria" w:eastAsia="Times New Roman" w:hAnsi="Cambria" w:cs="Arial"/>
          <w:color w:val="7F7F7F" w:themeColor="text1" w:themeTint="80"/>
          <w:kern w:val="0"/>
          <w:lang w:val="fr-BE" w:eastAsia="nl-NL"/>
          <w14:ligatures w14:val="none"/>
        </w:rPr>
      </w:pPr>
    </w:p>
    <w:p w14:paraId="3B9050CA" w14:textId="77777777" w:rsidR="00E41A9E" w:rsidRPr="00E41A9E" w:rsidRDefault="00E41A9E" w:rsidP="00E41A9E">
      <w:pPr>
        <w:widowControl w:val="0"/>
        <w:tabs>
          <w:tab w:val="left" w:pos="0"/>
          <w:tab w:val="left" w:pos="5103"/>
          <w:tab w:val="left" w:pos="8505"/>
        </w:tabs>
        <w:autoSpaceDE w:val="0"/>
        <w:autoSpaceDN w:val="0"/>
        <w:adjustRightInd w:val="0"/>
        <w:spacing w:before="120" w:after="0" w:line="240" w:lineRule="auto"/>
        <w:ind w:left="6"/>
        <w:rPr>
          <w:rFonts w:ascii="Cambria" w:eastAsia="Times New Roman" w:hAnsi="Cambria" w:cs="Times New Roman"/>
          <w:kern w:val="0"/>
          <w:sz w:val="24"/>
          <w:szCs w:val="24"/>
          <w:lang w:val="nl-NL" w:eastAsia="nl-NL"/>
          <w14:ligatures w14:val="none"/>
        </w:rPr>
      </w:pPr>
      <w:r w:rsidRPr="00E41A9E">
        <w:rPr>
          <w:rFonts w:ascii="Cambria" w:eastAsia="Times New Roman" w:hAnsi="Cambria" w:cs="Arial"/>
          <w:kern w:val="0"/>
          <w:u w:val="single"/>
          <w:lang w:val="nl-NL" w:eastAsia="nl-NL"/>
          <w14:ligatures w14:val="none"/>
        </w:rPr>
        <w:t>CREDITS ECTS</w:t>
      </w:r>
    </w:p>
    <w:p w14:paraId="2A781B71" w14:textId="77777777" w:rsidR="00E41A9E" w:rsidRPr="00E41A9E" w:rsidRDefault="00E41A9E" w:rsidP="00E41A9E">
      <w:pPr>
        <w:widowControl w:val="0"/>
        <w:autoSpaceDE w:val="0"/>
        <w:autoSpaceDN w:val="0"/>
        <w:adjustRightInd w:val="0"/>
        <w:spacing w:before="120" w:after="0" w:line="200" w:lineRule="exact"/>
        <w:rPr>
          <w:rFonts w:ascii="Cambria" w:eastAsia="Times New Roman" w:hAnsi="Cambria" w:cs="Arial"/>
          <w:kern w:val="0"/>
          <w:sz w:val="16"/>
          <w:szCs w:val="16"/>
          <w:lang w:val="nl-NL" w:eastAsia="nl-NL"/>
          <w14:ligatures w14:val="none"/>
        </w:rPr>
      </w:pPr>
      <w:r w:rsidRPr="00E41A9E">
        <w:rPr>
          <w:rFonts w:ascii="Cambria" w:eastAsia="Times New Roman" w:hAnsi="Cambria" w:cs="Arial"/>
          <w:noProof/>
          <w:color w:val="7F7F7F" w:themeColor="text1" w:themeTint="80"/>
          <w:kern w:val="0"/>
          <w:lang w:val="en-GB" w:eastAsia="en-GB"/>
          <w14:ligatures w14:val="none"/>
        </w:rPr>
        <mc:AlternateContent>
          <mc:Choice Requires="wps">
            <w:drawing>
              <wp:anchor distT="0" distB="0" distL="114300" distR="114300" simplePos="0" relativeHeight="251668480" behindDoc="0" locked="0" layoutInCell="1" allowOverlap="1" wp14:anchorId="6C808BF5" wp14:editId="1A862234">
                <wp:simplePos x="0" y="0"/>
                <wp:positionH relativeFrom="column">
                  <wp:posOffset>-21590</wp:posOffset>
                </wp:positionH>
                <wp:positionV relativeFrom="paragraph">
                  <wp:posOffset>135890</wp:posOffset>
                </wp:positionV>
                <wp:extent cx="3473450" cy="234950"/>
                <wp:effectExtent l="0" t="0" r="0" b="0"/>
                <wp:wrapSquare wrapText="bothSides"/>
                <wp:docPr id="15" name="Tekstvak 15"/>
                <wp:cNvGraphicFramePr/>
                <a:graphic xmlns:a="http://schemas.openxmlformats.org/drawingml/2006/main">
                  <a:graphicData uri="http://schemas.microsoft.com/office/word/2010/wordprocessingShape">
                    <wps:wsp>
                      <wps:cNvSpPr txBox="1"/>
                      <wps:spPr>
                        <a:xfrm>
                          <a:off x="0" y="0"/>
                          <a:ext cx="3473450" cy="234950"/>
                        </a:xfrm>
                        <a:prstGeom prst="rect">
                          <a:avLst/>
                        </a:prstGeom>
                        <a:solidFill>
                          <a:sysClr val="window" lastClr="FFFFFF">
                            <a:lumMod val="95000"/>
                          </a:sysClr>
                        </a:solidFill>
                        <a:ln>
                          <a:noFill/>
                        </a:ln>
                        <a:effectLst/>
                      </wps:spPr>
                      <wps:txbx>
                        <w:txbxContent>
                          <w:p w14:paraId="5DC518CB" w14:textId="77777777" w:rsidR="00E41A9E" w:rsidRPr="005C7BC0" w:rsidRDefault="00E41A9E" w:rsidP="00E41A9E">
                            <w:pPr>
                              <w:rPr>
                                <w:lang w:val="en-GB"/>
                              </w:rPr>
                            </w:pPr>
                            <w:proofErr w:type="gramStart"/>
                            <w:r w:rsidRPr="005C7BC0">
                              <w:rPr>
                                <w:rFonts w:ascii="Calibri" w:eastAsia="Calibri" w:hAnsi="Calibri" w:cs="Calibri"/>
                                <w:lang w:val="en-GB"/>
                              </w:rPr>
                              <w:t>LAW :</w:t>
                            </w:r>
                            <w:proofErr w:type="gramEnd"/>
                            <w:r w:rsidRPr="005C7BC0">
                              <w:rPr>
                                <w:rFonts w:ascii="Calibri" w:eastAsia="Calibri" w:hAnsi="Calibri" w:cs="Calibri"/>
                                <w:lang w:val="en-GB"/>
                              </w:rPr>
                              <w:t xml:space="preserve"> 3 </w:t>
                            </w:r>
                            <w:proofErr w:type="gramStart"/>
                            <w:r w:rsidRPr="005C7BC0">
                              <w:rPr>
                                <w:rFonts w:ascii="Calibri" w:eastAsia="Calibri" w:hAnsi="Calibri" w:cs="Calibri"/>
                                <w:lang w:val="en-GB"/>
                              </w:rPr>
                              <w:t>ECTS ;</w:t>
                            </w:r>
                            <w:proofErr w:type="gramEnd"/>
                            <w:r w:rsidRPr="005C7BC0">
                              <w:rPr>
                                <w:rFonts w:ascii="Calibri" w:eastAsia="Calibri" w:hAnsi="Calibri" w:cs="Calibri"/>
                                <w:lang w:val="en-GB"/>
                              </w:rPr>
                              <w:t xml:space="preserve"> </w:t>
                            </w:r>
                            <w:proofErr w:type="gramStart"/>
                            <w:r w:rsidRPr="005C7BC0">
                              <w:rPr>
                                <w:rFonts w:ascii="Calibri" w:eastAsia="Calibri" w:hAnsi="Calibri" w:cs="Calibri"/>
                                <w:lang w:val="en-GB"/>
                              </w:rPr>
                              <w:t>ECO :</w:t>
                            </w:r>
                            <w:proofErr w:type="gramEnd"/>
                            <w:r w:rsidRPr="005C7BC0">
                              <w:rPr>
                                <w:rFonts w:ascii="Calibri" w:eastAsia="Calibri" w:hAnsi="Calibri" w:cs="Calibri"/>
                                <w:lang w:val="en-GB"/>
                              </w:rPr>
                              <w:t xml:space="preserve"> 3 </w:t>
                            </w:r>
                            <w:proofErr w:type="gramStart"/>
                            <w:r w:rsidRPr="005C7BC0">
                              <w:rPr>
                                <w:rFonts w:ascii="Calibri" w:eastAsia="Calibri" w:hAnsi="Calibri" w:cs="Calibri"/>
                                <w:lang w:val="en-GB"/>
                              </w:rPr>
                              <w:t>ECTS ;</w:t>
                            </w:r>
                            <w:proofErr w:type="gramEnd"/>
                            <w:r w:rsidRPr="005C7BC0">
                              <w:rPr>
                                <w:rFonts w:ascii="Calibri" w:eastAsia="Calibri" w:hAnsi="Calibri" w:cs="Calibri"/>
                                <w:lang w:val="en-GB"/>
                              </w:rPr>
                              <w:t xml:space="preserve"> </w:t>
                            </w:r>
                            <w:proofErr w:type="gramStart"/>
                            <w:r w:rsidRPr="005C7BC0">
                              <w:rPr>
                                <w:rFonts w:ascii="Calibri" w:eastAsia="Calibri" w:hAnsi="Calibri" w:cs="Calibri"/>
                                <w:lang w:val="en-GB"/>
                              </w:rPr>
                              <w:t>EEIB :</w:t>
                            </w:r>
                            <w:proofErr w:type="gramEnd"/>
                            <w:r w:rsidRPr="005C7BC0">
                              <w:rPr>
                                <w:rFonts w:ascii="Calibri" w:eastAsia="Calibri" w:hAnsi="Calibri" w:cs="Calibri"/>
                                <w:lang w:val="en-GB"/>
                              </w:rPr>
                              <w:t xml:space="preserve"> 3 </w:t>
                            </w:r>
                            <w:proofErr w:type="gramStart"/>
                            <w:r w:rsidRPr="005C7BC0">
                              <w:rPr>
                                <w:rFonts w:ascii="Calibri" w:eastAsia="Calibri" w:hAnsi="Calibri" w:cs="Calibri"/>
                                <w:lang w:val="en-GB"/>
                              </w:rPr>
                              <w:t>ECTS ;</w:t>
                            </w:r>
                            <w:proofErr w:type="gramEnd"/>
                            <w:r w:rsidRPr="005C7BC0">
                              <w:rPr>
                                <w:rFonts w:ascii="Calibri" w:eastAsia="Calibri" w:hAnsi="Calibri" w:cs="Calibri"/>
                                <w:lang w:val="en-GB"/>
                              </w:rPr>
                              <w:t xml:space="preserve"> </w:t>
                            </w:r>
                            <w:proofErr w:type="gramStart"/>
                            <w:r w:rsidRPr="005C7BC0">
                              <w:rPr>
                                <w:rFonts w:ascii="Calibri" w:eastAsia="Calibri" w:hAnsi="Calibri" w:cs="Calibri"/>
                                <w:lang w:val="en-GB"/>
                              </w:rPr>
                              <w:t>POL :</w:t>
                            </w:r>
                            <w:proofErr w:type="gramEnd"/>
                            <w:r w:rsidRPr="005C7BC0">
                              <w:rPr>
                                <w:rFonts w:ascii="Calibri" w:eastAsia="Calibri" w:hAnsi="Calibri" w:cs="Calibri"/>
                                <w:lang w:val="en-GB"/>
                              </w:rPr>
                              <w:t xml:space="preserve"> 4 ECTS</w:t>
                            </w:r>
                          </w:p>
                          <w:p w14:paraId="6D54FF3B" w14:textId="77777777" w:rsidR="00E41A9E" w:rsidRPr="002D460D" w:rsidRDefault="00E41A9E" w:rsidP="00E41A9E">
                            <w:pPr>
                              <w:autoSpaceDE w:val="0"/>
                              <w:autoSpaceDN w:val="0"/>
                              <w:adjustRightInd w:val="0"/>
                              <w:rPr>
                                <w:rFonts w:ascii="Calibri" w:eastAsia="Times New Roman" w:hAnsi="Calibri" w:cs="Calibri"/>
                                <w:color w:val="000000"/>
                                <w:lang w:val="en-GB"/>
                              </w:rPr>
                            </w:pPr>
                          </w:p>
                          <w:p w14:paraId="70D07251" w14:textId="77777777" w:rsidR="00E41A9E" w:rsidRPr="002D460D" w:rsidRDefault="00E41A9E" w:rsidP="00E41A9E">
                            <w:pPr>
                              <w:autoSpaceDE w:val="0"/>
                              <w:autoSpaceDN w:val="0"/>
                              <w:adjustRightInd w:val="0"/>
                              <w:rPr>
                                <w:rFonts w:ascii="Calibri" w:eastAsia="Times New Roman" w:hAnsi="Calibri" w:cs="Calibri"/>
                                <w:color w:val="000000"/>
                                <w:lang w:val="en-US"/>
                              </w:rPr>
                            </w:pPr>
                            <w:r w:rsidRPr="002D460D">
                              <w:rPr>
                                <w:rFonts w:ascii="Calibri" w:eastAsia="Times New Roman" w:hAnsi="Calibri" w:cs="Calibri"/>
                                <w:color w:val="000000"/>
                                <w:lang w:val="en-US"/>
                              </w:rPr>
                              <w:t xml:space="preserve"> </w:t>
                            </w:r>
                            <w:proofErr w:type="gramStart"/>
                            <w:r w:rsidRPr="002D460D">
                              <w:rPr>
                                <w:rFonts w:ascii="Calibri" w:eastAsia="Times New Roman" w:hAnsi="Calibri" w:cs="Calibri"/>
                                <w:color w:val="000000"/>
                                <w:lang w:val="en-US"/>
                              </w:rPr>
                              <w:t>LAW :</w:t>
                            </w:r>
                            <w:proofErr w:type="gramEnd"/>
                            <w:r w:rsidRPr="002D460D">
                              <w:rPr>
                                <w:rFonts w:ascii="Calibri" w:eastAsia="Times New Roman" w:hAnsi="Calibri" w:cs="Calibri"/>
                                <w:color w:val="000000"/>
                                <w:lang w:val="en-US"/>
                              </w:rPr>
                              <w:t xml:space="preserve"> 3 </w:t>
                            </w:r>
                            <w:proofErr w:type="gramStart"/>
                            <w:r w:rsidRPr="002D460D">
                              <w:rPr>
                                <w:rFonts w:ascii="Calibri" w:eastAsia="Times New Roman" w:hAnsi="Calibri" w:cs="Calibri"/>
                                <w:color w:val="000000"/>
                                <w:lang w:val="en-US"/>
                              </w:rPr>
                              <w:t>ECTS ;</w:t>
                            </w:r>
                            <w:proofErr w:type="gramEnd"/>
                            <w:r w:rsidRPr="002D460D">
                              <w:rPr>
                                <w:rFonts w:ascii="Calibri" w:eastAsia="Times New Roman" w:hAnsi="Calibri" w:cs="Calibri"/>
                                <w:color w:val="000000"/>
                                <w:lang w:val="en-US"/>
                              </w:rPr>
                              <w:t xml:space="preserve"> </w:t>
                            </w:r>
                            <w:proofErr w:type="gramStart"/>
                            <w:r w:rsidRPr="002D460D">
                              <w:rPr>
                                <w:rFonts w:ascii="Calibri" w:eastAsia="Times New Roman" w:hAnsi="Calibri" w:cs="Calibri"/>
                                <w:color w:val="000000"/>
                                <w:lang w:val="en-US"/>
                              </w:rPr>
                              <w:t>ECO :</w:t>
                            </w:r>
                            <w:proofErr w:type="gramEnd"/>
                            <w:r w:rsidRPr="002D460D">
                              <w:rPr>
                                <w:rFonts w:ascii="Calibri" w:eastAsia="Times New Roman" w:hAnsi="Calibri" w:cs="Calibri"/>
                                <w:color w:val="000000"/>
                                <w:lang w:val="en-US"/>
                              </w:rPr>
                              <w:t xml:space="preserve"> 3 </w:t>
                            </w:r>
                            <w:proofErr w:type="gramStart"/>
                            <w:r w:rsidRPr="002D460D">
                              <w:rPr>
                                <w:rFonts w:ascii="Calibri" w:eastAsia="Times New Roman" w:hAnsi="Calibri" w:cs="Calibri"/>
                                <w:color w:val="000000"/>
                                <w:lang w:val="en-US"/>
                              </w:rPr>
                              <w:t>ECTS ;</w:t>
                            </w:r>
                            <w:proofErr w:type="gramEnd"/>
                            <w:r w:rsidRPr="002D460D">
                              <w:rPr>
                                <w:rFonts w:ascii="Calibri" w:eastAsia="Times New Roman" w:hAnsi="Calibri" w:cs="Calibri"/>
                                <w:color w:val="000000"/>
                                <w:lang w:val="en-US"/>
                              </w:rPr>
                              <w:t xml:space="preserve"> </w:t>
                            </w:r>
                            <w:proofErr w:type="gramStart"/>
                            <w:r w:rsidRPr="002D460D">
                              <w:rPr>
                                <w:rFonts w:ascii="Calibri" w:eastAsia="Times New Roman" w:hAnsi="Calibri" w:cs="Calibri"/>
                                <w:color w:val="000000"/>
                                <w:lang w:val="en-US"/>
                              </w:rPr>
                              <w:t>EEIB :</w:t>
                            </w:r>
                            <w:proofErr w:type="gramEnd"/>
                            <w:r w:rsidRPr="002D460D">
                              <w:rPr>
                                <w:rFonts w:ascii="Calibri" w:eastAsia="Times New Roman" w:hAnsi="Calibri" w:cs="Calibri"/>
                                <w:color w:val="000000"/>
                                <w:lang w:val="en-US"/>
                              </w:rPr>
                              <w:t xml:space="preserve"> 3 </w:t>
                            </w:r>
                            <w:proofErr w:type="gramStart"/>
                            <w:r w:rsidRPr="002D460D">
                              <w:rPr>
                                <w:rFonts w:ascii="Calibri" w:eastAsia="Times New Roman" w:hAnsi="Calibri" w:cs="Calibri"/>
                                <w:color w:val="000000"/>
                                <w:lang w:val="en-US"/>
                              </w:rPr>
                              <w:t>ECTS ;</w:t>
                            </w:r>
                            <w:proofErr w:type="gramEnd"/>
                            <w:r w:rsidRPr="002D460D">
                              <w:rPr>
                                <w:rFonts w:ascii="Calibri" w:eastAsia="Times New Roman" w:hAnsi="Calibri" w:cs="Calibri"/>
                                <w:color w:val="000000"/>
                                <w:lang w:val="en-US"/>
                              </w:rPr>
                              <w:t xml:space="preserve"> </w:t>
                            </w:r>
                            <w:proofErr w:type="gramStart"/>
                            <w:r w:rsidRPr="002D460D">
                              <w:rPr>
                                <w:rFonts w:ascii="Calibri" w:eastAsia="Times New Roman" w:hAnsi="Calibri" w:cs="Calibri"/>
                                <w:color w:val="000000"/>
                                <w:lang w:val="en-US"/>
                              </w:rPr>
                              <w:t>POL :</w:t>
                            </w:r>
                            <w:proofErr w:type="gramEnd"/>
                            <w:r w:rsidRPr="002D460D">
                              <w:rPr>
                                <w:rFonts w:ascii="Calibri" w:eastAsia="Times New Roman" w:hAnsi="Calibri" w:cs="Calibri"/>
                                <w:color w:val="000000"/>
                                <w:lang w:val="en-US"/>
                              </w:rPr>
                              <w:t xml:space="preserve"> 4 ECTS</w:t>
                            </w:r>
                          </w:p>
                          <w:p w14:paraId="07BE7F3F" w14:textId="77777777" w:rsidR="00E41A9E" w:rsidRPr="002D460D" w:rsidRDefault="00E41A9E" w:rsidP="00E41A9E">
                            <w:pPr>
                              <w:rPr>
                                <w:sz w:val="20"/>
                                <w:szCs w:val="20"/>
                                <w:lang w:val="en-US"/>
                              </w:rPr>
                            </w:pPr>
                            <w:r w:rsidRPr="002D460D">
                              <w:rPr>
                                <w:rFonts w:ascii="Calibri" w:eastAsia="Times New Roman" w:hAnsi="Calibri" w:cs="Calibri"/>
                                <w:color w:val="000000"/>
                                <w:lang w:val="en-US"/>
                              </w:rPr>
                              <w:t xml:space="preserve"> </w:t>
                            </w:r>
                            <w:proofErr w:type="gramStart"/>
                            <w:r w:rsidRPr="002D460D">
                              <w:rPr>
                                <w:rFonts w:ascii="Calibri" w:eastAsia="Times New Roman" w:hAnsi="Calibri" w:cs="Calibri"/>
                                <w:color w:val="000000"/>
                                <w:lang w:val="en-US"/>
                              </w:rPr>
                              <w:t>LAW :</w:t>
                            </w:r>
                            <w:proofErr w:type="gramEnd"/>
                            <w:r w:rsidRPr="002D460D">
                              <w:rPr>
                                <w:rFonts w:ascii="Calibri" w:eastAsia="Times New Roman" w:hAnsi="Calibri" w:cs="Calibri"/>
                                <w:color w:val="000000"/>
                                <w:lang w:val="en-US"/>
                              </w:rPr>
                              <w:t xml:space="preserve"> 3 </w:t>
                            </w:r>
                            <w:proofErr w:type="gramStart"/>
                            <w:r w:rsidRPr="002D460D">
                              <w:rPr>
                                <w:rFonts w:ascii="Calibri" w:eastAsia="Times New Roman" w:hAnsi="Calibri" w:cs="Calibri"/>
                                <w:color w:val="000000"/>
                                <w:lang w:val="en-US"/>
                              </w:rPr>
                              <w:t>ECTS ;</w:t>
                            </w:r>
                            <w:proofErr w:type="gramEnd"/>
                            <w:r w:rsidRPr="002D460D">
                              <w:rPr>
                                <w:rFonts w:ascii="Calibri" w:eastAsia="Times New Roman" w:hAnsi="Calibri" w:cs="Calibri"/>
                                <w:color w:val="000000"/>
                                <w:lang w:val="en-US"/>
                              </w:rPr>
                              <w:t xml:space="preserve"> </w:t>
                            </w:r>
                            <w:proofErr w:type="gramStart"/>
                            <w:r w:rsidRPr="002D460D">
                              <w:rPr>
                                <w:rFonts w:ascii="Calibri" w:eastAsia="Times New Roman" w:hAnsi="Calibri" w:cs="Calibri"/>
                                <w:color w:val="000000"/>
                                <w:lang w:val="en-US"/>
                              </w:rPr>
                              <w:t>ECO :</w:t>
                            </w:r>
                            <w:proofErr w:type="gramEnd"/>
                            <w:r w:rsidRPr="002D460D">
                              <w:rPr>
                                <w:rFonts w:ascii="Calibri" w:eastAsia="Times New Roman" w:hAnsi="Calibri" w:cs="Calibri"/>
                                <w:color w:val="000000"/>
                                <w:lang w:val="en-US"/>
                              </w:rPr>
                              <w:t xml:space="preserve"> 3 </w:t>
                            </w:r>
                            <w:proofErr w:type="gramStart"/>
                            <w:r w:rsidRPr="002D460D">
                              <w:rPr>
                                <w:rFonts w:ascii="Calibri" w:eastAsia="Times New Roman" w:hAnsi="Calibri" w:cs="Calibri"/>
                                <w:color w:val="000000"/>
                                <w:lang w:val="en-US"/>
                              </w:rPr>
                              <w:t>ECTS ;</w:t>
                            </w:r>
                            <w:proofErr w:type="gramEnd"/>
                            <w:r w:rsidRPr="002D460D">
                              <w:rPr>
                                <w:rFonts w:ascii="Calibri" w:eastAsia="Times New Roman" w:hAnsi="Calibri" w:cs="Calibri"/>
                                <w:color w:val="000000"/>
                                <w:lang w:val="en-US"/>
                              </w:rPr>
                              <w:t xml:space="preserve"> </w:t>
                            </w:r>
                            <w:proofErr w:type="gramStart"/>
                            <w:r w:rsidRPr="002D460D">
                              <w:rPr>
                                <w:rFonts w:ascii="Calibri" w:eastAsia="Times New Roman" w:hAnsi="Calibri" w:cs="Calibri"/>
                                <w:color w:val="000000"/>
                                <w:lang w:val="en-US"/>
                              </w:rPr>
                              <w:t>EEIB :</w:t>
                            </w:r>
                            <w:proofErr w:type="gramEnd"/>
                            <w:r w:rsidRPr="002D460D">
                              <w:rPr>
                                <w:rFonts w:ascii="Calibri" w:eastAsia="Times New Roman" w:hAnsi="Calibri" w:cs="Calibri"/>
                                <w:color w:val="000000"/>
                                <w:lang w:val="en-US"/>
                              </w:rPr>
                              <w:t xml:space="preserve"> 3 </w:t>
                            </w:r>
                            <w:proofErr w:type="gramStart"/>
                            <w:r w:rsidRPr="002D460D">
                              <w:rPr>
                                <w:rFonts w:ascii="Calibri" w:eastAsia="Times New Roman" w:hAnsi="Calibri" w:cs="Calibri"/>
                                <w:color w:val="000000"/>
                                <w:lang w:val="en-US"/>
                              </w:rPr>
                              <w:t>ECTS ;</w:t>
                            </w:r>
                            <w:proofErr w:type="gramEnd"/>
                            <w:r w:rsidRPr="002D460D">
                              <w:rPr>
                                <w:rFonts w:ascii="Calibri" w:eastAsia="Times New Roman" w:hAnsi="Calibri" w:cs="Calibri"/>
                                <w:color w:val="000000"/>
                                <w:lang w:val="en-US"/>
                              </w:rPr>
                              <w:t xml:space="preserve"> </w:t>
                            </w:r>
                            <w:proofErr w:type="gramStart"/>
                            <w:r w:rsidRPr="002D460D">
                              <w:rPr>
                                <w:rFonts w:ascii="Calibri" w:eastAsia="Times New Roman" w:hAnsi="Calibri" w:cs="Calibri"/>
                                <w:color w:val="000000"/>
                                <w:lang w:val="en-US"/>
                              </w:rPr>
                              <w:t>POL :</w:t>
                            </w:r>
                            <w:proofErr w:type="gramEnd"/>
                            <w:r w:rsidRPr="002D460D">
                              <w:rPr>
                                <w:rFonts w:ascii="Calibri" w:eastAsia="Times New Roman" w:hAnsi="Calibri" w:cs="Calibri"/>
                                <w:color w:val="000000"/>
                                <w:lang w:val="en-US"/>
                              </w:rPr>
                              <w:t xml:space="preserve"> 4 ECTS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808BF5" id="Tekstvak 15" o:spid="_x0000_s1034" type="#_x0000_t202" style="position:absolute;margin-left:-1.7pt;margin-top:10.7pt;width:273.5pt;height:1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" fillcolor="#f2f2f2" stroked="f">
                <v:textbox>
                  <w:txbxContent>
                    <w:p w14:paraId="5DC518CB" w14:textId="77777777" w:rsidR="00E41A9E" w:rsidRPr="005C7BC0" w:rsidRDefault="00E41A9E" w:rsidP="00E41A9E">
                      <w:pPr>
                        <w:rPr>
                          <w:lang w:val="en-GB"/>
                        </w:rPr>
                      </w:pPr>
                      <w:proofErr w:type="gramStart"/>
                      <w:r w:rsidRPr="005C7BC0">
                        <w:rPr>
                          <w:rFonts w:ascii="Calibri" w:eastAsia="Calibri" w:hAnsi="Calibri" w:cs="Calibri"/>
                          <w:lang w:val="en-GB"/>
                        </w:rPr>
                        <w:t>LAW :</w:t>
                      </w:r>
                      <w:proofErr w:type="gramEnd"/>
                      <w:r w:rsidRPr="005C7BC0">
                        <w:rPr>
                          <w:rFonts w:ascii="Calibri" w:eastAsia="Calibri" w:hAnsi="Calibri" w:cs="Calibri"/>
                          <w:lang w:val="en-GB"/>
                        </w:rPr>
                        <w:t xml:space="preserve"> 3 </w:t>
                      </w:r>
                      <w:proofErr w:type="gramStart"/>
                      <w:r w:rsidRPr="005C7BC0">
                        <w:rPr>
                          <w:rFonts w:ascii="Calibri" w:eastAsia="Calibri" w:hAnsi="Calibri" w:cs="Calibri"/>
                          <w:lang w:val="en-GB"/>
                        </w:rPr>
                        <w:t>ECTS ;</w:t>
                      </w:r>
                      <w:proofErr w:type="gramEnd"/>
                      <w:r w:rsidRPr="005C7BC0">
                        <w:rPr>
                          <w:rFonts w:ascii="Calibri" w:eastAsia="Calibri" w:hAnsi="Calibri" w:cs="Calibri"/>
                          <w:lang w:val="en-GB"/>
                        </w:rPr>
                        <w:t xml:space="preserve"> </w:t>
                      </w:r>
                      <w:proofErr w:type="gramStart"/>
                      <w:r w:rsidRPr="005C7BC0">
                        <w:rPr>
                          <w:rFonts w:ascii="Calibri" w:eastAsia="Calibri" w:hAnsi="Calibri" w:cs="Calibri"/>
                          <w:lang w:val="en-GB"/>
                        </w:rPr>
                        <w:t>ECO :</w:t>
                      </w:r>
                      <w:proofErr w:type="gramEnd"/>
                      <w:r w:rsidRPr="005C7BC0">
                        <w:rPr>
                          <w:rFonts w:ascii="Calibri" w:eastAsia="Calibri" w:hAnsi="Calibri" w:cs="Calibri"/>
                          <w:lang w:val="en-GB"/>
                        </w:rPr>
                        <w:t xml:space="preserve"> 3 </w:t>
                      </w:r>
                      <w:proofErr w:type="gramStart"/>
                      <w:r w:rsidRPr="005C7BC0">
                        <w:rPr>
                          <w:rFonts w:ascii="Calibri" w:eastAsia="Calibri" w:hAnsi="Calibri" w:cs="Calibri"/>
                          <w:lang w:val="en-GB"/>
                        </w:rPr>
                        <w:t>ECTS ;</w:t>
                      </w:r>
                      <w:proofErr w:type="gramEnd"/>
                      <w:r w:rsidRPr="005C7BC0">
                        <w:rPr>
                          <w:rFonts w:ascii="Calibri" w:eastAsia="Calibri" w:hAnsi="Calibri" w:cs="Calibri"/>
                          <w:lang w:val="en-GB"/>
                        </w:rPr>
                        <w:t xml:space="preserve"> </w:t>
                      </w:r>
                      <w:proofErr w:type="gramStart"/>
                      <w:r w:rsidRPr="005C7BC0">
                        <w:rPr>
                          <w:rFonts w:ascii="Calibri" w:eastAsia="Calibri" w:hAnsi="Calibri" w:cs="Calibri"/>
                          <w:lang w:val="en-GB"/>
                        </w:rPr>
                        <w:t>EEIB :</w:t>
                      </w:r>
                      <w:proofErr w:type="gramEnd"/>
                      <w:r w:rsidRPr="005C7BC0">
                        <w:rPr>
                          <w:rFonts w:ascii="Calibri" w:eastAsia="Calibri" w:hAnsi="Calibri" w:cs="Calibri"/>
                          <w:lang w:val="en-GB"/>
                        </w:rPr>
                        <w:t xml:space="preserve"> 3 </w:t>
                      </w:r>
                      <w:proofErr w:type="gramStart"/>
                      <w:r w:rsidRPr="005C7BC0">
                        <w:rPr>
                          <w:rFonts w:ascii="Calibri" w:eastAsia="Calibri" w:hAnsi="Calibri" w:cs="Calibri"/>
                          <w:lang w:val="en-GB"/>
                        </w:rPr>
                        <w:t>ECTS ;</w:t>
                      </w:r>
                      <w:proofErr w:type="gramEnd"/>
                      <w:r w:rsidRPr="005C7BC0">
                        <w:rPr>
                          <w:rFonts w:ascii="Calibri" w:eastAsia="Calibri" w:hAnsi="Calibri" w:cs="Calibri"/>
                          <w:lang w:val="en-GB"/>
                        </w:rPr>
                        <w:t xml:space="preserve"> </w:t>
                      </w:r>
                      <w:proofErr w:type="gramStart"/>
                      <w:r w:rsidRPr="005C7BC0">
                        <w:rPr>
                          <w:rFonts w:ascii="Calibri" w:eastAsia="Calibri" w:hAnsi="Calibri" w:cs="Calibri"/>
                          <w:lang w:val="en-GB"/>
                        </w:rPr>
                        <w:t>POL :</w:t>
                      </w:r>
                      <w:proofErr w:type="gramEnd"/>
                      <w:r w:rsidRPr="005C7BC0">
                        <w:rPr>
                          <w:rFonts w:ascii="Calibri" w:eastAsia="Calibri" w:hAnsi="Calibri" w:cs="Calibri"/>
                          <w:lang w:val="en-GB"/>
                        </w:rPr>
                        <w:t xml:space="preserve"> 4 ECTS</w:t>
                      </w:r>
                    </w:p>
                    <w:p w14:paraId="6D54FF3B" w14:textId="77777777" w:rsidR="00E41A9E" w:rsidRPr="002D460D" w:rsidRDefault="00E41A9E" w:rsidP="00E41A9E">
                      <w:pPr>
                        <w:autoSpaceDE w:val="0"/>
                        <w:autoSpaceDN w:val="0"/>
                        <w:adjustRightInd w:val="0"/>
                        <w:rPr>
                          <w:rFonts w:ascii="Calibri" w:eastAsia="Times New Roman" w:hAnsi="Calibri" w:cs="Calibri"/>
                          <w:color w:val="000000"/>
                          <w:lang w:val="en-GB"/>
                        </w:rPr>
                      </w:pPr>
                    </w:p>
                    <w:p w14:paraId="70D07251" w14:textId="77777777" w:rsidR="00E41A9E" w:rsidRPr="002D460D" w:rsidRDefault="00E41A9E" w:rsidP="00E41A9E">
                      <w:pPr>
                        <w:autoSpaceDE w:val="0"/>
                        <w:autoSpaceDN w:val="0"/>
                        <w:adjustRightInd w:val="0"/>
                        <w:rPr>
                          <w:rFonts w:ascii="Calibri" w:eastAsia="Times New Roman" w:hAnsi="Calibri" w:cs="Calibri"/>
                          <w:color w:val="000000"/>
                          <w:lang w:val="en-US"/>
                        </w:rPr>
                      </w:pPr>
                      <w:r w:rsidRPr="002D460D">
                        <w:rPr>
                          <w:rFonts w:ascii="Calibri" w:eastAsia="Times New Roman" w:hAnsi="Calibri" w:cs="Calibri"/>
                          <w:color w:val="000000"/>
                          <w:lang w:val="en-US"/>
                        </w:rPr>
                        <w:t xml:space="preserve"> </w:t>
                      </w:r>
                      <w:proofErr w:type="gramStart"/>
                      <w:r w:rsidRPr="002D460D">
                        <w:rPr>
                          <w:rFonts w:ascii="Calibri" w:eastAsia="Times New Roman" w:hAnsi="Calibri" w:cs="Calibri"/>
                          <w:color w:val="000000"/>
                          <w:lang w:val="en-US"/>
                        </w:rPr>
                        <w:t>LAW :</w:t>
                      </w:r>
                      <w:proofErr w:type="gramEnd"/>
                      <w:r w:rsidRPr="002D460D">
                        <w:rPr>
                          <w:rFonts w:ascii="Calibri" w:eastAsia="Times New Roman" w:hAnsi="Calibri" w:cs="Calibri"/>
                          <w:color w:val="000000"/>
                          <w:lang w:val="en-US"/>
                        </w:rPr>
                        <w:t xml:space="preserve"> 3 </w:t>
                      </w:r>
                      <w:proofErr w:type="gramStart"/>
                      <w:r w:rsidRPr="002D460D">
                        <w:rPr>
                          <w:rFonts w:ascii="Calibri" w:eastAsia="Times New Roman" w:hAnsi="Calibri" w:cs="Calibri"/>
                          <w:color w:val="000000"/>
                          <w:lang w:val="en-US"/>
                        </w:rPr>
                        <w:t>ECTS ;</w:t>
                      </w:r>
                      <w:proofErr w:type="gramEnd"/>
                      <w:r w:rsidRPr="002D460D">
                        <w:rPr>
                          <w:rFonts w:ascii="Calibri" w:eastAsia="Times New Roman" w:hAnsi="Calibri" w:cs="Calibri"/>
                          <w:color w:val="000000"/>
                          <w:lang w:val="en-US"/>
                        </w:rPr>
                        <w:t xml:space="preserve"> </w:t>
                      </w:r>
                      <w:proofErr w:type="gramStart"/>
                      <w:r w:rsidRPr="002D460D">
                        <w:rPr>
                          <w:rFonts w:ascii="Calibri" w:eastAsia="Times New Roman" w:hAnsi="Calibri" w:cs="Calibri"/>
                          <w:color w:val="000000"/>
                          <w:lang w:val="en-US"/>
                        </w:rPr>
                        <w:t>ECO :</w:t>
                      </w:r>
                      <w:proofErr w:type="gramEnd"/>
                      <w:r w:rsidRPr="002D460D">
                        <w:rPr>
                          <w:rFonts w:ascii="Calibri" w:eastAsia="Times New Roman" w:hAnsi="Calibri" w:cs="Calibri"/>
                          <w:color w:val="000000"/>
                          <w:lang w:val="en-US"/>
                        </w:rPr>
                        <w:t xml:space="preserve"> 3 </w:t>
                      </w:r>
                      <w:proofErr w:type="gramStart"/>
                      <w:r w:rsidRPr="002D460D">
                        <w:rPr>
                          <w:rFonts w:ascii="Calibri" w:eastAsia="Times New Roman" w:hAnsi="Calibri" w:cs="Calibri"/>
                          <w:color w:val="000000"/>
                          <w:lang w:val="en-US"/>
                        </w:rPr>
                        <w:t>ECTS ;</w:t>
                      </w:r>
                      <w:proofErr w:type="gramEnd"/>
                      <w:r w:rsidRPr="002D460D">
                        <w:rPr>
                          <w:rFonts w:ascii="Calibri" w:eastAsia="Times New Roman" w:hAnsi="Calibri" w:cs="Calibri"/>
                          <w:color w:val="000000"/>
                          <w:lang w:val="en-US"/>
                        </w:rPr>
                        <w:t xml:space="preserve"> </w:t>
                      </w:r>
                      <w:proofErr w:type="gramStart"/>
                      <w:r w:rsidRPr="002D460D">
                        <w:rPr>
                          <w:rFonts w:ascii="Calibri" w:eastAsia="Times New Roman" w:hAnsi="Calibri" w:cs="Calibri"/>
                          <w:color w:val="000000"/>
                          <w:lang w:val="en-US"/>
                        </w:rPr>
                        <w:t>EEIB :</w:t>
                      </w:r>
                      <w:proofErr w:type="gramEnd"/>
                      <w:r w:rsidRPr="002D460D">
                        <w:rPr>
                          <w:rFonts w:ascii="Calibri" w:eastAsia="Times New Roman" w:hAnsi="Calibri" w:cs="Calibri"/>
                          <w:color w:val="000000"/>
                          <w:lang w:val="en-US"/>
                        </w:rPr>
                        <w:t xml:space="preserve"> 3 </w:t>
                      </w:r>
                      <w:proofErr w:type="gramStart"/>
                      <w:r w:rsidRPr="002D460D">
                        <w:rPr>
                          <w:rFonts w:ascii="Calibri" w:eastAsia="Times New Roman" w:hAnsi="Calibri" w:cs="Calibri"/>
                          <w:color w:val="000000"/>
                          <w:lang w:val="en-US"/>
                        </w:rPr>
                        <w:t>ECTS ;</w:t>
                      </w:r>
                      <w:proofErr w:type="gramEnd"/>
                      <w:r w:rsidRPr="002D460D">
                        <w:rPr>
                          <w:rFonts w:ascii="Calibri" w:eastAsia="Times New Roman" w:hAnsi="Calibri" w:cs="Calibri"/>
                          <w:color w:val="000000"/>
                          <w:lang w:val="en-US"/>
                        </w:rPr>
                        <w:t xml:space="preserve"> </w:t>
                      </w:r>
                      <w:proofErr w:type="gramStart"/>
                      <w:r w:rsidRPr="002D460D">
                        <w:rPr>
                          <w:rFonts w:ascii="Calibri" w:eastAsia="Times New Roman" w:hAnsi="Calibri" w:cs="Calibri"/>
                          <w:color w:val="000000"/>
                          <w:lang w:val="en-US"/>
                        </w:rPr>
                        <w:t>POL :</w:t>
                      </w:r>
                      <w:proofErr w:type="gramEnd"/>
                      <w:r w:rsidRPr="002D460D">
                        <w:rPr>
                          <w:rFonts w:ascii="Calibri" w:eastAsia="Times New Roman" w:hAnsi="Calibri" w:cs="Calibri"/>
                          <w:color w:val="000000"/>
                          <w:lang w:val="en-US"/>
                        </w:rPr>
                        <w:t xml:space="preserve"> 4 ECTS</w:t>
                      </w:r>
                    </w:p>
                    <w:p w14:paraId="07BE7F3F" w14:textId="77777777" w:rsidR="00E41A9E" w:rsidRPr="002D460D" w:rsidRDefault="00E41A9E" w:rsidP="00E41A9E">
                      <w:pPr>
                        <w:rPr>
                          <w:sz w:val="20"/>
                          <w:szCs w:val="20"/>
                          <w:lang w:val="en-US"/>
                        </w:rPr>
                      </w:pPr>
                      <w:r w:rsidRPr="002D460D">
                        <w:rPr>
                          <w:rFonts w:ascii="Calibri" w:eastAsia="Times New Roman" w:hAnsi="Calibri" w:cs="Calibri"/>
                          <w:color w:val="000000"/>
                          <w:lang w:val="en-US"/>
                        </w:rPr>
                        <w:t xml:space="preserve"> </w:t>
                      </w:r>
                      <w:proofErr w:type="gramStart"/>
                      <w:r w:rsidRPr="002D460D">
                        <w:rPr>
                          <w:rFonts w:ascii="Calibri" w:eastAsia="Times New Roman" w:hAnsi="Calibri" w:cs="Calibri"/>
                          <w:color w:val="000000"/>
                          <w:lang w:val="en-US"/>
                        </w:rPr>
                        <w:t>LAW :</w:t>
                      </w:r>
                      <w:proofErr w:type="gramEnd"/>
                      <w:r w:rsidRPr="002D460D">
                        <w:rPr>
                          <w:rFonts w:ascii="Calibri" w:eastAsia="Times New Roman" w:hAnsi="Calibri" w:cs="Calibri"/>
                          <w:color w:val="000000"/>
                          <w:lang w:val="en-US"/>
                        </w:rPr>
                        <w:t xml:space="preserve"> 3 </w:t>
                      </w:r>
                      <w:proofErr w:type="gramStart"/>
                      <w:r w:rsidRPr="002D460D">
                        <w:rPr>
                          <w:rFonts w:ascii="Calibri" w:eastAsia="Times New Roman" w:hAnsi="Calibri" w:cs="Calibri"/>
                          <w:color w:val="000000"/>
                          <w:lang w:val="en-US"/>
                        </w:rPr>
                        <w:t>ECTS ;</w:t>
                      </w:r>
                      <w:proofErr w:type="gramEnd"/>
                      <w:r w:rsidRPr="002D460D">
                        <w:rPr>
                          <w:rFonts w:ascii="Calibri" w:eastAsia="Times New Roman" w:hAnsi="Calibri" w:cs="Calibri"/>
                          <w:color w:val="000000"/>
                          <w:lang w:val="en-US"/>
                        </w:rPr>
                        <w:t xml:space="preserve"> </w:t>
                      </w:r>
                      <w:proofErr w:type="gramStart"/>
                      <w:r w:rsidRPr="002D460D">
                        <w:rPr>
                          <w:rFonts w:ascii="Calibri" w:eastAsia="Times New Roman" w:hAnsi="Calibri" w:cs="Calibri"/>
                          <w:color w:val="000000"/>
                          <w:lang w:val="en-US"/>
                        </w:rPr>
                        <w:t>ECO :</w:t>
                      </w:r>
                      <w:proofErr w:type="gramEnd"/>
                      <w:r w:rsidRPr="002D460D">
                        <w:rPr>
                          <w:rFonts w:ascii="Calibri" w:eastAsia="Times New Roman" w:hAnsi="Calibri" w:cs="Calibri"/>
                          <w:color w:val="000000"/>
                          <w:lang w:val="en-US"/>
                        </w:rPr>
                        <w:t xml:space="preserve"> 3 </w:t>
                      </w:r>
                      <w:proofErr w:type="gramStart"/>
                      <w:r w:rsidRPr="002D460D">
                        <w:rPr>
                          <w:rFonts w:ascii="Calibri" w:eastAsia="Times New Roman" w:hAnsi="Calibri" w:cs="Calibri"/>
                          <w:color w:val="000000"/>
                          <w:lang w:val="en-US"/>
                        </w:rPr>
                        <w:t>ECTS ;</w:t>
                      </w:r>
                      <w:proofErr w:type="gramEnd"/>
                      <w:r w:rsidRPr="002D460D">
                        <w:rPr>
                          <w:rFonts w:ascii="Calibri" w:eastAsia="Times New Roman" w:hAnsi="Calibri" w:cs="Calibri"/>
                          <w:color w:val="000000"/>
                          <w:lang w:val="en-US"/>
                        </w:rPr>
                        <w:t xml:space="preserve"> </w:t>
                      </w:r>
                      <w:proofErr w:type="gramStart"/>
                      <w:r w:rsidRPr="002D460D">
                        <w:rPr>
                          <w:rFonts w:ascii="Calibri" w:eastAsia="Times New Roman" w:hAnsi="Calibri" w:cs="Calibri"/>
                          <w:color w:val="000000"/>
                          <w:lang w:val="en-US"/>
                        </w:rPr>
                        <w:t>EEIB :</w:t>
                      </w:r>
                      <w:proofErr w:type="gramEnd"/>
                      <w:r w:rsidRPr="002D460D">
                        <w:rPr>
                          <w:rFonts w:ascii="Calibri" w:eastAsia="Times New Roman" w:hAnsi="Calibri" w:cs="Calibri"/>
                          <w:color w:val="000000"/>
                          <w:lang w:val="en-US"/>
                        </w:rPr>
                        <w:t xml:space="preserve"> 3 </w:t>
                      </w:r>
                      <w:proofErr w:type="gramStart"/>
                      <w:r w:rsidRPr="002D460D">
                        <w:rPr>
                          <w:rFonts w:ascii="Calibri" w:eastAsia="Times New Roman" w:hAnsi="Calibri" w:cs="Calibri"/>
                          <w:color w:val="000000"/>
                          <w:lang w:val="en-US"/>
                        </w:rPr>
                        <w:t>ECTS ;</w:t>
                      </w:r>
                      <w:proofErr w:type="gramEnd"/>
                      <w:r w:rsidRPr="002D460D">
                        <w:rPr>
                          <w:rFonts w:ascii="Calibri" w:eastAsia="Times New Roman" w:hAnsi="Calibri" w:cs="Calibri"/>
                          <w:color w:val="000000"/>
                          <w:lang w:val="en-US"/>
                        </w:rPr>
                        <w:t xml:space="preserve"> </w:t>
                      </w:r>
                      <w:proofErr w:type="gramStart"/>
                      <w:r w:rsidRPr="002D460D">
                        <w:rPr>
                          <w:rFonts w:ascii="Calibri" w:eastAsia="Times New Roman" w:hAnsi="Calibri" w:cs="Calibri"/>
                          <w:color w:val="000000"/>
                          <w:lang w:val="en-US"/>
                        </w:rPr>
                        <w:t>POL :</w:t>
                      </w:r>
                      <w:proofErr w:type="gramEnd"/>
                      <w:r w:rsidRPr="002D460D">
                        <w:rPr>
                          <w:rFonts w:ascii="Calibri" w:eastAsia="Times New Roman" w:hAnsi="Calibri" w:cs="Calibri"/>
                          <w:color w:val="000000"/>
                          <w:lang w:val="en-US"/>
                        </w:rPr>
                        <w:t xml:space="preserve"> 4 ECTS</w:t>
                      </w:r>
                    </w:p>
                  </w:txbxContent>
                </v:textbox>
                <w10:wrap type="square"/>
              </v:shape>
            </w:pict>
          </mc:Fallback>
        </mc:AlternateContent>
      </w:r>
    </w:p>
    <w:p w14:paraId="5CC19185" w14:textId="77777777" w:rsidR="00E41A9E" w:rsidRPr="00E41A9E" w:rsidRDefault="00E41A9E" w:rsidP="00E41A9E">
      <w:pPr>
        <w:widowControl w:val="0"/>
        <w:autoSpaceDE w:val="0"/>
        <w:autoSpaceDN w:val="0"/>
        <w:adjustRightInd w:val="0"/>
        <w:spacing w:before="120" w:after="0" w:line="200" w:lineRule="exact"/>
        <w:rPr>
          <w:rFonts w:ascii="Cambria" w:eastAsia="Times New Roman" w:hAnsi="Cambria" w:cs="Arial"/>
          <w:kern w:val="0"/>
          <w:lang w:val="nl-NL" w:eastAsia="nl-NL"/>
          <w14:ligatures w14:val="none"/>
        </w:rPr>
      </w:pPr>
      <w:r w:rsidRPr="00E41A9E">
        <w:rPr>
          <w:rFonts w:ascii="Cambria" w:eastAsiaTheme="minorEastAsia" w:hAnsi="Cambria"/>
          <w:noProof/>
          <w:kern w:val="0"/>
          <w:sz w:val="24"/>
          <w:szCs w:val="24"/>
          <w:lang w:val="en-GB" w:eastAsia="en-GB"/>
          <w14:ligatures w14:val="none"/>
        </w:rPr>
        <mc:AlternateContent>
          <mc:Choice Requires="wps">
            <w:drawing>
              <wp:anchor distT="0" distB="0" distL="114300" distR="114300" simplePos="0" relativeHeight="251659264" behindDoc="1" locked="0" layoutInCell="0" allowOverlap="1" wp14:anchorId="26DAE375" wp14:editId="3654CCAE">
                <wp:simplePos x="0" y="0"/>
                <wp:positionH relativeFrom="column">
                  <wp:posOffset>0</wp:posOffset>
                </wp:positionH>
                <wp:positionV relativeFrom="paragraph">
                  <wp:posOffset>618490</wp:posOffset>
                </wp:positionV>
                <wp:extent cx="6119495" cy="0"/>
                <wp:effectExtent l="0" t="0" r="0"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9495" cy="0"/>
                        </a:xfrm>
                        <a:prstGeom prst="line">
                          <a:avLst/>
                        </a:prstGeom>
                        <a:noFill/>
                        <a:ln w="12700">
                          <a:solidFill>
                            <a:srgbClr val="19191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135A3E"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8.7pt" to="481.85pt,4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" o:allowincell="f" strokecolor="#191919" strokeweight="1pt"/>
            </w:pict>
          </mc:Fallback>
        </mc:AlternateContent>
      </w:r>
    </w:p>
    <w:p w14:paraId="08F8827F" w14:textId="77777777" w:rsidR="00E41A9E" w:rsidRPr="00E41A9E" w:rsidRDefault="00E41A9E" w:rsidP="00E41A9E">
      <w:pPr>
        <w:widowControl w:val="0"/>
        <w:autoSpaceDE w:val="0"/>
        <w:autoSpaceDN w:val="0"/>
        <w:adjustRightInd w:val="0"/>
        <w:spacing w:before="120" w:after="0" w:line="200" w:lineRule="exact"/>
        <w:rPr>
          <w:rFonts w:ascii="Cambria" w:eastAsia="Times New Roman" w:hAnsi="Cambria" w:cs="Times New Roman"/>
          <w:kern w:val="0"/>
          <w:sz w:val="24"/>
          <w:szCs w:val="24"/>
          <w:lang w:val="nl-NL" w:eastAsia="nl-NL"/>
          <w14:ligatures w14:val="none"/>
        </w:rPr>
      </w:pPr>
    </w:p>
    <w:p w14:paraId="7F24CC08" w14:textId="77777777" w:rsidR="00E41A9E" w:rsidRPr="00E41A9E" w:rsidRDefault="00E41A9E" w:rsidP="00E41A9E">
      <w:pPr>
        <w:widowControl w:val="0"/>
        <w:autoSpaceDE w:val="0"/>
        <w:autoSpaceDN w:val="0"/>
        <w:adjustRightInd w:val="0"/>
        <w:spacing w:before="120" w:after="0" w:line="278" w:lineRule="exact"/>
        <w:rPr>
          <w:rFonts w:ascii="Cambria" w:eastAsia="Times New Roman" w:hAnsi="Cambria" w:cs="Times New Roman"/>
          <w:kern w:val="0"/>
          <w:sz w:val="24"/>
          <w:szCs w:val="24"/>
          <w:lang w:val="nl-NL" w:eastAsia="nl-NL"/>
          <w14:ligatures w14:val="none"/>
        </w:rPr>
      </w:pPr>
    </w:p>
    <w:p w14:paraId="41B45062" w14:textId="77777777" w:rsidR="00E41A9E" w:rsidRPr="00E41A9E" w:rsidRDefault="00E41A9E" w:rsidP="00E41A9E">
      <w:pPr>
        <w:keepNext/>
        <w:widowControl w:val="0"/>
        <w:numPr>
          <w:ilvl w:val="0"/>
          <w:numId w:val="1"/>
        </w:numPr>
        <w:overflowPunct w:val="0"/>
        <w:autoSpaceDE w:val="0"/>
        <w:autoSpaceDN w:val="0"/>
        <w:adjustRightInd w:val="0"/>
        <w:spacing w:before="120" w:after="0" w:line="240" w:lineRule="auto"/>
        <w:ind w:left="346" w:hanging="346"/>
        <w:jc w:val="both"/>
        <w:rPr>
          <w:rFonts w:ascii="Cambria" w:eastAsia="Times New Roman" w:hAnsi="Cambria" w:cstheme="minorHAnsi"/>
          <w:b/>
          <w:color w:val="B20932"/>
          <w:kern w:val="0"/>
          <w:lang w:val="nl-NL" w:eastAsia="nl-NL"/>
          <w14:ligatures w14:val="none"/>
        </w:rPr>
      </w:pPr>
      <w:r w:rsidRPr="00E41A9E">
        <w:rPr>
          <w:rFonts w:ascii="Cambria" w:eastAsia="Times New Roman" w:hAnsi="Cambria" w:cstheme="minorHAnsi"/>
          <w:b/>
          <w:color w:val="B20932"/>
          <w:kern w:val="0"/>
          <w:lang w:val="nl-NL" w:eastAsia="nl-NL"/>
          <w14:ligatures w14:val="none"/>
        </w:rPr>
        <w:t>OBJECTIF DU COURS</w:t>
      </w:r>
    </w:p>
    <w:p w14:paraId="6C32C52D" w14:textId="77777777" w:rsidR="00F50BE7" w:rsidRPr="00F727C9" w:rsidRDefault="00F50BE7" w:rsidP="00F50BE7">
      <w:pPr>
        <w:spacing w:before="120" w:after="0" w:line="240" w:lineRule="auto"/>
        <w:ind w:right="376"/>
        <w:jc w:val="both"/>
        <w:rPr>
          <w:rFonts w:eastAsia="Times New Roman" w:cstheme="minorHAnsi"/>
          <w:color w:val="000000"/>
          <w:kern w:val="0"/>
          <w:sz w:val="24"/>
          <w:szCs w:val="24"/>
          <w:lang w:val="fr-BE" w:eastAsia="nl-NL"/>
          <w14:ligatures w14:val="none"/>
        </w:rPr>
      </w:pPr>
      <w:r w:rsidRPr="00F727C9">
        <w:rPr>
          <w:rFonts w:eastAsia="Times New Roman" w:cstheme="minorHAnsi"/>
          <w:color w:val="000000"/>
          <w:kern w:val="0"/>
          <w:sz w:val="24"/>
          <w:szCs w:val="24"/>
          <w:lang w:val="fr-BE" w:eastAsia="nl-NL"/>
          <w14:ligatures w14:val="none"/>
        </w:rPr>
        <w:t xml:space="preserve">Les sciences humaines et sociales offrent de puissants instruments pour la pratique, à condition d’être </w:t>
      </w:r>
      <w:proofErr w:type="spellStart"/>
      <w:proofErr w:type="gramStart"/>
      <w:r w:rsidRPr="00F727C9">
        <w:rPr>
          <w:rFonts w:eastAsia="Times New Roman" w:cstheme="minorHAnsi"/>
          <w:color w:val="000000"/>
          <w:kern w:val="0"/>
          <w:sz w:val="24"/>
          <w:szCs w:val="24"/>
          <w:lang w:val="fr-BE" w:eastAsia="nl-NL"/>
          <w14:ligatures w14:val="none"/>
        </w:rPr>
        <w:t>initié.e</w:t>
      </w:r>
      <w:proofErr w:type="spellEnd"/>
      <w:proofErr w:type="gramEnd"/>
      <w:r w:rsidRPr="00F727C9">
        <w:rPr>
          <w:rFonts w:eastAsia="Times New Roman" w:cstheme="minorHAnsi"/>
          <w:color w:val="000000"/>
          <w:kern w:val="0"/>
          <w:sz w:val="24"/>
          <w:szCs w:val="24"/>
          <w:lang w:val="fr-BE" w:eastAsia="nl-NL"/>
          <w14:ligatures w14:val="none"/>
        </w:rPr>
        <w:t xml:space="preserve"> à leurs grilles de lecture et de pratiquer une réflexivité critique sur nos façons de penser et d'agir. Ceci vaut tout particulièrement dans le contexte multiculturel et complexe de l’intégration européenne. Dans cette perspective, l’objet de ce cours est de livrer des outils d’analyse pour mieux comprendre les conditions et les spécificités du pouvoir des individus, des groupes et des organisations dans le cas de l’Union européenne, tant du point de vue du fonctionnement de son cœur institutionnel que de la capacité de l’Union à exercer de effets au sein des sociétés européennes.</w:t>
      </w:r>
    </w:p>
    <w:p w14:paraId="72C340DC" w14:textId="77777777" w:rsidR="00F50BE7" w:rsidRPr="00F727C9" w:rsidRDefault="00F50BE7" w:rsidP="00F50BE7">
      <w:pPr>
        <w:spacing w:before="120" w:after="0" w:line="240" w:lineRule="auto"/>
        <w:ind w:left="720" w:right="376"/>
        <w:jc w:val="both"/>
        <w:rPr>
          <w:rFonts w:eastAsia="Times New Roman" w:cstheme="minorHAnsi"/>
          <w:color w:val="000000"/>
          <w:kern w:val="0"/>
          <w:sz w:val="24"/>
          <w:szCs w:val="24"/>
          <w:lang w:val="fr-BE" w:eastAsia="nl-NL"/>
          <w14:ligatures w14:val="none"/>
        </w:rPr>
      </w:pPr>
    </w:p>
    <w:p w14:paraId="479C3F51" w14:textId="77777777" w:rsidR="00F50BE7" w:rsidRPr="00F727C9" w:rsidRDefault="00F50BE7" w:rsidP="00F50BE7">
      <w:pPr>
        <w:spacing w:before="120" w:after="0" w:line="240" w:lineRule="auto"/>
        <w:ind w:right="376"/>
        <w:jc w:val="both"/>
        <w:rPr>
          <w:rFonts w:eastAsia="Times New Roman" w:cstheme="minorHAnsi"/>
          <w:color w:val="000000"/>
          <w:kern w:val="0"/>
          <w:sz w:val="24"/>
          <w:szCs w:val="24"/>
          <w:lang w:val="fr-BE" w:eastAsia="nl-NL"/>
          <w14:ligatures w14:val="none"/>
        </w:rPr>
      </w:pPr>
      <w:r w:rsidRPr="00F727C9">
        <w:rPr>
          <w:rFonts w:eastAsia="Times New Roman" w:cstheme="minorHAnsi"/>
          <w:color w:val="000000"/>
          <w:kern w:val="0"/>
          <w:sz w:val="24"/>
          <w:szCs w:val="24"/>
          <w:lang w:val="fr-BE" w:eastAsia="nl-NL"/>
          <w14:ligatures w14:val="none"/>
        </w:rPr>
        <w:t xml:space="preserve">Ce faisant, l'objectif du cours est double. Sur le plan scientifique et académique, il délivre des bases conceptuelles (philosophie et anthropologie du pouvoir et de l’autorité, sociologie des organisations et des champs, histoire et sociologie des élites, de la construction de l’Etat en Europe puis de la Construction européenne etc.) utiles aux </w:t>
      </w:r>
      <w:proofErr w:type="spellStart"/>
      <w:r w:rsidRPr="00F727C9">
        <w:rPr>
          <w:rFonts w:eastAsia="Times New Roman" w:cstheme="minorHAnsi"/>
          <w:color w:val="000000"/>
          <w:kern w:val="0"/>
          <w:sz w:val="24"/>
          <w:szCs w:val="24"/>
          <w:lang w:val="fr-BE" w:eastAsia="nl-NL"/>
          <w14:ligatures w14:val="none"/>
        </w:rPr>
        <w:lastRenderedPageBreak/>
        <w:t>étudiant.e.s</w:t>
      </w:r>
      <w:proofErr w:type="spellEnd"/>
      <w:r w:rsidRPr="00F727C9">
        <w:rPr>
          <w:rFonts w:eastAsia="Times New Roman" w:cstheme="minorHAnsi"/>
          <w:color w:val="000000"/>
          <w:kern w:val="0"/>
          <w:sz w:val="24"/>
          <w:szCs w:val="24"/>
          <w:lang w:val="fr-BE" w:eastAsia="nl-NL"/>
          <w14:ligatures w14:val="none"/>
        </w:rPr>
        <w:t xml:space="preserve"> pour dénaturaliser les visions naïves du pouvoir politique, juridique ou économique et s’interroger sur sa dimension éminemment collective, concurrentielle et transnationale dans le contexte européen et ses effets sur l’intégration européenne et ses crises à répétition.</w:t>
      </w:r>
    </w:p>
    <w:p w14:paraId="5035E8F5" w14:textId="77777777" w:rsidR="00F50BE7" w:rsidRPr="00F727C9" w:rsidRDefault="00F50BE7" w:rsidP="00F50BE7">
      <w:pPr>
        <w:spacing w:before="120" w:after="0" w:line="240" w:lineRule="auto"/>
        <w:ind w:left="720" w:right="376"/>
        <w:jc w:val="both"/>
        <w:rPr>
          <w:rFonts w:eastAsia="Times New Roman" w:cstheme="minorHAnsi"/>
          <w:color w:val="000000"/>
          <w:kern w:val="0"/>
          <w:sz w:val="24"/>
          <w:szCs w:val="24"/>
          <w:lang w:val="fr-BE" w:eastAsia="nl-NL"/>
          <w14:ligatures w14:val="none"/>
        </w:rPr>
      </w:pPr>
    </w:p>
    <w:p w14:paraId="776EF5BC" w14:textId="2628DEA9" w:rsidR="00F50BE7" w:rsidRPr="00F727C9" w:rsidRDefault="00F50BE7" w:rsidP="00F50BE7">
      <w:pPr>
        <w:spacing w:before="120" w:after="0" w:line="240" w:lineRule="auto"/>
        <w:ind w:right="376"/>
        <w:jc w:val="both"/>
        <w:rPr>
          <w:rFonts w:eastAsia="Times New Roman" w:cstheme="minorHAnsi"/>
          <w:color w:val="000000"/>
          <w:kern w:val="0"/>
          <w:sz w:val="24"/>
          <w:szCs w:val="24"/>
          <w:lang w:val="fr-BE" w:eastAsia="nl-NL"/>
          <w14:ligatures w14:val="none"/>
        </w:rPr>
      </w:pPr>
      <w:r w:rsidRPr="00F727C9">
        <w:rPr>
          <w:rFonts w:eastAsia="Times New Roman" w:cstheme="minorHAnsi"/>
          <w:color w:val="000000"/>
          <w:kern w:val="0"/>
          <w:sz w:val="24"/>
          <w:szCs w:val="24"/>
          <w:lang w:val="fr-BE" w:eastAsia="nl-NL"/>
          <w14:ligatures w14:val="none"/>
        </w:rPr>
        <w:t>Sur le plan pratique, le cours conduit à une meilleure connaissance des acteurs (juges, commissaires, administrateurs, parlementaires, experts, etc.) et des conditions humaines et sociales qui fondent (et aussi limitent) leur autorité relative. Conférant une saine prise de distance réflexive sur la pratique de l’UE, cette connaissance aide aussi les étudiants à s’intégrer dans leur futur milieu professionnel, à y évoluer par la suite, et finalement à mieux maîtriser les ressorts concrets de leurs futures carrières politique, administrative, juridique ou économique.</w:t>
      </w:r>
    </w:p>
    <w:p w14:paraId="1D4F6629" w14:textId="77777777" w:rsidR="00DB22B2" w:rsidRPr="00F727C9" w:rsidRDefault="00DB22B2" w:rsidP="00F50BE7">
      <w:pPr>
        <w:spacing w:before="120" w:after="0" w:line="240" w:lineRule="auto"/>
        <w:ind w:right="376"/>
        <w:jc w:val="both"/>
        <w:rPr>
          <w:rFonts w:eastAsia="Times New Roman" w:cstheme="minorHAnsi"/>
          <w:color w:val="000000"/>
          <w:kern w:val="0"/>
          <w:sz w:val="24"/>
          <w:szCs w:val="24"/>
          <w:lang w:val="fr-BE" w:eastAsia="nl-NL"/>
          <w14:ligatures w14:val="none"/>
        </w:rPr>
      </w:pPr>
    </w:p>
    <w:p w14:paraId="227EBB3F" w14:textId="47E55D38" w:rsidR="00DB22B2" w:rsidRPr="00F727C9" w:rsidRDefault="00DB22B2" w:rsidP="00DB22B2">
      <w:pPr>
        <w:ind w:right="376"/>
        <w:jc w:val="both"/>
        <w:rPr>
          <w:b/>
          <w:bCs/>
          <w:sz w:val="20"/>
        </w:rPr>
      </w:pPr>
      <w:r w:rsidRPr="00F727C9">
        <w:rPr>
          <w:sz w:val="20"/>
        </w:rPr>
        <w:t>NB.</w:t>
      </w:r>
      <w:r w:rsidRPr="00F727C9">
        <w:rPr>
          <w:spacing w:val="-7"/>
          <w:sz w:val="20"/>
        </w:rPr>
        <w:t xml:space="preserve"> </w:t>
      </w:r>
      <w:r w:rsidRPr="00F727C9">
        <w:rPr>
          <w:sz w:val="20"/>
        </w:rPr>
        <w:t>Le</w:t>
      </w:r>
      <w:r w:rsidRPr="00F727C9">
        <w:rPr>
          <w:spacing w:val="-8"/>
          <w:sz w:val="20"/>
        </w:rPr>
        <w:t xml:space="preserve"> </w:t>
      </w:r>
      <w:r w:rsidRPr="00F727C9">
        <w:rPr>
          <w:sz w:val="20"/>
        </w:rPr>
        <w:t>cours</w:t>
      </w:r>
      <w:r w:rsidRPr="00F727C9">
        <w:rPr>
          <w:spacing w:val="-6"/>
          <w:sz w:val="20"/>
        </w:rPr>
        <w:t xml:space="preserve"> </w:t>
      </w:r>
      <w:r w:rsidRPr="00F727C9">
        <w:rPr>
          <w:sz w:val="20"/>
        </w:rPr>
        <w:t>inclut</w:t>
      </w:r>
      <w:r w:rsidRPr="00F727C9">
        <w:rPr>
          <w:spacing w:val="-7"/>
          <w:sz w:val="20"/>
        </w:rPr>
        <w:t xml:space="preserve"> </w:t>
      </w:r>
      <w:r w:rsidRPr="00F727C9">
        <w:rPr>
          <w:sz w:val="20"/>
        </w:rPr>
        <w:t>les</w:t>
      </w:r>
      <w:r w:rsidRPr="00F727C9">
        <w:rPr>
          <w:spacing w:val="-3"/>
          <w:sz w:val="20"/>
        </w:rPr>
        <w:t xml:space="preserve"> </w:t>
      </w:r>
      <w:r w:rsidRPr="00F727C9">
        <w:rPr>
          <w:sz w:val="20"/>
        </w:rPr>
        <w:t>éléments</w:t>
      </w:r>
      <w:r w:rsidRPr="00F727C9">
        <w:rPr>
          <w:spacing w:val="-6"/>
          <w:sz w:val="20"/>
        </w:rPr>
        <w:t xml:space="preserve"> </w:t>
      </w:r>
      <w:r w:rsidRPr="00F727C9">
        <w:rPr>
          <w:sz w:val="20"/>
        </w:rPr>
        <w:t>d’initiation</w:t>
      </w:r>
      <w:r w:rsidRPr="00F727C9">
        <w:rPr>
          <w:spacing w:val="-7"/>
          <w:sz w:val="20"/>
        </w:rPr>
        <w:t xml:space="preserve"> </w:t>
      </w:r>
      <w:r w:rsidRPr="00F727C9">
        <w:rPr>
          <w:sz w:val="20"/>
        </w:rPr>
        <w:t>aux concepts sociologiques et anthropologiques utiles</w:t>
      </w:r>
      <w:r w:rsidRPr="00F727C9">
        <w:rPr>
          <w:spacing w:val="-6"/>
          <w:sz w:val="20"/>
        </w:rPr>
        <w:t xml:space="preserve"> </w:t>
      </w:r>
      <w:r w:rsidRPr="00F727C9">
        <w:rPr>
          <w:b/>
          <w:bCs/>
          <w:sz w:val="20"/>
        </w:rPr>
        <w:t>et</w:t>
      </w:r>
      <w:r w:rsidRPr="00F727C9">
        <w:rPr>
          <w:b/>
          <w:bCs/>
          <w:spacing w:val="-5"/>
          <w:sz w:val="20"/>
        </w:rPr>
        <w:t xml:space="preserve"> </w:t>
      </w:r>
      <w:r w:rsidRPr="00F727C9">
        <w:rPr>
          <w:b/>
          <w:bCs/>
          <w:i/>
          <w:sz w:val="20"/>
        </w:rPr>
        <w:t>ne</w:t>
      </w:r>
      <w:r w:rsidRPr="00F727C9">
        <w:rPr>
          <w:b/>
          <w:bCs/>
          <w:i/>
          <w:spacing w:val="-4"/>
          <w:sz w:val="20"/>
        </w:rPr>
        <w:t xml:space="preserve"> </w:t>
      </w:r>
      <w:r w:rsidRPr="00F727C9">
        <w:rPr>
          <w:b/>
          <w:bCs/>
          <w:i/>
          <w:sz w:val="20"/>
        </w:rPr>
        <w:t>requiert</w:t>
      </w:r>
      <w:r w:rsidRPr="00F727C9">
        <w:rPr>
          <w:b/>
          <w:bCs/>
          <w:i/>
          <w:spacing w:val="-4"/>
          <w:sz w:val="20"/>
        </w:rPr>
        <w:t xml:space="preserve"> </w:t>
      </w:r>
      <w:r w:rsidRPr="00F727C9">
        <w:rPr>
          <w:b/>
          <w:bCs/>
          <w:i/>
          <w:sz w:val="20"/>
        </w:rPr>
        <w:t>donc</w:t>
      </w:r>
      <w:r w:rsidRPr="00F727C9">
        <w:rPr>
          <w:b/>
          <w:bCs/>
          <w:i/>
          <w:spacing w:val="-7"/>
          <w:sz w:val="20"/>
        </w:rPr>
        <w:t xml:space="preserve"> </w:t>
      </w:r>
      <w:r w:rsidRPr="00F727C9">
        <w:rPr>
          <w:b/>
          <w:bCs/>
          <w:i/>
          <w:sz w:val="20"/>
        </w:rPr>
        <w:t>pas</w:t>
      </w:r>
      <w:r w:rsidRPr="00F727C9">
        <w:rPr>
          <w:b/>
          <w:bCs/>
          <w:i/>
          <w:spacing w:val="-4"/>
          <w:sz w:val="20"/>
        </w:rPr>
        <w:t xml:space="preserve"> </w:t>
      </w:r>
      <w:r w:rsidRPr="00F727C9">
        <w:rPr>
          <w:b/>
          <w:bCs/>
          <w:i/>
          <w:sz w:val="20"/>
        </w:rPr>
        <w:t>de</w:t>
      </w:r>
      <w:r w:rsidRPr="00F727C9">
        <w:rPr>
          <w:b/>
          <w:bCs/>
          <w:i/>
          <w:spacing w:val="-4"/>
          <w:sz w:val="20"/>
        </w:rPr>
        <w:t xml:space="preserve"> </w:t>
      </w:r>
      <w:r w:rsidRPr="00F727C9">
        <w:rPr>
          <w:b/>
          <w:bCs/>
          <w:i/>
          <w:sz w:val="20"/>
        </w:rPr>
        <w:t>connaissance</w:t>
      </w:r>
      <w:r w:rsidRPr="00F727C9">
        <w:rPr>
          <w:b/>
          <w:bCs/>
          <w:i/>
          <w:spacing w:val="-4"/>
          <w:sz w:val="20"/>
        </w:rPr>
        <w:t xml:space="preserve"> </w:t>
      </w:r>
      <w:r w:rsidRPr="00F727C9">
        <w:rPr>
          <w:b/>
          <w:bCs/>
          <w:i/>
          <w:sz w:val="20"/>
        </w:rPr>
        <w:t>préalable dans ces</w:t>
      </w:r>
      <w:r w:rsidRPr="00F727C9">
        <w:rPr>
          <w:b/>
          <w:bCs/>
          <w:i/>
          <w:spacing w:val="-11"/>
          <w:sz w:val="20"/>
        </w:rPr>
        <w:t xml:space="preserve"> </w:t>
      </w:r>
      <w:r w:rsidRPr="00F727C9">
        <w:rPr>
          <w:b/>
          <w:bCs/>
          <w:i/>
          <w:sz w:val="20"/>
        </w:rPr>
        <w:t>matières</w:t>
      </w:r>
      <w:r w:rsidRPr="00F727C9">
        <w:rPr>
          <w:b/>
          <w:bCs/>
          <w:sz w:val="20"/>
        </w:rPr>
        <w:t>.</w:t>
      </w:r>
    </w:p>
    <w:p w14:paraId="72E22F4F" w14:textId="77777777" w:rsidR="00DB22B2" w:rsidRPr="00F727C9" w:rsidRDefault="00DB22B2" w:rsidP="00DB22B2">
      <w:pPr>
        <w:ind w:right="376"/>
        <w:jc w:val="both"/>
        <w:rPr>
          <w:sz w:val="20"/>
        </w:rPr>
      </w:pPr>
      <w:r w:rsidRPr="00F727C9">
        <w:rPr>
          <w:b/>
          <w:bCs/>
          <w:sz w:val="20"/>
        </w:rPr>
        <w:t>NB2. Un résumé substantiel est fourni à l’issue de chaque cours à l’attention des étudiants non francophones.</w:t>
      </w:r>
    </w:p>
    <w:p w14:paraId="27325F18" w14:textId="77777777" w:rsidR="00DB22B2" w:rsidRPr="00DB22B2" w:rsidRDefault="00DB22B2" w:rsidP="00F50BE7">
      <w:pPr>
        <w:spacing w:before="120" w:after="0" w:line="240" w:lineRule="auto"/>
        <w:ind w:right="376"/>
        <w:jc w:val="both"/>
        <w:rPr>
          <w:rFonts w:ascii="Cambria" w:eastAsia="Times New Roman" w:hAnsi="Cambria" w:cstheme="minorHAnsi"/>
          <w:color w:val="000000"/>
          <w:kern w:val="0"/>
          <w:sz w:val="24"/>
          <w:szCs w:val="24"/>
          <w:lang w:eastAsia="nl-NL"/>
          <w14:ligatures w14:val="none"/>
        </w:rPr>
      </w:pPr>
    </w:p>
    <w:p w14:paraId="6B7B1A99" w14:textId="77777777" w:rsidR="00E41A9E" w:rsidRPr="00E41A9E" w:rsidRDefault="00E41A9E" w:rsidP="00E41A9E">
      <w:pPr>
        <w:keepNext/>
        <w:widowControl w:val="0"/>
        <w:numPr>
          <w:ilvl w:val="0"/>
          <w:numId w:val="1"/>
        </w:numPr>
        <w:overflowPunct w:val="0"/>
        <w:autoSpaceDE w:val="0"/>
        <w:autoSpaceDN w:val="0"/>
        <w:adjustRightInd w:val="0"/>
        <w:spacing w:before="120" w:after="0" w:line="240" w:lineRule="auto"/>
        <w:ind w:left="346" w:hanging="346"/>
        <w:jc w:val="both"/>
        <w:rPr>
          <w:rFonts w:ascii="Cambria" w:eastAsia="Times New Roman" w:hAnsi="Cambria" w:cstheme="minorHAnsi"/>
          <w:b/>
          <w:color w:val="B20932"/>
          <w:kern w:val="0"/>
          <w:lang w:val="nl-NL" w:eastAsia="nl-NL"/>
          <w14:ligatures w14:val="none"/>
        </w:rPr>
      </w:pPr>
      <w:r w:rsidRPr="00E41A9E">
        <w:rPr>
          <w:rFonts w:ascii="Cambria" w:eastAsia="Times New Roman" w:hAnsi="Cambria" w:cstheme="minorHAnsi"/>
          <w:b/>
          <w:color w:val="B20932"/>
          <w:kern w:val="0"/>
          <w:lang w:val="nl-NL" w:eastAsia="nl-NL"/>
          <w14:ligatures w14:val="none"/>
        </w:rPr>
        <w:t>OBJECTIFS D’APPRENTISSAGE</w:t>
      </w:r>
    </w:p>
    <w:p w14:paraId="6CB83EF7" w14:textId="77777777" w:rsidR="00E41A9E" w:rsidRPr="00F727C9" w:rsidRDefault="00E41A9E" w:rsidP="00D3418C">
      <w:pPr>
        <w:autoSpaceDE w:val="0"/>
        <w:autoSpaceDN w:val="0"/>
        <w:adjustRightInd w:val="0"/>
        <w:spacing w:before="120" w:after="0" w:line="240" w:lineRule="auto"/>
        <w:jc w:val="both"/>
        <w:rPr>
          <w:rFonts w:eastAsia="Times New Roman" w:cstheme="minorHAnsi"/>
          <w:color w:val="000000"/>
          <w:kern w:val="0"/>
          <w:sz w:val="24"/>
          <w:szCs w:val="24"/>
          <w:lang w:val="fr-BE" w:eastAsia="nl-NL"/>
          <w14:ligatures w14:val="none"/>
        </w:rPr>
      </w:pPr>
      <w:r w:rsidRPr="00F727C9">
        <w:rPr>
          <w:rFonts w:eastAsia="Times New Roman" w:cstheme="minorHAnsi"/>
          <w:color w:val="000000"/>
          <w:kern w:val="0"/>
          <w:sz w:val="24"/>
          <w:szCs w:val="24"/>
          <w:lang w:val="fr-BE" w:eastAsia="nl-NL"/>
          <w14:ligatures w14:val="none"/>
        </w:rPr>
        <w:t xml:space="preserve">A l’issue de l’enseignement l’étudiant est supposé d’être capable de mieux comprendre le fonctionnement sociologique des institutions européennes, d'en situer les acteurs concrets, et de faire un diagnostic précis et réaliste des enjeux socio-politiques et culturels qui structurent une politique (acteurs en jeu, état des rapports de force, luttes de pouvoir et de représentations symboliques, signification des positions politiques). </w:t>
      </w:r>
    </w:p>
    <w:p w14:paraId="73546C69" w14:textId="77777777" w:rsidR="00E41A9E" w:rsidRPr="00F727C9" w:rsidRDefault="00E41A9E" w:rsidP="00E41A9E">
      <w:pPr>
        <w:autoSpaceDE w:val="0"/>
        <w:autoSpaceDN w:val="0"/>
        <w:adjustRightInd w:val="0"/>
        <w:spacing w:before="120" w:after="0" w:line="240" w:lineRule="auto"/>
        <w:jc w:val="both"/>
        <w:rPr>
          <w:rFonts w:eastAsia="Times New Roman" w:cstheme="minorHAnsi"/>
          <w:color w:val="000000"/>
          <w:kern w:val="0"/>
          <w:sz w:val="24"/>
          <w:szCs w:val="24"/>
          <w:lang w:val="fr-BE" w:eastAsia="nl-NL"/>
          <w14:ligatures w14:val="none"/>
        </w:rPr>
      </w:pPr>
      <w:r w:rsidRPr="00F727C9">
        <w:rPr>
          <w:rFonts w:eastAsia="Times New Roman" w:cstheme="minorHAnsi"/>
          <w:color w:val="000000"/>
          <w:kern w:val="0"/>
          <w:sz w:val="24"/>
          <w:szCs w:val="24"/>
          <w:lang w:val="fr-BE" w:eastAsia="nl-NL"/>
          <w14:ligatures w14:val="none"/>
        </w:rPr>
        <w:t xml:space="preserve">Il s’agira en particulier de : </w:t>
      </w:r>
    </w:p>
    <w:p w14:paraId="08CFDA87" w14:textId="77777777" w:rsidR="00E41A9E" w:rsidRPr="00F727C9" w:rsidRDefault="00E41A9E" w:rsidP="00E41A9E">
      <w:pPr>
        <w:numPr>
          <w:ilvl w:val="0"/>
          <w:numId w:val="2"/>
        </w:numPr>
        <w:autoSpaceDE w:val="0"/>
        <w:autoSpaceDN w:val="0"/>
        <w:adjustRightInd w:val="0"/>
        <w:spacing w:before="120" w:after="0" w:line="240" w:lineRule="auto"/>
        <w:jc w:val="both"/>
        <w:rPr>
          <w:rFonts w:eastAsia="Times New Roman" w:cstheme="minorHAnsi"/>
          <w:color w:val="000000"/>
          <w:kern w:val="0"/>
          <w:sz w:val="24"/>
          <w:szCs w:val="24"/>
          <w:lang w:val="fr-BE" w:eastAsia="nl-NL"/>
          <w14:ligatures w14:val="none"/>
        </w:rPr>
      </w:pPr>
      <w:r w:rsidRPr="00F727C9">
        <w:rPr>
          <w:rFonts w:eastAsia="Times New Roman" w:cstheme="minorHAnsi"/>
          <w:color w:val="000000"/>
          <w:kern w:val="0"/>
          <w:sz w:val="24"/>
          <w:szCs w:val="24"/>
          <w:lang w:val="fr-BE" w:eastAsia="nl-NL"/>
          <w14:ligatures w14:val="none"/>
        </w:rPr>
        <w:t xml:space="preserve">Appliquer les théories de sciences sociales dans des cas concrets ; </w:t>
      </w:r>
    </w:p>
    <w:p w14:paraId="28FF338D" w14:textId="77777777" w:rsidR="00E41A9E" w:rsidRPr="00F727C9" w:rsidRDefault="00E41A9E" w:rsidP="00E41A9E">
      <w:pPr>
        <w:numPr>
          <w:ilvl w:val="0"/>
          <w:numId w:val="2"/>
        </w:numPr>
        <w:autoSpaceDE w:val="0"/>
        <w:autoSpaceDN w:val="0"/>
        <w:adjustRightInd w:val="0"/>
        <w:spacing w:before="120" w:after="0" w:line="240" w:lineRule="auto"/>
        <w:jc w:val="both"/>
        <w:rPr>
          <w:rFonts w:eastAsia="Times New Roman" w:cstheme="minorHAnsi"/>
          <w:color w:val="000000"/>
          <w:kern w:val="0"/>
          <w:sz w:val="24"/>
          <w:szCs w:val="24"/>
          <w:lang w:val="fr-BE" w:eastAsia="nl-NL"/>
          <w14:ligatures w14:val="none"/>
        </w:rPr>
      </w:pPr>
      <w:r w:rsidRPr="00F727C9">
        <w:rPr>
          <w:rFonts w:eastAsia="Times New Roman" w:cstheme="minorHAnsi"/>
          <w:color w:val="000000"/>
          <w:kern w:val="0"/>
          <w:sz w:val="24"/>
          <w:szCs w:val="24"/>
          <w:lang w:val="fr-BE" w:eastAsia="nl-NL"/>
          <w14:ligatures w14:val="none"/>
        </w:rPr>
        <w:t xml:space="preserve">Lire une situation politique en intégrant les éléments historiques et sociologiques ; </w:t>
      </w:r>
    </w:p>
    <w:p w14:paraId="61697F23" w14:textId="77777777" w:rsidR="00E41A9E" w:rsidRPr="00F727C9" w:rsidRDefault="00E41A9E" w:rsidP="00E41A9E">
      <w:pPr>
        <w:numPr>
          <w:ilvl w:val="0"/>
          <w:numId w:val="2"/>
        </w:numPr>
        <w:autoSpaceDE w:val="0"/>
        <w:autoSpaceDN w:val="0"/>
        <w:adjustRightInd w:val="0"/>
        <w:spacing w:before="120" w:after="0" w:line="240" w:lineRule="auto"/>
        <w:jc w:val="both"/>
        <w:rPr>
          <w:rFonts w:eastAsia="Times New Roman" w:cstheme="minorHAnsi"/>
          <w:color w:val="000000"/>
          <w:kern w:val="0"/>
          <w:sz w:val="24"/>
          <w:szCs w:val="24"/>
          <w:lang w:val="fr-BE" w:eastAsia="nl-NL"/>
          <w14:ligatures w14:val="none"/>
        </w:rPr>
      </w:pPr>
      <w:r w:rsidRPr="00F727C9">
        <w:rPr>
          <w:rFonts w:eastAsia="Times New Roman" w:cstheme="minorHAnsi"/>
          <w:color w:val="000000"/>
          <w:kern w:val="0"/>
          <w:sz w:val="24"/>
          <w:szCs w:val="24"/>
          <w:lang w:val="fr-BE" w:eastAsia="nl-NL"/>
          <w14:ligatures w14:val="none"/>
        </w:rPr>
        <w:t xml:space="preserve">Comprendre les ressources sociologiques et politiques en jeu dans un débat, une négociation. </w:t>
      </w:r>
    </w:p>
    <w:p w14:paraId="273F5688" w14:textId="77777777" w:rsidR="00E41A9E" w:rsidRPr="00E41A9E" w:rsidRDefault="00E41A9E" w:rsidP="00E41A9E">
      <w:pPr>
        <w:widowControl w:val="0"/>
        <w:autoSpaceDE w:val="0"/>
        <w:autoSpaceDN w:val="0"/>
        <w:adjustRightInd w:val="0"/>
        <w:spacing w:before="120" w:after="0" w:line="240" w:lineRule="auto"/>
        <w:rPr>
          <w:rFonts w:ascii="Cambria" w:eastAsia="Times New Roman" w:hAnsi="Cambria" w:cstheme="minorHAnsi"/>
          <w:color w:val="7F7F7F" w:themeColor="text1" w:themeTint="80"/>
          <w:kern w:val="0"/>
          <w:sz w:val="24"/>
          <w:szCs w:val="24"/>
          <w:lang w:val="fr-BE" w:eastAsia="nl-NL"/>
          <w14:ligatures w14:val="none"/>
        </w:rPr>
      </w:pPr>
    </w:p>
    <w:p w14:paraId="43E759B3" w14:textId="77777777" w:rsidR="00E41A9E" w:rsidRPr="00E41A9E" w:rsidRDefault="00E41A9E" w:rsidP="00E41A9E">
      <w:pPr>
        <w:keepNext/>
        <w:widowControl w:val="0"/>
        <w:numPr>
          <w:ilvl w:val="0"/>
          <w:numId w:val="1"/>
        </w:numPr>
        <w:tabs>
          <w:tab w:val="clear" w:pos="360"/>
          <w:tab w:val="num" w:pos="246"/>
        </w:tabs>
        <w:overflowPunct w:val="0"/>
        <w:autoSpaceDE w:val="0"/>
        <w:autoSpaceDN w:val="0"/>
        <w:adjustRightInd w:val="0"/>
        <w:spacing w:before="120" w:after="0" w:line="240" w:lineRule="auto"/>
        <w:ind w:left="246" w:hanging="246"/>
        <w:jc w:val="both"/>
        <w:rPr>
          <w:rFonts w:ascii="Cambria" w:eastAsia="Times New Roman" w:hAnsi="Cambria" w:cstheme="minorHAnsi"/>
          <w:b/>
          <w:color w:val="B20932"/>
          <w:kern w:val="0"/>
          <w:lang w:eastAsia="nl-NL"/>
          <w14:ligatures w14:val="none"/>
        </w:rPr>
      </w:pPr>
      <w:r w:rsidRPr="00E41A9E">
        <w:rPr>
          <w:rFonts w:ascii="Cambria" w:eastAsia="Times New Roman" w:hAnsi="Cambria" w:cstheme="minorHAnsi"/>
          <w:b/>
          <w:color w:val="B20932"/>
          <w:kern w:val="0"/>
          <w:lang w:eastAsia="nl-NL"/>
          <w14:ligatures w14:val="none"/>
        </w:rPr>
        <w:t xml:space="preserve">CONTENU DU COURS </w:t>
      </w:r>
    </w:p>
    <w:p w14:paraId="773D433D" w14:textId="77777777" w:rsidR="00C0592F" w:rsidRPr="00F727C9" w:rsidRDefault="00C0592F" w:rsidP="00C0592F">
      <w:pPr>
        <w:keepNext/>
        <w:widowControl w:val="0"/>
        <w:overflowPunct w:val="0"/>
        <w:autoSpaceDE w:val="0"/>
        <w:autoSpaceDN w:val="0"/>
        <w:adjustRightInd w:val="0"/>
        <w:spacing w:before="120" w:after="0" w:line="240" w:lineRule="auto"/>
        <w:jc w:val="both"/>
        <w:rPr>
          <w:rFonts w:eastAsia="Cambria" w:cs="Cambria"/>
          <w:kern w:val="0"/>
          <w:sz w:val="24"/>
          <w:szCs w:val="24"/>
          <w14:ligatures w14:val="none"/>
        </w:rPr>
      </w:pPr>
      <w:r w:rsidRPr="00F727C9">
        <w:rPr>
          <w:rFonts w:eastAsia="Cambria" w:cs="Cambria"/>
          <w:kern w:val="0"/>
          <w:sz w:val="24"/>
          <w:szCs w:val="24"/>
          <w14:ligatures w14:val="none"/>
        </w:rPr>
        <w:t xml:space="preserve">Le cours s’articule en deux parties. </w:t>
      </w:r>
    </w:p>
    <w:p w14:paraId="044962CA" w14:textId="77777777" w:rsidR="00C0592F" w:rsidRPr="00F727C9" w:rsidRDefault="00C0592F" w:rsidP="00C0592F">
      <w:pPr>
        <w:keepNext/>
        <w:widowControl w:val="0"/>
        <w:overflowPunct w:val="0"/>
        <w:autoSpaceDE w:val="0"/>
        <w:autoSpaceDN w:val="0"/>
        <w:adjustRightInd w:val="0"/>
        <w:spacing w:before="120" w:after="0" w:line="240" w:lineRule="auto"/>
        <w:jc w:val="both"/>
        <w:rPr>
          <w:rFonts w:eastAsia="Cambria" w:cs="Cambria"/>
          <w:kern w:val="0"/>
          <w:sz w:val="24"/>
          <w:szCs w:val="24"/>
          <w14:ligatures w14:val="none"/>
        </w:rPr>
      </w:pPr>
      <w:r w:rsidRPr="00F727C9">
        <w:rPr>
          <w:rFonts w:eastAsia="Cambria" w:cs="Cambria"/>
          <w:kern w:val="0"/>
          <w:sz w:val="24"/>
          <w:szCs w:val="24"/>
          <w14:ligatures w14:val="none"/>
        </w:rPr>
        <w:t xml:space="preserve">La première partie a pour but de donner aux étudiants quelques bases théoriques fondamentales de sociologie et d’anthropologie politiques du pouvoir. </w:t>
      </w:r>
    </w:p>
    <w:p w14:paraId="0E5F9AF4" w14:textId="77777777" w:rsidR="00C0592F" w:rsidRPr="00F727C9" w:rsidRDefault="00C0592F" w:rsidP="00C0592F">
      <w:pPr>
        <w:keepNext/>
        <w:widowControl w:val="0"/>
        <w:overflowPunct w:val="0"/>
        <w:autoSpaceDE w:val="0"/>
        <w:autoSpaceDN w:val="0"/>
        <w:adjustRightInd w:val="0"/>
        <w:spacing w:before="120" w:after="0" w:line="240" w:lineRule="auto"/>
        <w:jc w:val="both"/>
        <w:rPr>
          <w:rFonts w:eastAsia="Cambria" w:cs="Cambria"/>
          <w:kern w:val="0"/>
          <w:sz w:val="24"/>
          <w:szCs w:val="24"/>
          <w14:ligatures w14:val="none"/>
        </w:rPr>
      </w:pPr>
      <w:r w:rsidRPr="00F727C9">
        <w:rPr>
          <w:rFonts w:eastAsia="Cambria" w:cs="Cambria"/>
          <w:kern w:val="0"/>
          <w:sz w:val="24"/>
          <w:szCs w:val="24"/>
          <w14:ligatures w14:val="none"/>
        </w:rPr>
        <w:t>Après une introduction qui pointe les enjeux généraux d’une perspective sociologique pour la compréhension de la construction européenne et ses institutions, on délivre un ensemble de méthodes de raisonnement ainsi que des grilles de lecture empruntées à l’anthropologie (</w:t>
      </w:r>
      <w:proofErr w:type="spellStart"/>
      <w:r w:rsidRPr="00F727C9">
        <w:rPr>
          <w:rFonts w:eastAsia="Cambria" w:cs="Cambria"/>
          <w:kern w:val="0"/>
          <w:sz w:val="24"/>
          <w:szCs w:val="24"/>
          <w14:ligatures w14:val="none"/>
        </w:rPr>
        <w:t>Levi-Strauss</w:t>
      </w:r>
      <w:proofErr w:type="spellEnd"/>
      <w:r w:rsidRPr="00F727C9">
        <w:rPr>
          <w:rFonts w:eastAsia="Cambria" w:cs="Cambria"/>
          <w:kern w:val="0"/>
          <w:sz w:val="24"/>
          <w:szCs w:val="24"/>
          <w14:ligatures w14:val="none"/>
        </w:rPr>
        <w:t xml:space="preserve">, </w:t>
      </w:r>
      <w:proofErr w:type="spellStart"/>
      <w:r w:rsidRPr="00F727C9">
        <w:rPr>
          <w:rFonts w:eastAsia="Cambria" w:cs="Cambria"/>
          <w:kern w:val="0"/>
          <w:sz w:val="24"/>
          <w:szCs w:val="24"/>
          <w14:ligatures w14:val="none"/>
        </w:rPr>
        <w:t>Clastre</w:t>
      </w:r>
      <w:proofErr w:type="spellEnd"/>
      <w:r w:rsidRPr="00F727C9">
        <w:rPr>
          <w:rFonts w:eastAsia="Cambria" w:cs="Cambria"/>
          <w:kern w:val="0"/>
          <w:sz w:val="24"/>
          <w:szCs w:val="24"/>
          <w14:ligatures w14:val="none"/>
        </w:rPr>
        <w:t xml:space="preserve">, Bailey, </w:t>
      </w:r>
      <w:proofErr w:type="spellStart"/>
      <w:r w:rsidRPr="00F727C9">
        <w:rPr>
          <w:rFonts w:eastAsia="Cambria" w:cs="Cambria"/>
          <w:kern w:val="0"/>
          <w:sz w:val="24"/>
          <w:szCs w:val="24"/>
          <w14:ligatures w14:val="none"/>
        </w:rPr>
        <w:t>Abèles</w:t>
      </w:r>
      <w:proofErr w:type="spellEnd"/>
      <w:r w:rsidRPr="00F727C9">
        <w:rPr>
          <w:rFonts w:eastAsia="Cambria" w:cs="Cambria"/>
          <w:kern w:val="0"/>
          <w:sz w:val="24"/>
          <w:szCs w:val="24"/>
          <w14:ligatures w14:val="none"/>
        </w:rPr>
        <w:t xml:space="preserve">), la sociologie des organisations, des espaces et des champs sociaux (Lewin, Bourdieu, </w:t>
      </w:r>
      <w:proofErr w:type="spellStart"/>
      <w:r w:rsidRPr="00F727C9">
        <w:rPr>
          <w:rFonts w:eastAsia="Cambria" w:cs="Cambria"/>
          <w:kern w:val="0"/>
          <w:sz w:val="24"/>
          <w:szCs w:val="24"/>
          <w14:ligatures w14:val="none"/>
        </w:rPr>
        <w:t>Fligstein</w:t>
      </w:r>
      <w:proofErr w:type="spellEnd"/>
      <w:r w:rsidRPr="00F727C9">
        <w:rPr>
          <w:rFonts w:eastAsia="Cambria" w:cs="Cambria"/>
          <w:kern w:val="0"/>
          <w:sz w:val="24"/>
          <w:szCs w:val="24"/>
          <w14:ligatures w14:val="none"/>
        </w:rPr>
        <w:t xml:space="preserve">, etc.) et de l’Etat (Durkheim, Marx, Weber, Tilly, Elias, Bourdieu). On en profite pour s’interroger sur les avantages et les limites de ces théories pour </w:t>
      </w:r>
      <w:r w:rsidRPr="00F727C9">
        <w:rPr>
          <w:rFonts w:eastAsia="Cambria" w:cs="Cambria"/>
          <w:kern w:val="0"/>
          <w:sz w:val="24"/>
          <w:szCs w:val="24"/>
          <w14:ligatures w14:val="none"/>
        </w:rPr>
        <w:lastRenderedPageBreak/>
        <w:t xml:space="preserve">comprendre la construction européenne et sa relation aux Etats et aux sociétés européennes. </w:t>
      </w:r>
    </w:p>
    <w:p w14:paraId="04C845A1" w14:textId="77777777" w:rsidR="00C0592F" w:rsidRPr="00F727C9" w:rsidRDefault="00C0592F" w:rsidP="00C0592F">
      <w:pPr>
        <w:keepNext/>
        <w:widowControl w:val="0"/>
        <w:overflowPunct w:val="0"/>
        <w:autoSpaceDE w:val="0"/>
        <w:autoSpaceDN w:val="0"/>
        <w:adjustRightInd w:val="0"/>
        <w:spacing w:before="120" w:after="0" w:line="240" w:lineRule="auto"/>
        <w:jc w:val="both"/>
        <w:rPr>
          <w:rFonts w:eastAsia="Cambria" w:cs="Cambria"/>
          <w:kern w:val="0"/>
          <w:sz w:val="24"/>
          <w:szCs w:val="24"/>
          <w14:ligatures w14:val="none"/>
        </w:rPr>
      </w:pPr>
      <w:r w:rsidRPr="00F727C9">
        <w:rPr>
          <w:rFonts w:eastAsia="Cambria" w:cs="Cambria"/>
          <w:kern w:val="0"/>
          <w:sz w:val="24"/>
          <w:szCs w:val="24"/>
          <w14:ligatures w14:val="none"/>
        </w:rPr>
        <w:t>La seconde partie consiste dans une sociologie politique et historique des réalités de l’Union européenne comme espace et comme processus. Elle montre notamment comment l’intégration partielle de champs transnationaux a conduit à la construction d’un champ central structuré davantage sous la forme d’un champ bureaucratique que d’un champ politique, au sens de Bourdieu (c’est-à-dire davantage structuré par l’enjeu de la production de politiques publiques communes que par la représentation du peuple) et certaines conséquences qui en résultent, notamment des contradictions dans les conditions de ses soutiens et ses difficultés à produire une société européenne un tant soit peu homogène ou même convergente.</w:t>
      </w:r>
    </w:p>
    <w:p w14:paraId="1223F3CE" w14:textId="77777777" w:rsidR="00C0592F" w:rsidRPr="00F727C9" w:rsidRDefault="00C0592F" w:rsidP="00FA4580">
      <w:pPr>
        <w:keepNext/>
        <w:widowControl w:val="0"/>
        <w:overflowPunct w:val="0"/>
        <w:autoSpaceDE w:val="0"/>
        <w:autoSpaceDN w:val="0"/>
        <w:adjustRightInd w:val="0"/>
        <w:spacing w:before="120" w:after="0" w:line="240" w:lineRule="auto"/>
        <w:jc w:val="both"/>
        <w:rPr>
          <w:rFonts w:eastAsia="Cambria" w:cs="Cambria"/>
          <w:kern w:val="0"/>
          <w:sz w:val="24"/>
          <w:szCs w:val="24"/>
          <w14:ligatures w14:val="none"/>
        </w:rPr>
      </w:pPr>
      <w:r w:rsidRPr="00F727C9">
        <w:rPr>
          <w:rFonts w:eastAsia="Cambria" w:cs="Cambria"/>
          <w:kern w:val="0"/>
          <w:sz w:val="24"/>
          <w:szCs w:val="24"/>
          <w14:ligatures w14:val="none"/>
        </w:rPr>
        <w:t>On analyse ainsi le processus socio-historique de la formation du « champ de l’</w:t>
      </w:r>
      <w:proofErr w:type="spellStart"/>
      <w:r w:rsidRPr="00F727C9">
        <w:rPr>
          <w:rFonts w:eastAsia="Cambria" w:cs="Cambria"/>
          <w:kern w:val="0"/>
          <w:sz w:val="24"/>
          <w:szCs w:val="24"/>
          <w14:ligatures w14:val="none"/>
        </w:rPr>
        <w:t>eurocratie</w:t>
      </w:r>
      <w:proofErr w:type="spellEnd"/>
      <w:r w:rsidRPr="00F727C9">
        <w:rPr>
          <w:rFonts w:eastAsia="Cambria" w:cs="Cambria"/>
          <w:kern w:val="0"/>
          <w:sz w:val="24"/>
          <w:szCs w:val="24"/>
          <w14:ligatures w14:val="none"/>
        </w:rPr>
        <w:t xml:space="preserve"> », ses effets sur la distribution du pouvoir entre les acteurs qui le composent (commissaires, députés, diplomates, fonctionnaires, lobbyistes, etc.) et les transformations qui ont marqué le champ ses vingt dernières années, notamment sous l’effet de l’élargissement, de la vague néo-managériale et des turbulences politico-économiques successives qui ont marqué l’Europe. On s’interroge ensuite sur la capacité relative de l’UE à contribuer à la construction d’une société européenne. Après avoir analysé le soutien dont l’UE fait l’objet chez les élites et les peuples européens, le cours pointe les contradictions à résoudre pour le futur de la relation de l’UE aux sociétés européennes.   </w:t>
      </w:r>
    </w:p>
    <w:p w14:paraId="2891CE31" w14:textId="77777777" w:rsidR="00E41A9E" w:rsidRPr="00F727C9" w:rsidRDefault="00E41A9E" w:rsidP="00E41A9E">
      <w:pPr>
        <w:keepNext/>
        <w:widowControl w:val="0"/>
        <w:overflowPunct w:val="0"/>
        <w:autoSpaceDE w:val="0"/>
        <w:autoSpaceDN w:val="0"/>
        <w:adjustRightInd w:val="0"/>
        <w:spacing w:before="120" w:after="0" w:line="240" w:lineRule="auto"/>
        <w:ind w:left="246"/>
        <w:jc w:val="both"/>
        <w:rPr>
          <w:rFonts w:eastAsia="Times New Roman" w:cstheme="minorHAnsi"/>
          <w:b/>
          <w:color w:val="B20932"/>
          <w:kern w:val="0"/>
          <w:lang w:eastAsia="nl-NL"/>
          <w14:ligatures w14:val="none"/>
        </w:rPr>
      </w:pPr>
    </w:p>
    <w:p w14:paraId="7C9FE399" w14:textId="77777777" w:rsidR="00E41A9E" w:rsidRPr="00E41A9E" w:rsidRDefault="00E41A9E" w:rsidP="00E41A9E">
      <w:pPr>
        <w:keepNext/>
        <w:widowControl w:val="0"/>
        <w:numPr>
          <w:ilvl w:val="0"/>
          <w:numId w:val="1"/>
        </w:numPr>
        <w:tabs>
          <w:tab w:val="clear" w:pos="360"/>
          <w:tab w:val="num" w:pos="246"/>
        </w:tabs>
        <w:overflowPunct w:val="0"/>
        <w:autoSpaceDE w:val="0"/>
        <w:autoSpaceDN w:val="0"/>
        <w:adjustRightInd w:val="0"/>
        <w:spacing w:before="120" w:after="0" w:line="240" w:lineRule="auto"/>
        <w:ind w:left="246" w:hanging="246"/>
        <w:jc w:val="both"/>
        <w:rPr>
          <w:rFonts w:ascii="Cambria" w:eastAsia="Times New Roman" w:hAnsi="Cambria" w:cstheme="minorHAnsi"/>
          <w:b/>
          <w:color w:val="B20932"/>
          <w:kern w:val="0"/>
          <w:lang w:val="fr-BE" w:eastAsia="nl-NL"/>
          <w14:ligatures w14:val="none"/>
        </w:rPr>
      </w:pPr>
      <w:r w:rsidRPr="00E41A9E">
        <w:rPr>
          <w:rFonts w:ascii="Cambria" w:eastAsia="Times New Roman" w:hAnsi="Cambria" w:cstheme="minorHAnsi"/>
          <w:b/>
          <w:color w:val="B20932"/>
          <w:kern w:val="0"/>
          <w:lang w:eastAsia="nl-NL"/>
          <w14:ligatures w14:val="none"/>
        </w:rPr>
        <w:t>METHODE D’ENSEIGNEMENT</w:t>
      </w:r>
      <w:r w:rsidRPr="00E41A9E">
        <w:rPr>
          <w:rFonts w:ascii="Cambria" w:eastAsia="Times New Roman" w:hAnsi="Cambria" w:cstheme="minorHAnsi"/>
          <w:b/>
          <w:color w:val="B20932"/>
          <w:kern w:val="0"/>
          <w:lang w:val="fr-BE" w:eastAsia="nl-NL"/>
          <w14:ligatures w14:val="none"/>
        </w:rPr>
        <w:t xml:space="preserve"> </w:t>
      </w:r>
    </w:p>
    <w:p w14:paraId="1CEB4E75" w14:textId="77777777" w:rsidR="00E41A9E" w:rsidRPr="00F727C9" w:rsidRDefault="00E41A9E" w:rsidP="00E41A9E">
      <w:pPr>
        <w:numPr>
          <w:ilvl w:val="0"/>
          <w:numId w:val="3"/>
        </w:numPr>
        <w:autoSpaceDE w:val="0"/>
        <w:autoSpaceDN w:val="0"/>
        <w:adjustRightInd w:val="0"/>
        <w:spacing w:before="120" w:after="0" w:line="240" w:lineRule="auto"/>
        <w:rPr>
          <w:rFonts w:eastAsia="Times New Roman" w:cstheme="minorHAnsi"/>
          <w:color w:val="000000"/>
          <w:kern w:val="0"/>
          <w:sz w:val="24"/>
          <w:szCs w:val="24"/>
          <w:lang w:val="fr-BE" w:eastAsia="nl-NL"/>
          <w14:ligatures w14:val="none"/>
        </w:rPr>
      </w:pPr>
      <w:r w:rsidRPr="00F727C9">
        <w:rPr>
          <w:rFonts w:eastAsia="Times New Roman" w:cstheme="minorHAnsi"/>
          <w:color w:val="000000"/>
          <w:kern w:val="0"/>
          <w:sz w:val="24"/>
          <w:szCs w:val="24"/>
          <w:lang w:val="fr-BE" w:eastAsia="nl-NL"/>
          <w14:ligatures w14:val="none"/>
        </w:rPr>
        <w:t xml:space="preserve">Cours magistral </w:t>
      </w:r>
    </w:p>
    <w:p w14:paraId="0A2DAB4F" w14:textId="77777777" w:rsidR="00E41A9E" w:rsidRPr="00F727C9" w:rsidRDefault="00E41A9E" w:rsidP="00E41A9E">
      <w:pPr>
        <w:numPr>
          <w:ilvl w:val="0"/>
          <w:numId w:val="3"/>
        </w:numPr>
        <w:autoSpaceDE w:val="0"/>
        <w:autoSpaceDN w:val="0"/>
        <w:adjustRightInd w:val="0"/>
        <w:spacing w:before="120" w:after="0" w:line="240" w:lineRule="auto"/>
        <w:rPr>
          <w:rFonts w:eastAsia="Times New Roman" w:cstheme="minorHAnsi"/>
          <w:color w:val="000000"/>
          <w:kern w:val="0"/>
          <w:sz w:val="24"/>
          <w:szCs w:val="24"/>
          <w:lang w:val="fr-BE" w:eastAsia="nl-NL"/>
          <w14:ligatures w14:val="none"/>
        </w:rPr>
      </w:pPr>
      <w:r w:rsidRPr="00F727C9">
        <w:rPr>
          <w:rFonts w:eastAsia="Times New Roman" w:cstheme="minorHAnsi"/>
          <w:color w:val="000000"/>
          <w:kern w:val="0"/>
          <w:sz w:val="24"/>
          <w:szCs w:val="24"/>
          <w:lang w:val="fr-BE" w:eastAsia="nl-NL"/>
          <w14:ligatures w14:val="none"/>
        </w:rPr>
        <w:t xml:space="preserve">Débat sur les lectures </w:t>
      </w:r>
    </w:p>
    <w:p w14:paraId="629F48FE" w14:textId="77777777" w:rsidR="00E41A9E" w:rsidRPr="00E41A9E" w:rsidRDefault="00E41A9E" w:rsidP="00E41A9E">
      <w:pPr>
        <w:widowControl w:val="0"/>
        <w:autoSpaceDE w:val="0"/>
        <w:autoSpaceDN w:val="0"/>
        <w:adjustRightInd w:val="0"/>
        <w:spacing w:before="120" w:after="0" w:line="240" w:lineRule="auto"/>
        <w:rPr>
          <w:rFonts w:ascii="Cambria" w:eastAsia="Times New Roman" w:hAnsi="Cambria" w:cstheme="minorHAnsi"/>
          <w:color w:val="7F7F7F" w:themeColor="text1" w:themeTint="80"/>
          <w:kern w:val="0"/>
          <w:sz w:val="24"/>
          <w:szCs w:val="24"/>
          <w:lang w:val="fr-BE" w:eastAsia="nl-NL"/>
          <w14:ligatures w14:val="none"/>
        </w:rPr>
      </w:pPr>
    </w:p>
    <w:p w14:paraId="13C0120A" w14:textId="77777777" w:rsidR="00E41A9E" w:rsidRPr="00E41A9E" w:rsidRDefault="00E41A9E" w:rsidP="00E41A9E">
      <w:pPr>
        <w:keepNext/>
        <w:widowControl w:val="0"/>
        <w:numPr>
          <w:ilvl w:val="0"/>
          <w:numId w:val="1"/>
        </w:numPr>
        <w:overflowPunct w:val="0"/>
        <w:autoSpaceDE w:val="0"/>
        <w:autoSpaceDN w:val="0"/>
        <w:adjustRightInd w:val="0"/>
        <w:spacing w:before="120" w:after="0" w:line="240" w:lineRule="auto"/>
        <w:ind w:left="346" w:hanging="346"/>
        <w:jc w:val="both"/>
        <w:rPr>
          <w:rFonts w:ascii="Cambria" w:eastAsia="Times New Roman" w:hAnsi="Cambria" w:cstheme="minorHAnsi"/>
          <w:b/>
          <w:color w:val="B20932"/>
          <w:kern w:val="0"/>
          <w:lang w:eastAsia="nl-NL"/>
          <w14:ligatures w14:val="none"/>
        </w:rPr>
      </w:pPr>
      <w:r w:rsidRPr="00E41A9E">
        <w:rPr>
          <w:rFonts w:ascii="Cambria" w:eastAsia="Times New Roman" w:hAnsi="Cambria" w:cstheme="minorHAnsi"/>
          <w:b/>
          <w:color w:val="B20932"/>
          <w:kern w:val="0"/>
          <w:lang w:eastAsia="nl-NL"/>
          <w14:ligatures w14:val="none"/>
        </w:rPr>
        <w:t xml:space="preserve">MATERIEL D’ENSEIGNEMENT </w:t>
      </w:r>
    </w:p>
    <w:p w14:paraId="4B5EC4C1" w14:textId="6F315E3B" w:rsidR="00E41A9E" w:rsidRPr="00F727C9" w:rsidRDefault="00E41A9E" w:rsidP="00E41A9E">
      <w:pPr>
        <w:widowControl w:val="0"/>
        <w:autoSpaceDE w:val="0"/>
        <w:autoSpaceDN w:val="0"/>
        <w:adjustRightInd w:val="0"/>
        <w:spacing w:before="120" w:after="0" w:line="240" w:lineRule="auto"/>
        <w:rPr>
          <w:rFonts w:eastAsiaTheme="minorEastAsia" w:cstheme="minorHAnsi"/>
          <w:kern w:val="0"/>
          <w:sz w:val="24"/>
          <w:szCs w:val="24"/>
          <w:lang w:val="fr-BE" w:eastAsia="nl-NL"/>
          <w14:ligatures w14:val="none"/>
        </w:rPr>
      </w:pPr>
      <w:r w:rsidRPr="00F727C9">
        <w:rPr>
          <w:rFonts w:eastAsiaTheme="minorEastAsia" w:cstheme="minorHAnsi"/>
          <w:kern w:val="0"/>
          <w:sz w:val="24"/>
          <w:szCs w:val="24"/>
          <w:lang w:val="fr-BE" w:eastAsia="nl-NL"/>
          <w14:ligatures w14:val="none"/>
        </w:rPr>
        <w:t xml:space="preserve">Voir </w:t>
      </w:r>
      <w:proofErr w:type="spellStart"/>
      <w:r w:rsidR="00E80202" w:rsidRPr="00F727C9">
        <w:rPr>
          <w:rFonts w:eastAsiaTheme="minorEastAsia" w:cstheme="minorHAnsi"/>
          <w:i/>
          <w:iCs/>
          <w:kern w:val="0"/>
          <w:sz w:val="24"/>
          <w:szCs w:val="24"/>
          <w:lang w:val="fr-BE" w:eastAsia="nl-NL"/>
          <w14:ligatures w14:val="none"/>
        </w:rPr>
        <w:t>outline</w:t>
      </w:r>
      <w:proofErr w:type="spellEnd"/>
      <w:r w:rsidR="00E80202" w:rsidRPr="00F727C9">
        <w:rPr>
          <w:rFonts w:eastAsiaTheme="minorEastAsia" w:cstheme="minorHAnsi"/>
          <w:kern w:val="0"/>
          <w:sz w:val="24"/>
          <w:szCs w:val="24"/>
          <w:lang w:val="fr-BE" w:eastAsia="nl-NL"/>
          <w14:ligatures w14:val="none"/>
        </w:rPr>
        <w:t> :</w:t>
      </w:r>
      <w:r w:rsidRPr="00F727C9">
        <w:rPr>
          <w:rFonts w:eastAsiaTheme="minorEastAsia" w:cstheme="minorHAnsi"/>
          <w:kern w:val="0"/>
          <w:sz w:val="24"/>
          <w:szCs w:val="24"/>
          <w:lang w:val="fr-BE" w:eastAsia="nl-NL"/>
          <w14:ligatures w14:val="none"/>
        </w:rPr>
        <w:t xml:space="preserve"> </w:t>
      </w:r>
      <w:r w:rsidR="00E80202" w:rsidRPr="00F727C9">
        <w:rPr>
          <w:rFonts w:eastAsiaTheme="minorEastAsia" w:cstheme="minorHAnsi"/>
          <w:kern w:val="0"/>
          <w:sz w:val="24"/>
          <w:szCs w:val="24"/>
          <w:lang w:val="fr-BE" w:eastAsia="nl-NL"/>
          <w14:ligatures w14:val="none"/>
        </w:rPr>
        <w:t>e</w:t>
      </w:r>
      <w:r w:rsidRPr="00F727C9">
        <w:rPr>
          <w:rFonts w:eastAsiaTheme="minorEastAsia" w:cstheme="minorHAnsi"/>
          <w:kern w:val="0"/>
          <w:sz w:val="24"/>
          <w:szCs w:val="24"/>
          <w:lang w:val="fr-BE" w:eastAsia="nl-NL"/>
          <w14:ligatures w14:val="none"/>
        </w:rPr>
        <w:t>n vert : lectures conseillées. En rouge : lectures obligatoires.</w:t>
      </w:r>
    </w:p>
    <w:p w14:paraId="0DAEEDF8" w14:textId="77777777" w:rsidR="00E41A9E" w:rsidRPr="00E41A9E" w:rsidRDefault="00E41A9E" w:rsidP="00E41A9E">
      <w:pPr>
        <w:widowControl w:val="0"/>
        <w:autoSpaceDE w:val="0"/>
        <w:autoSpaceDN w:val="0"/>
        <w:adjustRightInd w:val="0"/>
        <w:spacing w:before="120" w:after="0" w:line="240" w:lineRule="auto"/>
        <w:rPr>
          <w:rFonts w:ascii="Cambria" w:eastAsia="Times New Roman" w:hAnsi="Cambria" w:cstheme="minorHAnsi"/>
          <w:color w:val="7F7F7F" w:themeColor="text1" w:themeTint="80"/>
          <w:kern w:val="0"/>
          <w:lang w:eastAsia="nl-NL"/>
          <w14:ligatures w14:val="none"/>
        </w:rPr>
      </w:pPr>
    </w:p>
    <w:p w14:paraId="0AEBEC02" w14:textId="77777777" w:rsidR="00E41A9E" w:rsidRPr="00E41A9E" w:rsidRDefault="00E41A9E" w:rsidP="00E41A9E">
      <w:pPr>
        <w:keepNext/>
        <w:widowControl w:val="0"/>
        <w:numPr>
          <w:ilvl w:val="0"/>
          <w:numId w:val="1"/>
        </w:numPr>
        <w:overflowPunct w:val="0"/>
        <w:autoSpaceDE w:val="0"/>
        <w:autoSpaceDN w:val="0"/>
        <w:adjustRightInd w:val="0"/>
        <w:spacing w:before="120" w:after="0" w:line="240" w:lineRule="auto"/>
        <w:ind w:left="346" w:hanging="346"/>
        <w:jc w:val="both"/>
        <w:rPr>
          <w:rFonts w:ascii="Cambria" w:eastAsia="Times New Roman" w:hAnsi="Cambria" w:cstheme="minorHAnsi"/>
          <w:b/>
          <w:color w:val="B20932"/>
          <w:kern w:val="0"/>
          <w:lang w:eastAsia="nl-NL"/>
          <w14:ligatures w14:val="none"/>
        </w:rPr>
      </w:pPr>
      <w:r w:rsidRPr="00E41A9E">
        <w:rPr>
          <w:rFonts w:ascii="Cambria" w:eastAsia="Times New Roman" w:hAnsi="Cambria" w:cstheme="minorHAnsi"/>
          <w:b/>
          <w:color w:val="B20932"/>
          <w:kern w:val="0"/>
          <w:lang w:eastAsia="nl-NL"/>
          <w14:ligatures w14:val="none"/>
        </w:rPr>
        <w:t xml:space="preserve">EVALUATION </w:t>
      </w:r>
    </w:p>
    <w:p w14:paraId="28019E20" w14:textId="052C4634" w:rsidR="00A96D69" w:rsidRPr="00F727C9" w:rsidRDefault="00844E0F" w:rsidP="00844E0F">
      <w:pPr>
        <w:numPr>
          <w:ilvl w:val="0"/>
          <w:numId w:val="4"/>
        </w:numPr>
        <w:autoSpaceDE w:val="0"/>
        <w:autoSpaceDN w:val="0"/>
        <w:adjustRightInd w:val="0"/>
        <w:spacing w:before="120" w:after="0" w:line="240" w:lineRule="auto"/>
        <w:rPr>
          <w:rFonts w:eastAsia="Times New Roman" w:cstheme="minorHAnsi"/>
          <w:color w:val="000000"/>
          <w:kern w:val="0"/>
          <w:sz w:val="24"/>
          <w:szCs w:val="24"/>
          <w:lang w:val="fr-BE" w:eastAsia="nl-NL"/>
          <w14:ligatures w14:val="none"/>
        </w:rPr>
      </w:pPr>
      <w:r w:rsidRPr="00F727C9">
        <w:rPr>
          <w:rFonts w:eastAsia="Times New Roman" w:cstheme="minorHAnsi"/>
          <w:color w:val="000000"/>
          <w:kern w:val="0"/>
          <w:sz w:val="24"/>
          <w:szCs w:val="24"/>
          <w:lang w:val="fr-BE" w:eastAsia="nl-NL"/>
          <w14:ligatures w14:val="none"/>
        </w:rPr>
        <w:t xml:space="preserve">40% : </w:t>
      </w:r>
      <w:r w:rsidR="00A96D69" w:rsidRPr="00F727C9">
        <w:rPr>
          <w:rFonts w:eastAsia="Times New Roman" w:cstheme="minorHAnsi"/>
          <w:color w:val="000000"/>
          <w:kern w:val="0"/>
          <w:sz w:val="24"/>
          <w:szCs w:val="24"/>
          <w:lang w:val="fr-BE" w:eastAsia="nl-NL"/>
          <w14:ligatures w14:val="none"/>
        </w:rPr>
        <w:t xml:space="preserve">Un essai à rendre à mi-semestre (1400-1800 mots). Plusieurs sujets au choix sont proposés (réflexion théorique ou sur l’actualité, commentaire d’interview ou de sources, etc.). La date limite, le nombre de mots requis et les sujets sont les mêmes pour tous les cours IDEAS et seront communiqués ultérieurement (voir intranet et présentation IDEAS). </w:t>
      </w:r>
    </w:p>
    <w:p w14:paraId="08644EC6" w14:textId="4A075A0F" w:rsidR="00A96D69" w:rsidRPr="00F727C9" w:rsidRDefault="00844E0F" w:rsidP="00844E0F">
      <w:pPr>
        <w:numPr>
          <w:ilvl w:val="0"/>
          <w:numId w:val="4"/>
        </w:numPr>
        <w:autoSpaceDE w:val="0"/>
        <w:autoSpaceDN w:val="0"/>
        <w:adjustRightInd w:val="0"/>
        <w:spacing w:before="120" w:after="0" w:line="240" w:lineRule="auto"/>
        <w:rPr>
          <w:rFonts w:eastAsia="Times New Roman" w:cstheme="minorHAnsi"/>
          <w:color w:val="000000"/>
          <w:kern w:val="0"/>
          <w:sz w:val="24"/>
          <w:szCs w:val="24"/>
          <w:lang w:val="es-ES_tradnl" w:eastAsia="nl-NL"/>
          <w14:ligatures w14:val="none"/>
        </w:rPr>
      </w:pPr>
      <w:r w:rsidRPr="00F727C9">
        <w:rPr>
          <w:rFonts w:eastAsia="Times New Roman" w:cstheme="minorHAnsi"/>
          <w:color w:val="000000"/>
          <w:kern w:val="0"/>
          <w:sz w:val="24"/>
          <w:szCs w:val="24"/>
          <w:lang w:val="es-ES_tradnl" w:eastAsia="nl-NL"/>
          <w14:ligatures w14:val="none"/>
        </w:rPr>
        <w:t xml:space="preserve">40%: </w:t>
      </w:r>
      <w:r w:rsidR="00A96D69" w:rsidRPr="00F727C9">
        <w:rPr>
          <w:rFonts w:eastAsia="Times New Roman" w:cstheme="minorHAnsi"/>
          <w:color w:val="000000"/>
          <w:kern w:val="0"/>
          <w:sz w:val="24"/>
          <w:szCs w:val="24"/>
          <w:lang w:val="es-ES_tradnl" w:eastAsia="nl-NL"/>
          <w14:ligatures w14:val="none"/>
        </w:rPr>
        <w:t>Un examen final oral de 15 min.</w:t>
      </w:r>
    </w:p>
    <w:p w14:paraId="352B044B" w14:textId="17659789" w:rsidR="00A96D69" w:rsidRPr="00F727C9" w:rsidRDefault="00844E0F" w:rsidP="00844E0F">
      <w:pPr>
        <w:numPr>
          <w:ilvl w:val="0"/>
          <w:numId w:val="4"/>
        </w:numPr>
        <w:autoSpaceDE w:val="0"/>
        <w:autoSpaceDN w:val="0"/>
        <w:adjustRightInd w:val="0"/>
        <w:spacing w:before="120" w:after="0" w:line="240" w:lineRule="auto"/>
        <w:rPr>
          <w:rFonts w:eastAsia="Times New Roman" w:cstheme="minorHAnsi"/>
          <w:color w:val="000000"/>
          <w:kern w:val="0"/>
          <w:sz w:val="24"/>
          <w:szCs w:val="24"/>
          <w:lang w:val="fr-BE" w:eastAsia="nl-NL"/>
          <w14:ligatures w14:val="none"/>
        </w:rPr>
      </w:pPr>
      <w:r w:rsidRPr="00281510">
        <w:rPr>
          <w:rFonts w:eastAsia="Times New Roman" w:cstheme="minorHAnsi"/>
          <w:color w:val="000000"/>
          <w:kern w:val="0"/>
          <w:sz w:val="24"/>
          <w:szCs w:val="24"/>
          <w:lang w:val="fr-BE" w:eastAsia="nl-NL"/>
          <w14:ligatures w14:val="none"/>
        </w:rPr>
        <w:t>20</w:t>
      </w:r>
      <w:proofErr w:type="gramStart"/>
      <w:r w:rsidRPr="00281510">
        <w:rPr>
          <w:rFonts w:eastAsia="Times New Roman" w:cstheme="minorHAnsi"/>
          <w:color w:val="000000"/>
          <w:kern w:val="0"/>
          <w:sz w:val="24"/>
          <w:szCs w:val="24"/>
          <w:lang w:val="fr-BE" w:eastAsia="nl-NL"/>
          <w14:ligatures w14:val="none"/>
        </w:rPr>
        <w:t>%:</w:t>
      </w:r>
      <w:proofErr w:type="gramEnd"/>
      <w:r w:rsidRPr="00281510">
        <w:rPr>
          <w:rFonts w:eastAsia="Times New Roman" w:cstheme="minorHAnsi"/>
          <w:color w:val="000000"/>
          <w:kern w:val="0"/>
          <w:sz w:val="24"/>
          <w:szCs w:val="24"/>
          <w:lang w:val="fr-BE" w:eastAsia="nl-NL"/>
          <w14:ligatures w14:val="none"/>
        </w:rPr>
        <w:t xml:space="preserve"> </w:t>
      </w:r>
      <w:r w:rsidR="00A96D69" w:rsidRPr="00F727C9">
        <w:rPr>
          <w:rFonts w:eastAsia="Times New Roman" w:cstheme="minorHAnsi"/>
          <w:color w:val="000000"/>
          <w:kern w:val="0"/>
          <w:sz w:val="24"/>
          <w:szCs w:val="24"/>
          <w:lang w:val="fr-BE" w:eastAsia="nl-NL"/>
          <w14:ligatures w14:val="none"/>
        </w:rPr>
        <w:t xml:space="preserve">Une note de participation. Celle-ci intègre un exposé par groupe volontaire et facultatif qui consiste à illustrer les concepts du cours par une fiction (série, roman, film). </w:t>
      </w:r>
    </w:p>
    <w:p w14:paraId="503F449F" w14:textId="4AABFB0A" w:rsidR="003D2FB7" w:rsidRDefault="003D2FB7">
      <w:pPr>
        <w:rPr>
          <w:rFonts w:ascii="Cambria" w:hAnsi="Cambria" w:cs="Aptos"/>
          <w:color w:val="000000"/>
          <w:kern w:val="0"/>
          <w:sz w:val="24"/>
          <w:szCs w:val="24"/>
          <w:lang w:val="fr-BE" w:eastAsia="fr-FR"/>
          <w14:ligatures w14:val="none"/>
        </w:rPr>
      </w:pPr>
      <w:r>
        <w:rPr>
          <w:rFonts w:ascii="Cambria" w:hAnsi="Cambria"/>
          <w:color w:val="000000"/>
          <w:lang w:val="fr-BE"/>
        </w:rPr>
        <w:br w:type="page"/>
      </w:r>
    </w:p>
    <w:p w14:paraId="42CA9DAE" w14:textId="77777777" w:rsidR="00E41A9E" w:rsidRPr="003D2FB7" w:rsidRDefault="00E41A9E" w:rsidP="00E41A9E">
      <w:pPr>
        <w:pStyle w:val="elementtoproof"/>
        <w:shd w:val="clear" w:color="auto" w:fill="FFFFFF"/>
        <w:spacing w:before="120"/>
        <w:jc w:val="both"/>
        <w:rPr>
          <w:rFonts w:ascii="Cambria" w:hAnsi="Cambria"/>
          <w:color w:val="000000"/>
          <w:lang w:val="fr-BE"/>
        </w:rPr>
      </w:pPr>
    </w:p>
    <w:p w14:paraId="1CA0E6BA" w14:textId="5F4D13C7" w:rsidR="00E41A9E" w:rsidRPr="00281510" w:rsidRDefault="00E41A9E" w:rsidP="00E41A9E">
      <w:pPr>
        <w:pStyle w:val="elementtoproof"/>
        <w:numPr>
          <w:ilvl w:val="0"/>
          <w:numId w:val="1"/>
        </w:numPr>
        <w:shd w:val="clear" w:color="auto" w:fill="FFFFFF"/>
        <w:spacing w:before="120"/>
        <w:jc w:val="both"/>
        <w:rPr>
          <w:rFonts w:ascii="Cambria" w:hAnsi="Cambria"/>
          <w:b/>
          <w:bCs/>
          <w:color w:val="000000"/>
          <w:lang w:val="en-GB"/>
        </w:rPr>
      </w:pPr>
      <w:r w:rsidRPr="00E41A9E">
        <w:rPr>
          <w:rFonts w:ascii="Cambria" w:hAnsi="Cambria"/>
          <w:b/>
          <w:bCs/>
          <w:color w:val="C00000"/>
          <w:lang w:val="en-GB"/>
        </w:rPr>
        <w:t>Guidelines on the Use of Artificial Intelligence (AI) in the IDEAs Programme</w:t>
      </w:r>
    </w:p>
    <w:p w14:paraId="63C03739" w14:textId="77777777" w:rsidR="00E41A9E" w:rsidRPr="00281510" w:rsidRDefault="00E41A9E" w:rsidP="00E41A9E">
      <w:pPr>
        <w:spacing w:before="120" w:after="0" w:line="240" w:lineRule="auto"/>
        <w:jc w:val="both"/>
        <w:rPr>
          <w:rFonts w:ascii="Cambria" w:eastAsiaTheme="minorEastAsia" w:hAnsi="Cambria"/>
          <w:b/>
          <w:bCs/>
          <w:kern w:val="0"/>
          <w:sz w:val="24"/>
          <w:szCs w:val="24"/>
          <w:lang w:val="en-US" w:eastAsia="nl-NL"/>
          <w14:ligatures w14:val="none"/>
        </w:rPr>
      </w:pPr>
    </w:p>
    <w:p w14:paraId="175E48D8" w14:textId="106E0608" w:rsidR="00281510" w:rsidRPr="00C45CC3" w:rsidRDefault="00281510" w:rsidP="00281510">
      <w:pPr>
        <w:pBdr>
          <w:top w:val="single" w:sz="8" w:space="1" w:color="000000"/>
          <w:left w:val="single" w:sz="8" w:space="4" w:color="000000"/>
          <w:bottom w:val="single" w:sz="8" w:space="1" w:color="000000"/>
          <w:right w:val="single" w:sz="8" w:space="4" w:color="000000"/>
        </w:pBdr>
        <w:shd w:val="clear" w:color="auto" w:fill="FFFFFF" w:themeFill="background1"/>
        <w:spacing w:before="120"/>
        <w:jc w:val="both"/>
        <w:rPr>
          <w:rFonts w:ascii="Aptos" w:hAnsi="Aptos"/>
          <w:lang w:val="en-US"/>
        </w:rPr>
      </w:pPr>
      <w:r w:rsidRPr="00C45CC3">
        <w:rPr>
          <w:rFonts w:ascii="Aptos" w:eastAsia="Aptos" w:hAnsi="Aptos" w:cs="Aptos"/>
          <w:color w:val="000000" w:themeColor="text1"/>
          <w:sz w:val="24"/>
          <w:szCs w:val="24"/>
          <w:lang w:val="en-GB"/>
        </w:rPr>
        <w:t>As per study regulations updated in June 202</w:t>
      </w:r>
      <w:r>
        <w:rPr>
          <w:rFonts w:ascii="Aptos" w:eastAsia="Aptos" w:hAnsi="Aptos" w:cs="Aptos"/>
          <w:color w:val="000000" w:themeColor="text1"/>
          <w:sz w:val="24"/>
          <w:szCs w:val="24"/>
          <w:lang w:val="en-GB"/>
        </w:rPr>
        <w:t>6</w:t>
      </w:r>
      <w:r w:rsidRPr="00C45CC3">
        <w:rPr>
          <w:rFonts w:ascii="Aptos" w:eastAsia="Aptos" w:hAnsi="Aptos" w:cs="Aptos"/>
          <w:color w:val="000000" w:themeColor="text1"/>
          <w:sz w:val="24"/>
          <w:szCs w:val="24"/>
          <w:lang w:val="en-GB"/>
        </w:rPr>
        <w:t>, the IDEAs programme enforces the following rules on AI:</w:t>
      </w:r>
    </w:p>
    <w:p w14:paraId="171D4290" w14:textId="77777777" w:rsidR="00281510" w:rsidRPr="00C45CC3" w:rsidRDefault="00281510" w:rsidP="00281510">
      <w:pPr>
        <w:pBdr>
          <w:top w:val="single" w:sz="8" w:space="1" w:color="000000"/>
          <w:left w:val="single" w:sz="8" w:space="4" w:color="000000"/>
          <w:bottom w:val="single" w:sz="8" w:space="1" w:color="000000"/>
          <w:right w:val="single" w:sz="8" w:space="4" w:color="000000"/>
        </w:pBdr>
        <w:shd w:val="clear" w:color="auto" w:fill="FFFFFF" w:themeFill="background1"/>
        <w:spacing w:before="120"/>
        <w:jc w:val="both"/>
        <w:rPr>
          <w:rFonts w:ascii="Aptos" w:hAnsi="Aptos"/>
          <w:lang w:val="en-US"/>
        </w:rPr>
      </w:pPr>
      <w:r w:rsidRPr="00C45CC3">
        <w:rPr>
          <w:rFonts w:ascii="Aptos" w:eastAsia="Aptos" w:hAnsi="Aptos" w:cs="Aptos"/>
          <w:b/>
          <w:bCs/>
          <w:color w:val="000000" w:themeColor="text1"/>
          <w:sz w:val="24"/>
          <w:szCs w:val="24"/>
          <w:lang w:val="en-GB"/>
        </w:rPr>
        <w:t>Non-Generative use of AI:</w:t>
      </w:r>
    </w:p>
    <w:p w14:paraId="588F5BB6" w14:textId="77777777" w:rsidR="00281510" w:rsidRPr="00C45CC3" w:rsidRDefault="00281510" w:rsidP="00281510">
      <w:pPr>
        <w:pBdr>
          <w:top w:val="single" w:sz="8" w:space="1" w:color="000000"/>
          <w:left w:val="single" w:sz="8" w:space="4" w:color="000000"/>
          <w:bottom w:val="single" w:sz="8" w:space="1" w:color="000000"/>
          <w:right w:val="single" w:sz="8" w:space="4" w:color="000000"/>
        </w:pBdr>
        <w:shd w:val="clear" w:color="auto" w:fill="FFFFFF" w:themeFill="background1"/>
        <w:spacing w:before="120"/>
        <w:jc w:val="both"/>
        <w:rPr>
          <w:rFonts w:ascii="Aptos" w:hAnsi="Aptos"/>
          <w:lang w:val="en-US"/>
        </w:rPr>
      </w:pPr>
      <w:r w:rsidRPr="00C45CC3">
        <w:rPr>
          <w:rFonts w:ascii="Aptos" w:eastAsia="Aptos" w:hAnsi="Aptos" w:cs="Aptos"/>
          <w:color w:val="000000" w:themeColor="text1"/>
          <w:sz w:val="24"/>
          <w:szCs w:val="24"/>
          <w:lang w:val="en-GB"/>
        </w:rPr>
        <w:t xml:space="preserve">The </w:t>
      </w:r>
      <w:r w:rsidRPr="00C45CC3">
        <w:rPr>
          <w:rFonts w:ascii="Aptos" w:eastAsia="Aptos" w:hAnsi="Aptos" w:cs="Aptos"/>
          <w:b/>
          <w:bCs/>
          <w:i/>
          <w:iCs/>
          <w:color w:val="000000" w:themeColor="text1"/>
          <w:sz w:val="24"/>
          <w:szCs w:val="24"/>
          <w:lang w:val="en-GB"/>
        </w:rPr>
        <w:t>non-generative use of AI</w:t>
      </w:r>
      <w:r w:rsidRPr="00C45CC3">
        <w:rPr>
          <w:rFonts w:ascii="Aptos" w:eastAsia="Aptos" w:hAnsi="Aptos" w:cs="Aptos"/>
          <w:color w:val="000000" w:themeColor="text1"/>
          <w:sz w:val="24"/>
          <w:szCs w:val="24"/>
          <w:lang w:val="en-GB"/>
        </w:rPr>
        <w:t xml:space="preserve"> in the form of assistance through AI-powered tools for purposes like searching information, spell checks or reference style management – without generating original content – </w:t>
      </w:r>
      <w:r w:rsidRPr="00C45CC3">
        <w:rPr>
          <w:rFonts w:ascii="Aptos" w:eastAsia="Aptos" w:hAnsi="Aptos" w:cs="Aptos"/>
          <w:b/>
          <w:bCs/>
          <w:color w:val="000000" w:themeColor="text1"/>
          <w:sz w:val="24"/>
          <w:szCs w:val="24"/>
          <w:lang w:val="en-GB"/>
        </w:rPr>
        <w:t xml:space="preserve">is by default allowed for all course work and the master’s thesis. </w:t>
      </w:r>
    </w:p>
    <w:p w14:paraId="0EBE4750" w14:textId="77777777" w:rsidR="00281510" w:rsidRPr="00C45CC3" w:rsidRDefault="00281510" w:rsidP="00281510">
      <w:pPr>
        <w:pBdr>
          <w:top w:val="single" w:sz="8" w:space="1" w:color="000000"/>
          <w:left w:val="single" w:sz="8" w:space="4" w:color="000000"/>
          <w:bottom w:val="single" w:sz="8" w:space="1" w:color="000000"/>
          <w:right w:val="single" w:sz="8" w:space="4" w:color="000000"/>
        </w:pBdr>
        <w:shd w:val="clear" w:color="auto" w:fill="FFFFFF" w:themeFill="background1"/>
        <w:spacing w:before="120"/>
        <w:jc w:val="both"/>
        <w:rPr>
          <w:rFonts w:ascii="Aptos" w:eastAsia="Aptos" w:hAnsi="Aptos" w:cs="Aptos"/>
          <w:color w:val="000000" w:themeColor="text1"/>
          <w:sz w:val="24"/>
          <w:szCs w:val="24"/>
          <w:lang w:val="en-GB"/>
        </w:rPr>
      </w:pPr>
      <w:r w:rsidRPr="00C45CC3">
        <w:rPr>
          <w:rFonts w:ascii="Aptos" w:eastAsia="Aptos" w:hAnsi="Aptos" w:cs="Aptos"/>
          <w:color w:val="000000" w:themeColor="text1"/>
          <w:sz w:val="24"/>
          <w:szCs w:val="24"/>
          <w:lang w:val="en-GB"/>
        </w:rPr>
        <w:t xml:space="preserve"> </w:t>
      </w:r>
    </w:p>
    <w:p w14:paraId="34C274A5" w14:textId="77777777" w:rsidR="00281510" w:rsidRPr="00C45CC3" w:rsidRDefault="00281510" w:rsidP="00281510">
      <w:pPr>
        <w:pBdr>
          <w:top w:val="single" w:sz="8" w:space="1" w:color="000000"/>
          <w:left w:val="single" w:sz="8" w:space="4" w:color="000000"/>
          <w:bottom w:val="single" w:sz="8" w:space="1" w:color="000000"/>
          <w:right w:val="single" w:sz="8" w:space="4" w:color="000000"/>
        </w:pBdr>
        <w:shd w:val="clear" w:color="auto" w:fill="FFFFFF" w:themeFill="background1"/>
        <w:spacing w:before="120"/>
        <w:jc w:val="both"/>
        <w:rPr>
          <w:rFonts w:ascii="Aptos" w:hAnsi="Aptos"/>
          <w:lang w:val="en-US"/>
        </w:rPr>
      </w:pPr>
      <w:r w:rsidRPr="00C45CC3">
        <w:rPr>
          <w:rFonts w:ascii="Aptos" w:eastAsia="Aptos" w:hAnsi="Aptos" w:cs="Aptos"/>
          <w:b/>
          <w:bCs/>
          <w:color w:val="000000" w:themeColor="text1"/>
          <w:sz w:val="24"/>
          <w:szCs w:val="24"/>
          <w:lang w:val="en-GB"/>
        </w:rPr>
        <w:t>Generative use of AI (</w:t>
      </w:r>
      <w:proofErr w:type="spellStart"/>
      <w:r w:rsidRPr="00C45CC3">
        <w:rPr>
          <w:rFonts w:ascii="Aptos" w:eastAsia="Aptos" w:hAnsi="Aptos" w:cs="Aptos"/>
          <w:b/>
          <w:bCs/>
          <w:color w:val="000000" w:themeColor="text1"/>
          <w:sz w:val="24"/>
          <w:szCs w:val="24"/>
          <w:lang w:val="en-GB"/>
        </w:rPr>
        <w:t>genAI</w:t>
      </w:r>
      <w:proofErr w:type="spellEnd"/>
      <w:r w:rsidRPr="00C45CC3">
        <w:rPr>
          <w:rFonts w:ascii="Aptos" w:eastAsia="Aptos" w:hAnsi="Aptos" w:cs="Aptos"/>
          <w:b/>
          <w:bCs/>
          <w:color w:val="000000" w:themeColor="text1"/>
          <w:sz w:val="24"/>
          <w:szCs w:val="24"/>
          <w:lang w:val="en-GB"/>
        </w:rPr>
        <w:t>)</w:t>
      </w:r>
      <w:r w:rsidRPr="00C45CC3">
        <w:rPr>
          <w:rFonts w:ascii="Aptos" w:eastAsia="Aptos" w:hAnsi="Aptos" w:cs="Aptos"/>
          <w:color w:val="000000" w:themeColor="text1"/>
          <w:sz w:val="24"/>
          <w:szCs w:val="24"/>
          <w:lang w:val="en-GB"/>
        </w:rPr>
        <w:t>:</w:t>
      </w:r>
    </w:p>
    <w:p w14:paraId="2301BAB4" w14:textId="77777777" w:rsidR="00281510" w:rsidRPr="00C45CC3" w:rsidRDefault="00281510" w:rsidP="00281510">
      <w:pPr>
        <w:pBdr>
          <w:top w:val="single" w:sz="8" w:space="1" w:color="000000"/>
          <w:left w:val="single" w:sz="8" w:space="4" w:color="000000"/>
          <w:bottom w:val="single" w:sz="8" w:space="1" w:color="000000"/>
          <w:right w:val="single" w:sz="8" w:space="4" w:color="000000"/>
        </w:pBdr>
        <w:shd w:val="clear" w:color="auto" w:fill="FFFFFF" w:themeFill="background1"/>
        <w:spacing w:before="120"/>
        <w:jc w:val="both"/>
        <w:rPr>
          <w:rFonts w:ascii="Aptos" w:hAnsi="Aptos"/>
          <w:lang w:val="en-US"/>
        </w:rPr>
      </w:pPr>
      <w:r w:rsidRPr="00C45CC3">
        <w:rPr>
          <w:rFonts w:ascii="Aptos" w:eastAsia="Aptos" w:hAnsi="Aptos" w:cs="Aptos"/>
          <w:color w:val="000000" w:themeColor="text1"/>
          <w:sz w:val="24"/>
          <w:szCs w:val="24"/>
          <w:lang w:val="en-GB"/>
        </w:rPr>
        <w:t>The IDEAs programme has decided to allow a restricted use of Generative AI, as specified in Article 38 of the Study Regulations:</w:t>
      </w:r>
    </w:p>
    <w:p w14:paraId="1464604A" w14:textId="77777777" w:rsidR="00281510" w:rsidRPr="00C45CC3" w:rsidRDefault="00281510" w:rsidP="00281510">
      <w:pPr>
        <w:pBdr>
          <w:top w:val="single" w:sz="8" w:space="1" w:color="000000"/>
          <w:left w:val="single" w:sz="8" w:space="4" w:color="000000"/>
          <w:bottom w:val="single" w:sz="8" w:space="1" w:color="000000"/>
          <w:right w:val="single" w:sz="8" w:space="4" w:color="000000"/>
        </w:pBdr>
        <w:shd w:val="clear" w:color="auto" w:fill="FFFFFF" w:themeFill="background1"/>
        <w:spacing w:before="120"/>
        <w:jc w:val="both"/>
        <w:rPr>
          <w:rFonts w:ascii="Aptos" w:hAnsi="Aptos"/>
          <w:lang w:val="en-US"/>
        </w:rPr>
      </w:pPr>
      <w:r w:rsidRPr="00C45CC3">
        <w:rPr>
          <w:rFonts w:ascii="Aptos" w:eastAsia="Aptos" w:hAnsi="Aptos" w:cs="Aptos"/>
          <w:b/>
          <w:bCs/>
          <w:color w:val="EE0000"/>
          <w:sz w:val="24"/>
          <w:szCs w:val="24"/>
          <w:lang w:val="en-GB"/>
        </w:rPr>
        <w:t>Restricted use</w:t>
      </w:r>
      <w:r w:rsidRPr="00C45CC3">
        <w:rPr>
          <w:rFonts w:ascii="Aptos" w:eastAsia="Aptos" w:hAnsi="Aptos" w:cs="Aptos"/>
          <w:color w:val="EE0000"/>
          <w:sz w:val="24"/>
          <w:szCs w:val="24"/>
          <w:lang w:val="en-GB"/>
        </w:rPr>
        <w:t xml:space="preserve"> </w:t>
      </w:r>
      <w:r w:rsidRPr="00C45CC3">
        <w:rPr>
          <w:rFonts w:ascii="Aptos" w:eastAsia="Aptos" w:hAnsi="Aptos" w:cs="Aptos"/>
          <w:color w:val="000000" w:themeColor="text1"/>
          <w:sz w:val="24"/>
          <w:szCs w:val="24"/>
          <w:lang w:val="en-GB"/>
        </w:rPr>
        <w:t xml:space="preserve">– at foundational stages of the work process only, tasks like brainstorming on structure/approach, literature screening or the organisation of data can be supported </w:t>
      </w:r>
      <w:proofErr w:type="gramStart"/>
      <w:r w:rsidRPr="00C45CC3">
        <w:rPr>
          <w:rFonts w:ascii="Aptos" w:eastAsia="Aptos" w:hAnsi="Aptos" w:cs="Aptos"/>
          <w:color w:val="000000" w:themeColor="text1"/>
          <w:sz w:val="24"/>
          <w:szCs w:val="24"/>
          <w:lang w:val="en-GB"/>
        </w:rPr>
        <w:t>by the use of</w:t>
      </w:r>
      <w:proofErr w:type="gramEnd"/>
      <w:r w:rsidRPr="00C45CC3">
        <w:rPr>
          <w:rFonts w:ascii="Aptos" w:eastAsia="Aptos" w:hAnsi="Aptos" w:cs="Aptos"/>
          <w:color w:val="000000" w:themeColor="text1"/>
          <w:sz w:val="24"/>
          <w:szCs w:val="24"/>
          <w:lang w:val="en-GB"/>
        </w:rPr>
        <w:t xml:space="preserve"> </w:t>
      </w:r>
      <w:proofErr w:type="spellStart"/>
      <w:r w:rsidRPr="00C45CC3">
        <w:rPr>
          <w:rFonts w:ascii="Aptos" w:eastAsia="Aptos" w:hAnsi="Aptos" w:cs="Aptos"/>
          <w:color w:val="000000" w:themeColor="text1"/>
          <w:sz w:val="24"/>
          <w:szCs w:val="24"/>
          <w:lang w:val="en-GB"/>
        </w:rPr>
        <w:t>genAI</w:t>
      </w:r>
      <w:proofErr w:type="spellEnd"/>
      <w:r w:rsidRPr="00C45CC3">
        <w:rPr>
          <w:rFonts w:ascii="Aptos" w:eastAsia="Aptos" w:hAnsi="Aptos" w:cs="Aptos"/>
          <w:color w:val="000000" w:themeColor="text1"/>
          <w:sz w:val="24"/>
          <w:szCs w:val="24"/>
          <w:lang w:val="en-GB"/>
        </w:rPr>
        <w:t xml:space="preserve"> if appropriately acknowledged and checked by the student. The analysis/interpretation of data, the generation of arguments and writing or similar advanced uses of </w:t>
      </w:r>
      <w:proofErr w:type="spellStart"/>
      <w:r w:rsidRPr="00C45CC3">
        <w:rPr>
          <w:rFonts w:ascii="Aptos" w:eastAsia="Aptos" w:hAnsi="Aptos" w:cs="Aptos"/>
          <w:color w:val="000000" w:themeColor="text1"/>
          <w:sz w:val="24"/>
          <w:szCs w:val="24"/>
          <w:lang w:val="en-GB"/>
        </w:rPr>
        <w:t>genAI</w:t>
      </w:r>
      <w:proofErr w:type="spellEnd"/>
      <w:r w:rsidRPr="00C45CC3">
        <w:rPr>
          <w:rFonts w:ascii="Aptos" w:eastAsia="Aptos" w:hAnsi="Aptos" w:cs="Aptos"/>
          <w:color w:val="000000" w:themeColor="text1"/>
          <w:sz w:val="24"/>
          <w:szCs w:val="24"/>
          <w:lang w:val="en-GB"/>
        </w:rPr>
        <w:t xml:space="preserve"> remain strictly prohibited.</w:t>
      </w:r>
    </w:p>
    <w:p w14:paraId="69CEA2A4" w14:textId="77777777" w:rsidR="00281510" w:rsidRPr="00C45CC3" w:rsidRDefault="00281510" w:rsidP="00281510">
      <w:pPr>
        <w:pBdr>
          <w:top w:val="single" w:sz="8" w:space="1" w:color="000000"/>
          <w:left w:val="single" w:sz="8" w:space="4" w:color="000000"/>
          <w:bottom w:val="single" w:sz="8" w:space="1" w:color="000000"/>
          <w:right w:val="single" w:sz="8" w:space="4" w:color="000000"/>
        </w:pBdr>
        <w:shd w:val="clear" w:color="auto" w:fill="FFFFFF" w:themeFill="background1"/>
        <w:spacing w:before="120"/>
        <w:jc w:val="both"/>
        <w:rPr>
          <w:rFonts w:ascii="Aptos" w:hAnsi="Aptos"/>
          <w:lang w:val="en-US"/>
        </w:rPr>
      </w:pPr>
      <w:r w:rsidRPr="00C45CC3">
        <w:rPr>
          <w:rFonts w:ascii="Aptos" w:eastAsia="Aptos" w:hAnsi="Aptos" w:cs="Aptos"/>
          <w:sz w:val="24"/>
          <w:szCs w:val="24"/>
          <w:lang w:val="en-GB"/>
        </w:rPr>
        <w:t xml:space="preserve"> </w:t>
      </w:r>
    </w:p>
    <w:p w14:paraId="37424A6A" w14:textId="77777777" w:rsidR="00281510" w:rsidRPr="00C45CC3" w:rsidRDefault="00281510" w:rsidP="00281510">
      <w:pPr>
        <w:pBdr>
          <w:top w:val="single" w:sz="8" w:space="1" w:color="000000"/>
          <w:left w:val="single" w:sz="8" w:space="4" w:color="000000"/>
          <w:bottom w:val="single" w:sz="8" w:space="1" w:color="000000"/>
          <w:right w:val="single" w:sz="8" w:space="4" w:color="000000"/>
        </w:pBdr>
        <w:shd w:val="clear" w:color="auto" w:fill="FFFFFF" w:themeFill="background1"/>
        <w:spacing w:before="120"/>
        <w:jc w:val="right"/>
        <w:rPr>
          <w:rFonts w:ascii="Aptos" w:hAnsi="Aptos"/>
          <w:lang w:val="en-US"/>
        </w:rPr>
      </w:pPr>
      <w:r w:rsidRPr="00C45CC3">
        <w:rPr>
          <w:rFonts w:ascii="Aptos" w:eastAsia="Aptos" w:hAnsi="Aptos" w:cs="Aptos"/>
          <w:i/>
          <w:iCs/>
          <w:color w:val="000000" w:themeColor="text1"/>
          <w:sz w:val="24"/>
          <w:szCs w:val="24"/>
          <w:lang w:val="en-GB"/>
        </w:rPr>
        <w:t>Section 4.4. - Artificial intelligence / academic misconduct</w:t>
      </w:r>
    </w:p>
    <w:p w14:paraId="052DA060" w14:textId="77777777" w:rsidR="00281510" w:rsidRPr="00C45CC3" w:rsidRDefault="00281510" w:rsidP="00281510">
      <w:pPr>
        <w:pBdr>
          <w:top w:val="single" w:sz="8" w:space="1" w:color="000000"/>
          <w:left w:val="single" w:sz="8" w:space="4" w:color="000000"/>
          <w:bottom w:val="single" w:sz="8" w:space="1" w:color="000000"/>
          <w:right w:val="single" w:sz="8" w:space="4" w:color="000000"/>
        </w:pBdr>
        <w:shd w:val="clear" w:color="auto" w:fill="FFFFFF" w:themeFill="background1"/>
        <w:spacing w:before="120"/>
        <w:jc w:val="right"/>
        <w:rPr>
          <w:rFonts w:ascii="Aptos" w:hAnsi="Aptos"/>
          <w:lang w:val="en-US"/>
        </w:rPr>
      </w:pPr>
      <w:r w:rsidRPr="00C45CC3">
        <w:rPr>
          <w:rFonts w:ascii="Aptos" w:eastAsia="Aptos" w:hAnsi="Aptos" w:cs="Aptos"/>
          <w:i/>
          <w:iCs/>
          <w:color w:val="000000" w:themeColor="text1"/>
          <w:sz w:val="24"/>
          <w:szCs w:val="24"/>
          <w:lang w:val="en-GB"/>
        </w:rPr>
        <w:t>Article 38. Use of artificial intelligence (AI)</w:t>
      </w:r>
    </w:p>
    <w:p w14:paraId="426E2A83" w14:textId="77777777" w:rsidR="00281510" w:rsidRPr="00C45CC3" w:rsidRDefault="00281510" w:rsidP="00281510">
      <w:pPr>
        <w:pBdr>
          <w:top w:val="single" w:sz="8" w:space="1" w:color="000000"/>
          <w:left w:val="single" w:sz="8" w:space="4" w:color="000000"/>
          <w:bottom w:val="single" w:sz="8" w:space="1" w:color="000000"/>
          <w:right w:val="single" w:sz="8" w:space="4" w:color="000000"/>
        </w:pBdr>
        <w:shd w:val="clear" w:color="auto" w:fill="FFFFFF" w:themeFill="background1"/>
        <w:spacing w:before="120" w:line="257" w:lineRule="auto"/>
        <w:rPr>
          <w:rFonts w:ascii="Aptos" w:hAnsi="Aptos"/>
          <w:lang w:val="en-US"/>
        </w:rPr>
      </w:pPr>
      <w:r w:rsidRPr="00C45CC3">
        <w:rPr>
          <w:rFonts w:ascii="Aptos" w:eastAsia="Aptos" w:hAnsi="Aptos" w:cs="Aptos"/>
          <w:b/>
          <w:bCs/>
          <w:lang w:val="en-GB"/>
        </w:rPr>
        <w:t xml:space="preserve"> </w:t>
      </w:r>
    </w:p>
    <w:p w14:paraId="1761C0CE" w14:textId="77777777" w:rsidR="00281510" w:rsidRPr="00C45CC3" w:rsidRDefault="00281510" w:rsidP="00281510">
      <w:pPr>
        <w:pBdr>
          <w:top w:val="single" w:sz="8" w:space="1" w:color="000000"/>
          <w:left w:val="single" w:sz="8" w:space="4" w:color="000000"/>
          <w:bottom w:val="single" w:sz="8" w:space="1" w:color="000000"/>
          <w:right w:val="single" w:sz="8" w:space="4" w:color="000000"/>
        </w:pBdr>
        <w:shd w:val="clear" w:color="auto" w:fill="FFFFFF" w:themeFill="background1"/>
        <w:spacing w:before="120" w:line="257" w:lineRule="auto"/>
        <w:rPr>
          <w:rFonts w:ascii="Aptos" w:hAnsi="Aptos"/>
          <w:lang w:val="en-US"/>
        </w:rPr>
      </w:pPr>
      <w:r w:rsidRPr="00C45CC3">
        <w:rPr>
          <w:rFonts w:ascii="Aptos" w:eastAsia="Aptos" w:hAnsi="Aptos" w:cs="Aptos"/>
          <w:b/>
          <w:bCs/>
          <w:lang w:val="en-GB"/>
        </w:rPr>
        <w:t>Students must provide a comprehensive account of how they used AI at each stage of their IDEAs paper: during conception, writing and editing.</w:t>
      </w:r>
    </w:p>
    <w:p w14:paraId="1C2E50D1" w14:textId="77777777" w:rsidR="00281510" w:rsidRPr="00C45CC3" w:rsidRDefault="00281510" w:rsidP="00281510">
      <w:pPr>
        <w:pBdr>
          <w:top w:val="single" w:sz="8" w:space="1" w:color="000000"/>
          <w:left w:val="single" w:sz="8" w:space="4" w:color="000000"/>
          <w:bottom w:val="single" w:sz="8" w:space="1" w:color="000000"/>
          <w:right w:val="single" w:sz="8" w:space="4" w:color="000000"/>
        </w:pBdr>
        <w:shd w:val="clear" w:color="auto" w:fill="FFFFFF" w:themeFill="background1"/>
        <w:spacing w:before="120" w:line="257" w:lineRule="auto"/>
        <w:rPr>
          <w:rFonts w:ascii="Aptos" w:hAnsi="Aptos"/>
          <w:lang w:val="en-US"/>
        </w:rPr>
      </w:pPr>
      <w:r w:rsidRPr="00C45CC3">
        <w:rPr>
          <w:rFonts w:ascii="Aptos" w:eastAsia="Aptos" w:hAnsi="Aptos" w:cs="Aptos"/>
          <w:b/>
          <w:bCs/>
          <w:lang w:val="en-GB"/>
        </w:rPr>
        <w:t xml:space="preserve">Transgressions regarding the permitted level or incomplete acknowledgement of </w:t>
      </w:r>
      <w:proofErr w:type="spellStart"/>
      <w:r w:rsidRPr="00C45CC3">
        <w:rPr>
          <w:rFonts w:ascii="Aptos" w:eastAsia="Aptos" w:hAnsi="Aptos" w:cs="Aptos"/>
          <w:b/>
          <w:bCs/>
          <w:lang w:val="en-GB"/>
        </w:rPr>
        <w:t>genAI</w:t>
      </w:r>
      <w:proofErr w:type="spellEnd"/>
      <w:r w:rsidRPr="00C45CC3">
        <w:rPr>
          <w:rFonts w:ascii="Aptos" w:eastAsia="Aptos" w:hAnsi="Aptos" w:cs="Aptos"/>
          <w:b/>
          <w:bCs/>
          <w:lang w:val="en-GB"/>
        </w:rPr>
        <w:t xml:space="preserve"> use will be considered academic misconduct and sanctioned on a progressive scale proportionate to the scope of the infringement.</w:t>
      </w:r>
    </w:p>
    <w:p w14:paraId="48799451" w14:textId="77777777" w:rsidR="00D662D3" w:rsidRPr="00281510" w:rsidRDefault="00D662D3" w:rsidP="00E41A9E">
      <w:pPr>
        <w:spacing w:before="120" w:after="0"/>
        <w:rPr>
          <w:rFonts w:ascii="Cambria" w:hAnsi="Cambria"/>
          <w:lang w:val="en-US"/>
        </w:rPr>
      </w:pPr>
    </w:p>
    <w:sectPr w:rsidR="00D662D3" w:rsidRPr="00281510" w:rsidSect="00E41A9E">
      <w:headerReference w:type="default" r:id="rId10"/>
      <w:footerReference w:type="default" r:id="rId11"/>
      <w:pgSz w:w="11900" w:h="16838"/>
      <w:pgMar w:top="1701" w:right="1123" w:bottom="1440" w:left="1134" w:header="907" w:footer="0" w:gutter="0"/>
      <w:cols w:space="708" w:equalWidth="0">
        <w:col w:w="9643"/>
      </w:cols>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0DB9E" w14:textId="77777777" w:rsidR="005B4369" w:rsidRDefault="005B4369">
      <w:pPr>
        <w:spacing w:after="0" w:line="240" w:lineRule="auto"/>
      </w:pPr>
      <w:r>
        <w:separator/>
      </w:r>
    </w:p>
  </w:endnote>
  <w:endnote w:type="continuationSeparator" w:id="0">
    <w:p w14:paraId="214D79A3" w14:textId="77777777" w:rsidR="005B4369" w:rsidRDefault="005B43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3A049" w14:textId="77777777" w:rsidR="00E41A9E" w:rsidRPr="00646A1C" w:rsidRDefault="00E41A9E" w:rsidP="00646A1C">
    <w:pPr>
      <w:pStyle w:val="Footer"/>
      <w:tabs>
        <w:tab w:val="clear" w:pos="4536"/>
        <w:tab w:val="clear" w:pos="9072"/>
        <w:tab w:val="left" w:pos="7292"/>
      </w:tabs>
      <w:rPr>
        <w:lang w:val="nl-BE"/>
      </w:rPr>
    </w:pPr>
    <w:r>
      <w:rPr>
        <w:noProof/>
        <w:lang w:val="en-GB" w:eastAsia="en-GB"/>
      </w:rPr>
      <w:drawing>
        <wp:anchor distT="0" distB="0" distL="114300" distR="114300" simplePos="0" relativeHeight="251658240" behindDoc="0" locked="0" layoutInCell="1" allowOverlap="1" wp14:anchorId="349F019F" wp14:editId="530E00EF">
          <wp:simplePos x="0" y="0"/>
          <wp:positionH relativeFrom="column">
            <wp:posOffset>-704215</wp:posOffset>
          </wp:positionH>
          <wp:positionV relativeFrom="paragraph">
            <wp:posOffset>106045</wp:posOffset>
          </wp:positionV>
          <wp:extent cx="7543800" cy="635635"/>
          <wp:effectExtent l="0" t="0" r="0" b="0"/>
          <wp:wrapThrough wrapText="bothSides">
            <wp:wrapPolygon edited="0">
              <wp:start x="0" y="0"/>
              <wp:lineTo x="0" y="20715"/>
              <wp:lineTo x="21527" y="20715"/>
              <wp:lineTo x="21527" y="0"/>
              <wp:lineTo x="0" y="0"/>
            </wp:wrapPolygon>
          </wp:wrapThrough>
          <wp:docPr id="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3800" cy="63563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8D640" w14:textId="77777777" w:rsidR="005B4369" w:rsidRDefault="005B4369">
      <w:pPr>
        <w:spacing w:after="0" w:line="240" w:lineRule="auto"/>
      </w:pPr>
      <w:r>
        <w:separator/>
      </w:r>
    </w:p>
  </w:footnote>
  <w:footnote w:type="continuationSeparator" w:id="0">
    <w:p w14:paraId="1599B03C" w14:textId="77777777" w:rsidR="005B4369" w:rsidRDefault="005B43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D0C7F" w14:textId="77777777" w:rsidR="00E41A9E" w:rsidRPr="00646A1C" w:rsidRDefault="00E41A9E" w:rsidP="00646A1C">
    <w:pPr>
      <w:pStyle w:val="Header"/>
      <w:jc w:val="right"/>
      <w:rPr>
        <w:rFonts w:ascii="Arial" w:hAnsi="Arial" w:cs="Arial"/>
        <w:sz w:val="46"/>
        <w:szCs w:val="46"/>
      </w:rPr>
    </w:pPr>
    <w:r>
      <w:rPr>
        <w:noProof/>
        <w:lang w:val="en-GB" w:eastAsia="en-GB"/>
      </w:rPr>
      <w:drawing>
        <wp:anchor distT="0" distB="0" distL="114300" distR="114300" simplePos="0" relativeHeight="251657216" behindDoc="0" locked="0" layoutInCell="1" allowOverlap="1" wp14:anchorId="45C9480D" wp14:editId="55DDFA2E">
          <wp:simplePos x="0" y="0"/>
          <wp:positionH relativeFrom="column">
            <wp:posOffset>-25400</wp:posOffset>
          </wp:positionH>
          <wp:positionV relativeFrom="paragraph">
            <wp:posOffset>-107950</wp:posOffset>
          </wp:positionV>
          <wp:extent cx="1566000" cy="576000"/>
          <wp:effectExtent l="0" t="0" r="0" b="0"/>
          <wp:wrapNone/>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6000" cy="576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46"/>
        <w:szCs w:val="46"/>
      </w:rPr>
      <w:t>FICHE ECTS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9"/>
    <w:multiLevelType w:val="hybridMultilevel"/>
    <w:tmpl w:val="31620634"/>
    <w:lvl w:ilvl="0" w:tplc="6CA8DB8E">
      <w:start w:val="1"/>
      <w:numFmt w:val="decimal"/>
      <w:lvlText w:val="%1."/>
      <w:lvlJc w:val="left"/>
      <w:pPr>
        <w:tabs>
          <w:tab w:val="num" w:pos="360"/>
        </w:tabs>
        <w:ind w:left="360" w:hanging="360"/>
      </w:pPr>
      <w:rPr>
        <w:b/>
        <w:bCs/>
        <w:color w:val="C00000"/>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CCD6015"/>
    <w:multiLevelType w:val="hybridMultilevel"/>
    <w:tmpl w:val="6004D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B04723E"/>
    <w:multiLevelType w:val="hybridMultilevel"/>
    <w:tmpl w:val="D7440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FA77265"/>
    <w:multiLevelType w:val="hybridMultilevel"/>
    <w:tmpl w:val="D7CEA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1936370">
    <w:abstractNumId w:val="0"/>
  </w:num>
  <w:num w:numId="2" w16cid:durableId="1360735373">
    <w:abstractNumId w:val="2"/>
  </w:num>
  <w:num w:numId="3" w16cid:durableId="1483960653">
    <w:abstractNumId w:val="3"/>
  </w:num>
  <w:num w:numId="4" w16cid:durableId="17487719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A9E"/>
    <w:rsid w:val="00052C16"/>
    <w:rsid w:val="00195549"/>
    <w:rsid w:val="00281510"/>
    <w:rsid w:val="002E4FFE"/>
    <w:rsid w:val="00325C74"/>
    <w:rsid w:val="003729BE"/>
    <w:rsid w:val="003D2FB7"/>
    <w:rsid w:val="003F7C74"/>
    <w:rsid w:val="00424275"/>
    <w:rsid w:val="0047303E"/>
    <w:rsid w:val="004B0306"/>
    <w:rsid w:val="004B6CBE"/>
    <w:rsid w:val="004F6D74"/>
    <w:rsid w:val="0056153C"/>
    <w:rsid w:val="005B4369"/>
    <w:rsid w:val="006A5012"/>
    <w:rsid w:val="00836DF1"/>
    <w:rsid w:val="00844E0F"/>
    <w:rsid w:val="00906D07"/>
    <w:rsid w:val="00A96D69"/>
    <w:rsid w:val="00B86D9F"/>
    <w:rsid w:val="00BE55DF"/>
    <w:rsid w:val="00C0592F"/>
    <w:rsid w:val="00CA0BE7"/>
    <w:rsid w:val="00D3418C"/>
    <w:rsid w:val="00D62CFB"/>
    <w:rsid w:val="00D662D3"/>
    <w:rsid w:val="00DB22B2"/>
    <w:rsid w:val="00DD5250"/>
    <w:rsid w:val="00E41A9E"/>
    <w:rsid w:val="00E46565"/>
    <w:rsid w:val="00E80202"/>
    <w:rsid w:val="00F50BE7"/>
    <w:rsid w:val="00F576E7"/>
    <w:rsid w:val="00F727C9"/>
    <w:rsid w:val="00FA458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D49ED"/>
  <w15:chartTrackingRefBased/>
  <w15:docId w15:val="{37500724-B4E4-4A18-9BBC-354E0EDB3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1A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1A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1A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1A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1A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1A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1A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1A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1A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1A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1A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1A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1A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1A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1A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1A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1A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1A9E"/>
    <w:rPr>
      <w:rFonts w:eastAsiaTheme="majorEastAsia" w:cstheme="majorBidi"/>
      <w:color w:val="272727" w:themeColor="text1" w:themeTint="D8"/>
    </w:rPr>
  </w:style>
  <w:style w:type="paragraph" w:styleId="Title">
    <w:name w:val="Title"/>
    <w:basedOn w:val="Normal"/>
    <w:next w:val="Normal"/>
    <w:link w:val="TitleChar"/>
    <w:uiPriority w:val="10"/>
    <w:qFormat/>
    <w:rsid w:val="00E41A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1A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1A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1A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1A9E"/>
    <w:pPr>
      <w:spacing w:before="160"/>
      <w:jc w:val="center"/>
    </w:pPr>
    <w:rPr>
      <w:i/>
      <w:iCs/>
      <w:color w:val="404040" w:themeColor="text1" w:themeTint="BF"/>
    </w:rPr>
  </w:style>
  <w:style w:type="character" w:customStyle="1" w:styleId="QuoteChar">
    <w:name w:val="Quote Char"/>
    <w:basedOn w:val="DefaultParagraphFont"/>
    <w:link w:val="Quote"/>
    <w:uiPriority w:val="29"/>
    <w:rsid w:val="00E41A9E"/>
    <w:rPr>
      <w:i/>
      <w:iCs/>
      <w:color w:val="404040" w:themeColor="text1" w:themeTint="BF"/>
    </w:rPr>
  </w:style>
  <w:style w:type="paragraph" w:styleId="ListParagraph">
    <w:name w:val="List Paragraph"/>
    <w:basedOn w:val="Normal"/>
    <w:uiPriority w:val="34"/>
    <w:qFormat/>
    <w:rsid w:val="00E41A9E"/>
    <w:pPr>
      <w:ind w:left="720"/>
      <w:contextualSpacing/>
    </w:pPr>
  </w:style>
  <w:style w:type="character" w:styleId="IntenseEmphasis">
    <w:name w:val="Intense Emphasis"/>
    <w:basedOn w:val="DefaultParagraphFont"/>
    <w:uiPriority w:val="21"/>
    <w:qFormat/>
    <w:rsid w:val="00E41A9E"/>
    <w:rPr>
      <w:i/>
      <w:iCs/>
      <w:color w:val="0F4761" w:themeColor="accent1" w:themeShade="BF"/>
    </w:rPr>
  </w:style>
  <w:style w:type="paragraph" w:styleId="IntenseQuote">
    <w:name w:val="Intense Quote"/>
    <w:basedOn w:val="Normal"/>
    <w:next w:val="Normal"/>
    <w:link w:val="IntenseQuoteChar"/>
    <w:uiPriority w:val="30"/>
    <w:qFormat/>
    <w:rsid w:val="00E41A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1A9E"/>
    <w:rPr>
      <w:i/>
      <w:iCs/>
      <w:color w:val="0F4761" w:themeColor="accent1" w:themeShade="BF"/>
    </w:rPr>
  </w:style>
  <w:style w:type="character" w:styleId="IntenseReference">
    <w:name w:val="Intense Reference"/>
    <w:basedOn w:val="DefaultParagraphFont"/>
    <w:uiPriority w:val="32"/>
    <w:qFormat/>
    <w:rsid w:val="00E41A9E"/>
    <w:rPr>
      <w:b/>
      <w:bCs/>
      <w:smallCaps/>
      <w:color w:val="0F4761" w:themeColor="accent1" w:themeShade="BF"/>
      <w:spacing w:val="5"/>
    </w:rPr>
  </w:style>
  <w:style w:type="paragraph" w:styleId="Header">
    <w:name w:val="header"/>
    <w:basedOn w:val="Normal"/>
    <w:link w:val="HeaderChar"/>
    <w:uiPriority w:val="99"/>
    <w:unhideWhenUsed/>
    <w:rsid w:val="00E41A9E"/>
    <w:pPr>
      <w:tabs>
        <w:tab w:val="center" w:pos="4536"/>
        <w:tab w:val="right" w:pos="9072"/>
      </w:tabs>
      <w:spacing w:after="0" w:line="240" w:lineRule="auto"/>
    </w:pPr>
    <w:rPr>
      <w:rFonts w:eastAsiaTheme="minorEastAsia"/>
      <w:kern w:val="0"/>
      <w:sz w:val="24"/>
      <w:szCs w:val="24"/>
      <w:lang w:val="nl-NL" w:eastAsia="nl-NL"/>
      <w14:ligatures w14:val="none"/>
    </w:rPr>
  </w:style>
  <w:style w:type="character" w:customStyle="1" w:styleId="HeaderChar">
    <w:name w:val="Header Char"/>
    <w:basedOn w:val="DefaultParagraphFont"/>
    <w:link w:val="Header"/>
    <w:uiPriority w:val="99"/>
    <w:rsid w:val="00E41A9E"/>
    <w:rPr>
      <w:rFonts w:eastAsiaTheme="minorEastAsia"/>
      <w:kern w:val="0"/>
      <w:sz w:val="24"/>
      <w:szCs w:val="24"/>
      <w:lang w:val="nl-NL" w:eastAsia="nl-NL"/>
      <w14:ligatures w14:val="none"/>
    </w:rPr>
  </w:style>
  <w:style w:type="paragraph" w:styleId="Footer">
    <w:name w:val="footer"/>
    <w:basedOn w:val="Normal"/>
    <w:link w:val="FooterChar"/>
    <w:uiPriority w:val="99"/>
    <w:unhideWhenUsed/>
    <w:rsid w:val="00E41A9E"/>
    <w:pPr>
      <w:tabs>
        <w:tab w:val="center" w:pos="4536"/>
        <w:tab w:val="right" w:pos="9072"/>
      </w:tabs>
      <w:spacing w:after="0" w:line="240" w:lineRule="auto"/>
    </w:pPr>
    <w:rPr>
      <w:rFonts w:eastAsiaTheme="minorEastAsia"/>
      <w:kern w:val="0"/>
      <w:sz w:val="24"/>
      <w:szCs w:val="24"/>
      <w:lang w:val="nl-NL" w:eastAsia="nl-NL"/>
      <w14:ligatures w14:val="none"/>
    </w:rPr>
  </w:style>
  <w:style w:type="character" w:customStyle="1" w:styleId="FooterChar">
    <w:name w:val="Footer Char"/>
    <w:basedOn w:val="DefaultParagraphFont"/>
    <w:link w:val="Footer"/>
    <w:uiPriority w:val="99"/>
    <w:rsid w:val="00E41A9E"/>
    <w:rPr>
      <w:rFonts w:eastAsiaTheme="minorEastAsia"/>
      <w:kern w:val="0"/>
      <w:sz w:val="24"/>
      <w:szCs w:val="24"/>
      <w:lang w:val="nl-NL" w:eastAsia="nl-NL"/>
      <w14:ligatures w14:val="none"/>
    </w:rPr>
  </w:style>
  <w:style w:type="paragraph" w:customStyle="1" w:styleId="Default">
    <w:name w:val="Default"/>
    <w:rsid w:val="00E41A9E"/>
    <w:pPr>
      <w:autoSpaceDE w:val="0"/>
      <w:autoSpaceDN w:val="0"/>
      <w:adjustRightInd w:val="0"/>
      <w:spacing w:after="0" w:line="240" w:lineRule="auto"/>
    </w:pPr>
    <w:rPr>
      <w:rFonts w:ascii="Century Gothic" w:eastAsia="Times New Roman" w:hAnsi="Century Gothic" w:cs="Century Gothic"/>
      <w:color w:val="000000"/>
      <w:kern w:val="0"/>
      <w:sz w:val="24"/>
      <w:szCs w:val="24"/>
      <w:lang w:val="en-GB" w:eastAsia="nl-NL"/>
      <w14:ligatures w14:val="none"/>
    </w:rPr>
  </w:style>
  <w:style w:type="paragraph" w:customStyle="1" w:styleId="elementtoproof">
    <w:name w:val="elementtoproof"/>
    <w:basedOn w:val="Normal"/>
    <w:rsid w:val="00E41A9E"/>
    <w:pPr>
      <w:spacing w:after="0" w:line="240" w:lineRule="auto"/>
    </w:pPr>
    <w:rPr>
      <w:rFonts w:ascii="Aptos" w:hAnsi="Aptos" w:cs="Aptos"/>
      <w:kern w:val="0"/>
      <w:sz w:val="24"/>
      <w:szCs w:val="24"/>
      <w:lang w:eastAsia="fr-FR"/>
      <w14:ligatures w14:val="none"/>
    </w:rPr>
  </w:style>
  <w:style w:type="paragraph" w:styleId="Revision">
    <w:name w:val="Revision"/>
    <w:hidden/>
    <w:uiPriority w:val="99"/>
    <w:semiHidden/>
    <w:rsid w:val="00052C16"/>
    <w:pPr>
      <w:spacing w:after="0" w:line="240" w:lineRule="auto"/>
    </w:pPr>
  </w:style>
  <w:style w:type="character" w:styleId="CommentReference">
    <w:name w:val="annotation reference"/>
    <w:basedOn w:val="DefaultParagraphFont"/>
    <w:uiPriority w:val="99"/>
    <w:semiHidden/>
    <w:unhideWhenUsed/>
    <w:rsid w:val="0047303E"/>
    <w:rPr>
      <w:sz w:val="16"/>
      <w:szCs w:val="16"/>
    </w:rPr>
  </w:style>
  <w:style w:type="paragraph" w:styleId="CommentText">
    <w:name w:val="annotation text"/>
    <w:basedOn w:val="Normal"/>
    <w:link w:val="CommentTextChar"/>
    <w:uiPriority w:val="99"/>
    <w:unhideWhenUsed/>
    <w:rsid w:val="0047303E"/>
    <w:pPr>
      <w:spacing w:line="240" w:lineRule="auto"/>
    </w:pPr>
    <w:rPr>
      <w:sz w:val="20"/>
      <w:szCs w:val="20"/>
    </w:rPr>
  </w:style>
  <w:style w:type="character" w:customStyle="1" w:styleId="CommentTextChar">
    <w:name w:val="Comment Text Char"/>
    <w:basedOn w:val="DefaultParagraphFont"/>
    <w:link w:val="CommentText"/>
    <w:uiPriority w:val="99"/>
    <w:rsid w:val="0047303E"/>
    <w:rPr>
      <w:sz w:val="20"/>
      <w:szCs w:val="20"/>
    </w:rPr>
  </w:style>
  <w:style w:type="paragraph" w:styleId="CommentSubject">
    <w:name w:val="annotation subject"/>
    <w:basedOn w:val="CommentText"/>
    <w:next w:val="CommentText"/>
    <w:link w:val="CommentSubjectChar"/>
    <w:uiPriority w:val="99"/>
    <w:semiHidden/>
    <w:unhideWhenUsed/>
    <w:rsid w:val="0047303E"/>
    <w:rPr>
      <w:b/>
      <w:bCs/>
    </w:rPr>
  </w:style>
  <w:style w:type="character" w:customStyle="1" w:styleId="CommentSubjectChar">
    <w:name w:val="Comment Subject Char"/>
    <w:basedOn w:val="CommentTextChar"/>
    <w:link w:val="CommentSubject"/>
    <w:uiPriority w:val="99"/>
    <w:semiHidden/>
    <w:rsid w:val="0047303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87FAFCF4EBB74C8E7012BC654BF451" ma:contentTypeVersion="19" ma:contentTypeDescription="Create a new document." ma:contentTypeScope="" ma:versionID="905db0e59b67c559b2add493f58b2bf9">
  <xsd:schema xmlns:xsd="http://www.w3.org/2001/XMLSchema" xmlns:xs="http://www.w3.org/2001/XMLSchema" xmlns:p="http://schemas.microsoft.com/office/2006/metadata/properties" xmlns:ns2="df2dd588-760f-4872-a6fa-1a1a353e1963" xmlns:ns3="0c47498c-edbb-49da-a0e5-13e255f33e87" targetNamespace="http://schemas.microsoft.com/office/2006/metadata/properties" ma:root="true" ma:fieldsID="5803efde0ab20906dc20cdec27f76dd0" ns2:_="" ns3:_="">
    <xsd:import namespace="df2dd588-760f-4872-a6fa-1a1a353e1963"/>
    <xsd:import namespace="0c47498c-edbb-49da-a0e5-13e255f33e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DateTaken" minOccurs="0"/>
                <xsd:element ref="ns2:MediaServiceOCR" minOccurs="0"/>
                <xsd:element ref="ns2:lcf76f155ced4ddcb4097134ff3c332f" minOccurs="0"/>
                <xsd:element ref="ns3:TaxCatchAll" minOccurs="0"/>
                <xsd:element ref="ns3:SharedWithUsers" minOccurs="0"/>
                <xsd:element ref="ns3:SharedWithDetails" minOccurs="0"/>
                <xsd:element ref="ns2:MediaLengthInSeconds" minOccurs="0"/>
                <xsd:element ref="ns2:MediaServiceLocation"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2dd588-760f-4872-a6fa-1a1a353e19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469eed6-b9ab-4389-ac48-e2db2bd2798a"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47498c-edbb-49da-a0e5-13e255f33e8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7cd9464-13ed-470f-a77a-a6c2bd67a0ed}" ma:internalName="TaxCatchAll" ma:showField="CatchAllData" ma:web="0c47498c-edbb-49da-a0e5-13e255f33e8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f2dd588-760f-4872-a6fa-1a1a353e1963">
      <Terms xmlns="http://schemas.microsoft.com/office/infopath/2007/PartnerControls"/>
    </lcf76f155ced4ddcb4097134ff3c332f>
    <TaxCatchAll xmlns="0c47498c-edbb-49da-a0e5-13e255f33e8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9E3235-4931-4526-8624-D03EE9E94F54}"/>
</file>

<file path=customXml/itemProps2.xml><?xml version="1.0" encoding="utf-8"?>
<ds:datastoreItem xmlns:ds="http://schemas.openxmlformats.org/officeDocument/2006/customXml" ds:itemID="{34A8C33B-F925-484C-9CE8-0B091172C87A}">
  <ds:schemaRefs>
    <ds:schemaRef ds:uri="http://schemas.microsoft.com/office/2006/metadata/properties"/>
    <ds:schemaRef ds:uri="http://schemas.microsoft.com/office/infopath/2007/PartnerControls"/>
    <ds:schemaRef ds:uri="df2dd588-760f-4872-a6fa-1a1a353e1963"/>
    <ds:schemaRef ds:uri="0c47498c-edbb-49da-a0e5-13e255f33e87"/>
  </ds:schemaRefs>
</ds:datastoreItem>
</file>

<file path=customXml/itemProps3.xml><?xml version="1.0" encoding="utf-8"?>
<ds:datastoreItem xmlns:ds="http://schemas.openxmlformats.org/officeDocument/2006/customXml" ds:itemID="{03A60679-C7F0-4F54-8080-2BDC515D42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4</Pages>
  <Words>1161</Words>
  <Characters>6618</Characters>
  <Application>Microsoft Office Word</Application>
  <DocSecurity>0</DocSecurity>
  <Lines>55</Lines>
  <Paragraphs>15</Paragraphs>
  <ScaleCrop>false</ScaleCrop>
  <Company/>
  <LinksUpToDate>false</LinksUpToDate>
  <CharactersWithSpaces>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Lancelot Veenendaal</dc:creator>
  <cp:keywords/>
  <dc:description/>
  <cp:lastModifiedBy>KETTERLIN Marie</cp:lastModifiedBy>
  <cp:revision>26</cp:revision>
  <dcterms:created xsi:type="dcterms:W3CDTF">2026-09-04T10:07:00Z</dcterms:created>
  <dcterms:modified xsi:type="dcterms:W3CDTF">2026-09-07T11:56:00Z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0x0101001C87FAFCF4EBB74C8E7012BC654BF451</vt:lpwstr>
  </property>
</Properties>
</file>