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C83E4" w14:textId="253F072A" w:rsidR="003C155B" w:rsidRPr="00721455" w:rsidRDefault="00A50A72" w:rsidP="003E05A2">
      <w:pPr>
        <w:spacing w:after="0" w:line="240" w:lineRule="auto"/>
        <w:contextualSpacing/>
        <w:jc w:val="both"/>
        <w:rPr>
          <w:rFonts w:ascii="Century Gothic" w:hAnsi="Century Gothic"/>
          <w:b/>
          <w:bCs/>
          <w:smallCaps/>
        </w:rPr>
      </w:pPr>
      <w:r w:rsidRPr="00721455">
        <w:rPr>
          <w:rFonts w:ascii="Century Gothic" w:hAnsi="Century Gothic"/>
          <w:noProof/>
        </w:rPr>
        <w:drawing>
          <wp:anchor distT="0" distB="0" distL="114300" distR="114300" simplePos="0" relativeHeight="251663360" behindDoc="0" locked="0" layoutInCell="1" allowOverlap="1" wp14:anchorId="10EBDF6A" wp14:editId="7CB9A36B">
            <wp:simplePos x="0" y="0"/>
            <wp:positionH relativeFrom="column">
              <wp:posOffset>190500</wp:posOffset>
            </wp:positionH>
            <wp:positionV relativeFrom="paragraph">
              <wp:posOffset>-133350</wp:posOffset>
            </wp:positionV>
            <wp:extent cx="1358900" cy="961142"/>
            <wp:effectExtent l="0" t="0" r="0" b="0"/>
            <wp:wrapNone/>
            <wp:docPr id="1978556850" name="Picture 1" descr="A black and red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556850" name="Picture 1" descr="A black and red sign with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961142"/>
                    </a:xfrm>
                    <a:prstGeom prst="rect">
                      <a:avLst/>
                    </a:prstGeom>
                  </pic:spPr>
                </pic:pic>
              </a:graphicData>
            </a:graphic>
            <wp14:sizeRelH relativeFrom="margin">
              <wp14:pctWidth>0</wp14:pctWidth>
            </wp14:sizeRelH>
            <wp14:sizeRelV relativeFrom="margin">
              <wp14:pctHeight>0</wp14:pctHeight>
            </wp14:sizeRelV>
          </wp:anchor>
        </w:drawing>
      </w:r>
      <w:r w:rsidR="004F59D5" w:rsidRPr="00721455">
        <w:rPr>
          <w:rFonts w:ascii="Century Gothic" w:hAnsi="Century Gothic"/>
          <w:noProof/>
        </w:rPr>
        <w:t xml:space="preserve">  </w:t>
      </w:r>
    </w:p>
    <w:p w14:paraId="4BB89F6B" w14:textId="57A5FAB0" w:rsidR="00C55A9A" w:rsidRPr="00721455" w:rsidRDefault="00C55A9A" w:rsidP="003E05A2">
      <w:pPr>
        <w:spacing w:after="0" w:line="240" w:lineRule="auto"/>
        <w:contextualSpacing/>
        <w:jc w:val="both"/>
        <w:rPr>
          <w:rFonts w:ascii="Century Gothic" w:hAnsi="Century Gothic"/>
          <w:b/>
          <w:bCs/>
          <w:smallCaps/>
        </w:rPr>
      </w:pPr>
    </w:p>
    <w:p w14:paraId="2172DE51" w14:textId="4F845AF6" w:rsidR="00C55A9A" w:rsidRPr="00721455" w:rsidRDefault="00C55A9A" w:rsidP="003E05A2">
      <w:pPr>
        <w:spacing w:after="0" w:line="240" w:lineRule="auto"/>
        <w:contextualSpacing/>
        <w:jc w:val="both"/>
        <w:rPr>
          <w:rFonts w:ascii="Century Gothic" w:hAnsi="Century Gothic"/>
          <w:b/>
          <w:bCs/>
          <w:smallCaps/>
        </w:rPr>
      </w:pPr>
    </w:p>
    <w:p w14:paraId="43FA50FE" w14:textId="256A6908" w:rsidR="00A50A72" w:rsidRPr="00721455" w:rsidRDefault="00A50A72" w:rsidP="003E05A2">
      <w:pPr>
        <w:spacing w:after="0" w:line="240" w:lineRule="auto"/>
        <w:contextualSpacing/>
        <w:jc w:val="both"/>
        <w:rPr>
          <w:rFonts w:ascii="Century Gothic" w:hAnsi="Century Gothic"/>
          <w:b/>
          <w:bCs/>
          <w:smallCaps/>
        </w:rPr>
      </w:pPr>
    </w:p>
    <w:p w14:paraId="0E9EE88E" w14:textId="77777777" w:rsidR="00A50A72" w:rsidRPr="00721455" w:rsidRDefault="00A50A72" w:rsidP="003E05A2">
      <w:pPr>
        <w:spacing w:after="0" w:line="240" w:lineRule="auto"/>
        <w:jc w:val="both"/>
        <w:rPr>
          <w:rFonts w:ascii="Century Gothic" w:hAnsi="Century Gothic"/>
          <w:b/>
          <w:sz w:val="24"/>
          <w:szCs w:val="24"/>
        </w:rPr>
      </w:pPr>
    </w:p>
    <w:p w14:paraId="57AC67E4" w14:textId="2DBB89B6" w:rsidR="003C155B" w:rsidRPr="00721455" w:rsidRDefault="00907A26" w:rsidP="003E05A2">
      <w:pPr>
        <w:spacing w:after="0" w:line="240" w:lineRule="auto"/>
        <w:jc w:val="center"/>
        <w:rPr>
          <w:rFonts w:ascii="Century Gothic" w:hAnsi="Century Gothic"/>
          <w:b/>
          <w:sz w:val="20"/>
          <w:szCs w:val="20"/>
        </w:rPr>
      </w:pPr>
      <w:r w:rsidRPr="00721455">
        <w:rPr>
          <w:rFonts w:ascii="Century Gothic" w:hAnsi="Century Gothic"/>
          <w:b/>
          <w:sz w:val="20"/>
          <w:szCs w:val="20"/>
        </w:rPr>
        <w:t>INVITATION TO TENDER FOR A PUBLIC CONTRACT OF LIMITED VALUE</w:t>
      </w:r>
    </w:p>
    <w:p w14:paraId="052311B8" w14:textId="77777777" w:rsidR="00473AB7" w:rsidRPr="00721455" w:rsidRDefault="00473AB7" w:rsidP="003E05A2">
      <w:pPr>
        <w:spacing w:after="0" w:line="240" w:lineRule="auto"/>
        <w:jc w:val="center"/>
        <w:rPr>
          <w:rFonts w:ascii="Century Gothic" w:hAnsi="Century Gothic"/>
          <w:b/>
          <w:bCs/>
          <w:sz w:val="20"/>
          <w:szCs w:val="20"/>
        </w:rPr>
      </w:pPr>
    </w:p>
    <w:p w14:paraId="0BACB66F" w14:textId="77777777" w:rsidR="008F2BC0" w:rsidRPr="00262286" w:rsidRDefault="0F34C401" w:rsidP="003E05A2">
      <w:pPr>
        <w:spacing w:after="0"/>
        <w:jc w:val="center"/>
        <w:rPr>
          <w:rFonts w:ascii="Century Gothic" w:hAnsi="Century Gothic"/>
          <w:sz w:val="20"/>
          <w:szCs w:val="20"/>
        </w:rPr>
      </w:pPr>
      <w:r w:rsidRPr="59FBC4D0">
        <w:rPr>
          <w:rFonts w:ascii="Century Gothic" w:hAnsi="Century Gothic"/>
          <w:b/>
          <w:bCs/>
          <w:sz w:val="20"/>
          <w:szCs w:val="20"/>
        </w:rPr>
        <w:t xml:space="preserve">Tender Title: </w:t>
      </w:r>
      <w:r w:rsidR="008F2BC0" w:rsidRPr="59FBC4D0">
        <w:rPr>
          <w:rFonts w:ascii="Century Gothic" w:hAnsi="Century Gothic"/>
          <w:b/>
          <w:bCs/>
          <w:sz w:val="20"/>
          <w:szCs w:val="20"/>
        </w:rPr>
        <w:t xml:space="preserve">Provision of HR System and Time and Attendance Management System for the College of Europe, Tirana Campus, </w:t>
      </w:r>
      <w:r w:rsidR="008F2BC0" w:rsidRPr="00262286">
        <w:rPr>
          <w:rFonts w:ascii="Century Gothic" w:hAnsi="Century Gothic"/>
          <w:sz w:val="20"/>
          <w:szCs w:val="20"/>
        </w:rPr>
        <w:t>divided into two lots:</w:t>
      </w:r>
    </w:p>
    <w:p w14:paraId="1CAA27F5" w14:textId="39E215CA" w:rsidR="59FBC4D0" w:rsidRPr="00262286" w:rsidRDefault="59FBC4D0" w:rsidP="003E05A2">
      <w:pPr>
        <w:spacing w:after="0" w:line="240" w:lineRule="auto"/>
        <w:ind w:left="720"/>
        <w:jc w:val="both"/>
        <w:rPr>
          <w:rFonts w:ascii="Century Gothic" w:hAnsi="Century Gothic"/>
          <w:sz w:val="20"/>
          <w:szCs w:val="20"/>
        </w:rPr>
      </w:pPr>
    </w:p>
    <w:p w14:paraId="32CBA38D" w14:textId="77777777" w:rsidR="00DC435F" w:rsidRDefault="008F2BC0" w:rsidP="003E05A2">
      <w:pPr>
        <w:spacing w:after="0" w:line="240" w:lineRule="auto"/>
        <w:jc w:val="both"/>
        <w:rPr>
          <w:rFonts w:ascii="Century Gothic" w:hAnsi="Century Gothic"/>
          <w:sz w:val="20"/>
          <w:szCs w:val="20"/>
        </w:rPr>
      </w:pPr>
      <w:r w:rsidRPr="590A22EE">
        <w:rPr>
          <w:rFonts w:ascii="Century Gothic" w:hAnsi="Century Gothic"/>
          <w:b/>
          <w:bCs/>
          <w:sz w:val="20"/>
          <w:szCs w:val="20"/>
        </w:rPr>
        <w:t xml:space="preserve">Lot 1: </w:t>
      </w:r>
      <w:r w:rsidRPr="590A22EE">
        <w:rPr>
          <w:rFonts w:ascii="Century Gothic" w:hAnsi="Century Gothic"/>
          <w:sz w:val="20"/>
          <w:szCs w:val="20"/>
        </w:rPr>
        <w:t xml:space="preserve">Provision, Implementation, and Support of an HR System (HR Module &amp; Payroll Module) </w:t>
      </w:r>
    </w:p>
    <w:p w14:paraId="034AA517" w14:textId="539A712D" w:rsidR="00184B1E" w:rsidRPr="009D37A2" w:rsidRDefault="00184B1E" w:rsidP="003E05A2">
      <w:pPr>
        <w:spacing w:after="0" w:line="240" w:lineRule="auto"/>
        <w:jc w:val="both"/>
        <w:rPr>
          <w:rFonts w:ascii="Century Gothic" w:hAnsi="Century Gothic"/>
          <w:b/>
          <w:bCs/>
          <w:sz w:val="20"/>
          <w:szCs w:val="20"/>
        </w:rPr>
      </w:pPr>
      <w:r w:rsidRPr="009D37A2">
        <w:rPr>
          <w:rFonts w:ascii="Century Gothic" w:hAnsi="Century Gothic"/>
          <w:b/>
          <w:bCs/>
          <w:sz w:val="20"/>
          <w:szCs w:val="20"/>
        </w:rPr>
        <w:t xml:space="preserve">Reference: </w:t>
      </w:r>
      <w:r w:rsidR="00057F37" w:rsidRPr="009D37A2">
        <w:rPr>
          <w:rFonts w:ascii="Century Gothic" w:hAnsi="Century Gothic"/>
          <w:b/>
          <w:bCs/>
          <w:sz w:val="20"/>
          <w:szCs w:val="20"/>
        </w:rPr>
        <w:t>04</w:t>
      </w:r>
      <w:r w:rsidR="004E3AD7" w:rsidRPr="009D37A2">
        <w:rPr>
          <w:rFonts w:ascii="Century Gothic" w:hAnsi="Century Gothic"/>
          <w:b/>
          <w:bCs/>
          <w:sz w:val="20"/>
          <w:szCs w:val="20"/>
        </w:rPr>
        <w:t>052026_Lot 1</w:t>
      </w:r>
      <w:r w:rsidR="008624B0" w:rsidRPr="009D37A2">
        <w:rPr>
          <w:rFonts w:ascii="Century Gothic" w:hAnsi="Century Gothic"/>
          <w:b/>
          <w:bCs/>
          <w:sz w:val="20"/>
          <w:szCs w:val="20"/>
        </w:rPr>
        <w:t xml:space="preserve">: </w:t>
      </w:r>
      <w:r w:rsidR="004E3AD7" w:rsidRPr="009D37A2">
        <w:rPr>
          <w:rFonts w:ascii="Century Gothic" w:hAnsi="Century Gothic"/>
          <w:b/>
          <w:bCs/>
          <w:sz w:val="20"/>
          <w:szCs w:val="20"/>
        </w:rPr>
        <w:t>HR Sys</w:t>
      </w:r>
      <w:r w:rsidR="00986F3D" w:rsidRPr="009D37A2">
        <w:rPr>
          <w:rFonts w:ascii="Century Gothic" w:hAnsi="Century Gothic"/>
          <w:b/>
          <w:bCs/>
          <w:sz w:val="20"/>
          <w:szCs w:val="20"/>
        </w:rPr>
        <w:t>tem</w:t>
      </w:r>
    </w:p>
    <w:p w14:paraId="68F984F6" w14:textId="77777777" w:rsidR="00DC435F" w:rsidRDefault="00DC435F" w:rsidP="003E05A2">
      <w:pPr>
        <w:spacing w:after="0" w:line="240" w:lineRule="auto"/>
        <w:jc w:val="both"/>
        <w:rPr>
          <w:rFonts w:ascii="Century Gothic" w:hAnsi="Century Gothic"/>
          <w:b/>
          <w:bCs/>
          <w:sz w:val="20"/>
          <w:szCs w:val="20"/>
        </w:rPr>
      </w:pPr>
    </w:p>
    <w:p w14:paraId="4689EFB9" w14:textId="303B2B51" w:rsidR="008F2BC0" w:rsidRDefault="008F2BC0" w:rsidP="003E05A2">
      <w:pPr>
        <w:spacing w:after="0" w:line="240" w:lineRule="auto"/>
        <w:jc w:val="both"/>
        <w:rPr>
          <w:rFonts w:ascii="Century Gothic" w:hAnsi="Century Gothic"/>
          <w:sz w:val="20"/>
          <w:szCs w:val="20"/>
        </w:rPr>
      </w:pPr>
      <w:r w:rsidRPr="590A22EE">
        <w:rPr>
          <w:rFonts w:ascii="Century Gothic" w:hAnsi="Century Gothic"/>
          <w:b/>
          <w:bCs/>
          <w:sz w:val="20"/>
          <w:szCs w:val="20"/>
        </w:rPr>
        <w:t xml:space="preserve">Lot 2: </w:t>
      </w:r>
      <w:r w:rsidRPr="590A22EE">
        <w:rPr>
          <w:rFonts w:ascii="Century Gothic" w:hAnsi="Century Gothic"/>
          <w:sz w:val="20"/>
          <w:szCs w:val="20"/>
        </w:rPr>
        <w:t>Provision, Implementation, and Support of a Time and Attendance Management System</w:t>
      </w:r>
    </w:p>
    <w:p w14:paraId="2DFCC403" w14:textId="0C6E46D8" w:rsidR="0087315E" w:rsidRPr="009D37A2" w:rsidDel="008624B0" w:rsidRDefault="004D48C4" w:rsidP="003E05A2">
      <w:pPr>
        <w:spacing w:after="0" w:line="240" w:lineRule="auto"/>
        <w:jc w:val="both"/>
        <w:rPr>
          <w:rFonts w:ascii="Century Gothic" w:hAnsi="Century Gothic"/>
          <w:b/>
          <w:bCs/>
          <w:sz w:val="20"/>
          <w:szCs w:val="20"/>
        </w:rPr>
      </w:pPr>
      <w:r w:rsidRPr="009D37A2">
        <w:rPr>
          <w:rFonts w:ascii="Century Gothic" w:hAnsi="Century Gothic"/>
          <w:b/>
          <w:bCs/>
          <w:sz w:val="20"/>
          <w:szCs w:val="20"/>
        </w:rPr>
        <w:t xml:space="preserve">Reference: </w:t>
      </w:r>
      <w:r w:rsidR="00057F37" w:rsidRPr="009D37A2">
        <w:rPr>
          <w:rFonts w:ascii="Century Gothic" w:hAnsi="Century Gothic"/>
          <w:b/>
          <w:bCs/>
          <w:sz w:val="20"/>
          <w:szCs w:val="20"/>
        </w:rPr>
        <w:t>04</w:t>
      </w:r>
      <w:r w:rsidR="008624B0" w:rsidRPr="009D37A2">
        <w:rPr>
          <w:rFonts w:ascii="Century Gothic" w:hAnsi="Century Gothic"/>
          <w:b/>
          <w:bCs/>
          <w:sz w:val="20"/>
          <w:szCs w:val="20"/>
        </w:rPr>
        <w:t xml:space="preserve">052026_Lot </w:t>
      </w:r>
      <w:r w:rsidR="009574F3" w:rsidRPr="009D37A2">
        <w:rPr>
          <w:rFonts w:ascii="Century Gothic" w:hAnsi="Century Gothic"/>
          <w:b/>
          <w:bCs/>
          <w:sz w:val="20"/>
          <w:szCs w:val="20"/>
        </w:rPr>
        <w:t>2: Time</w:t>
      </w:r>
      <w:r w:rsidR="00FE4AF1" w:rsidRPr="009D37A2">
        <w:rPr>
          <w:rFonts w:ascii="Century Gothic" w:hAnsi="Century Gothic"/>
          <w:b/>
          <w:bCs/>
          <w:sz w:val="20"/>
          <w:szCs w:val="20"/>
        </w:rPr>
        <w:t xml:space="preserve"> and Attendance Management System </w:t>
      </w:r>
      <w:r w:rsidRPr="009D37A2">
        <w:rPr>
          <w:b/>
          <w:bCs/>
        </w:rPr>
        <w:br/>
      </w:r>
    </w:p>
    <w:p w14:paraId="27EC02E5" w14:textId="0B751075" w:rsidR="00473AB7" w:rsidRPr="00721455" w:rsidRDefault="00473AB7" w:rsidP="003E05A2">
      <w:pPr>
        <w:spacing w:after="0" w:line="240" w:lineRule="auto"/>
        <w:jc w:val="center"/>
        <w:rPr>
          <w:rFonts w:ascii="Century Gothic" w:hAnsi="Century Gothic"/>
          <w:bCs/>
          <w:sz w:val="20"/>
          <w:szCs w:val="20"/>
        </w:rPr>
      </w:pPr>
      <w:r w:rsidRPr="00721455">
        <w:rPr>
          <w:rFonts w:ascii="Century Gothic" w:hAnsi="Century Gothic"/>
          <w:b/>
          <w:bCs/>
          <w:sz w:val="20"/>
          <w:szCs w:val="20"/>
        </w:rPr>
        <w:t>Contracting Authority:</w:t>
      </w:r>
      <w:r w:rsidRPr="00721455">
        <w:rPr>
          <w:rFonts w:ascii="Century Gothic" w:hAnsi="Century Gothic"/>
          <w:b/>
          <w:sz w:val="20"/>
          <w:szCs w:val="20"/>
        </w:rPr>
        <w:br/>
      </w:r>
      <w:r w:rsidRPr="00721455">
        <w:rPr>
          <w:rFonts w:ascii="Century Gothic" w:hAnsi="Century Gothic"/>
          <w:bCs/>
          <w:sz w:val="20"/>
          <w:szCs w:val="20"/>
        </w:rPr>
        <w:t xml:space="preserve">College of Europe </w:t>
      </w:r>
      <w:r w:rsidRPr="00721455">
        <w:rPr>
          <w:rFonts w:ascii="Century Gothic" w:hAnsi="Century Gothic"/>
          <w:bCs/>
          <w:sz w:val="20"/>
          <w:szCs w:val="20"/>
        </w:rPr>
        <w:br/>
        <w:t>NIPT: M41409452G</w:t>
      </w:r>
    </w:p>
    <w:p w14:paraId="6B486890" w14:textId="77777777" w:rsidR="00E26556" w:rsidRPr="00721455" w:rsidRDefault="00E26556" w:rsidP="003E05A2">
      <w:pPr>
        <w:spacing w:after="0" w:line="240" w:lineRule="auto"/>
        <w:jc w:val="both"/>
        <w:rPr>
          <w:rFonts w:ascii="Century Gothic" w:eastAsia="Times New Roman" w:hAnsi="Century Gothic"/>
          <w:b/>
          <w:bCs/>
          <w:sz w:val="20"/>
          <w:szCs w:val="20"/>
        </w:rPr>
      </w:pPr>
    </w:p>
    <w:p w14:paraId="0C1A7A29" w14:textId="6B457329" w:rsidR="003C155B" w:rsidRPr="00721455" w:rsidRDefault="00907A26" w:rsidP="003E05A2">
      <w:pPr>
        <w:pStyle w:val="ListParagraph"/>
        <w:numPr>
          <w:ilvl w:val="0"/>
          <w:numId w:val="2"/>
        </w:numPr>
        <w:spacing w:after="0" w:line="240" w:lineRule="auto"/>
        <w:jc w:val="both"/>
        <w:rPr>
          <w:rFonts w:ascii="Century Gothic" w:eastAsia="Times New Roman" w:hAnsi="Century Gothic"/>
          <w:b/>
          <w:bCs/>
          <w:sz w:val="20"/>
          <w:szCs w:val="20"/>
        </w:rPr>
      </w:pPr>
      <w:r w:rsidRPr="00721455">
        <w:rPr>
          <w:rFonts w:ascii="Century Gothic" w:eastAsia="Times New Roman" w:hAnsi="Century Gothic"/>
          <w:b/>
          <w:bCs/>
          <w:sz w:val="20"/>
          <w:szCs w:val="20"/>
        </w:rPr>
        <w:t xml:space="preserve">Object of the </w:t>
      </w:r>
      <w:r w:rsidR="00A2369B" w:rsidRPr="00721455">
        <w:rPr>
          <w:rFonts w:ascii="Century Gothic" w:eastAsia="Times New Roman" w:hAnsi="Century Gothic"/>
          <w:b/>
          <w:bCs/>
          <w:sz w:val="20"/>
          <w:szCs w:val="20"/>
        </w:rPr>
        <w:t xml:space="preserve">public </w:t>
      </w:r>
      <w:r w:rsidR="003D3450" w:rsidRPr="00721455">
        <w:rPr>
          <w:rFonts w:ascii="Century Gothic" w:eastAsia="Times New Roman" w:hAnsi="Century Gothic"/>
          <w:b/>
          <w:bCs/>
          <w:sz w:val="20"/>
          <w:szCs w:val="20"/>
        </w:rPr>
        <w:t>contract</w:t>
      </w:r>
      <w:r w:rsidR="00A2369B" w:rsidRPr="00721455">
        <w:rPr>
          <w:rFonts w:ascii="Century Gothic" w:eastAsia="Times New Roman" w:hAnsi="Century Gothic"/>
          <w:b/>
          <w:bCs/>
          <w:sz w:val="20"/>
          <w:szCs w:val="20"/>
        </w:rPr>
        <w:t xml:space="preserve"> </w:t>
      </w:r>
      <w:r w:rsidRPr="00721455">
        <w:rPr>
          <w:rFonts w:ascii="Century Gothic" w:eastAsia="Times New Roman" w:hAnsi="Century Gothic"/>
          <w:b/>
          <w:bCs/>
          <w:sz w:val="20"/>
          <w:szCs w:val="20"/>
        </w:rPr>
        <w:t xml:space="preserve"> </w:t>
      </w:r>
    </w:p>
    <w:p w14:paraId="37773BD1" w14:textId="72D383E6" w:rsidR="00B96705" w:rsidRPr="00721455" w:rsidRDefault="00B96705" w:rsidP="003E05A2">
      <w:pPr>
        <w:spacing w:after="0" w:line="240" w:lineRule="auto"/>
        <w:contextualSpacing/>
        <w:jc w:val="both"/>
        <w:rPr>
          <w:rFonts w:ascii="Century Gothic" w:eastAsia="Times New Roman" w:hAnsi="Century Gothic"/>
          <w:sz w:val="20"/>
          <w:szCs w:val="20"/>
        </w:rPr>
      </w:pPr>
    </w:p>
    <w:p w14:paraId="721AB990" w14:textId="39B4D6DA" w:rsidR="007A434D" w:rsidRPr="00D306CF" w:rsidRDefault="007A434D" w:rsidP="003E05A2">
      <w:pPr>
        <w:spacing w:after="0" w:line="240" w:lineRule="auto"/>
        <w:contextualSpacing/>
        <w:jc w:val="both"/>
        <w:rPr>
          <w:rFonts w:ascii="Century Gothic" w:eastAsia="Times New Roman" w:hAnsi="Century Gothic"/>
          <w:sz w:val="20"/>
          <w:szCs w:val="20"/>
        </w:rPr>
      </w:pPr>
      <w:r w:rsidRPr="00D306CF">
        <w:rPr>
          <w:rFonts w:ascii="Century Gothic" w:eastAsia="Times New Roman" w:hAnsi="Century Gothic"/>
          <w:sz w:val="20"/>
          <w:szCs w:val="20"/>
        </w:rPr>
        <w:t xml:space="preserve">This is an invitation to tender for </w:t>
      </w:r>
      <w:r w:rsidR="008D6D57">
        <w:rPr>
          <w:rFonts w:ascii="Century Gothic" w:eastAsia="Times New Roman" w:hAnsi="Century Gothic"/>
          <w:sz w:val="20"/>
          <w:szCs w:val="20"/>
        </w:rPr>
        <w:t xml:space="preserve">a </w:t>
      </w:r>
      <w:r w:rsidRPr="00D306CF">
        <w:rPr>
          <w:rFonts w:ascii="Century Gothic" w:eastAsia="Times New Roman" w:hAnsi="Century Gothic"/>
          <w:sz w:val="20"/>
          <w:szCs w:val="20"/>
        </w:rPr>
        <w:t>public contract of limited value, launched in accordance with Article 92 of the Belgian Law of 17 June 2016 on public contracts.</w:t>
      </w:r>
    </w:p>
    <w:p w14:paraId="064DC240" w14:textId="77777777" w:rsidR="007A434D" w:rsidRPr="00D306CF" w:rsidRDefault="007A434D" w:rsidP="003E05A2">
      <w:pPr>
        <w:spacing w:after="0" w:line="240" w:lineRule="auto"/>
        <w:contextualSpacing/>
        <w:jc w:val="both"/>
        <w:rPr>
          <w:rFonts w:ascii="Century Gothic" w:eastAsia="Times New Roman" w:hAnsi="Century Gothic"/>
          <w:sz w:val="20"/>
          <w:szCs w:val="20"/>
        </w:rPr>
      </w:pPr>
    </w:p>
    <w:p w14:paraId="77995880" w14:textId="35DAC8E0" w:rsidR="00FA11DC" w:rsidRPr="00FA11DC" w:rsidRDefault="00FA11DC" w:rsidP="003E05A2">
      <w:pPr>
        <w:spacing w:after="0" w:line="240" w:lineRule="auto"/>
        <w:contextualSpacing/>
        <w:jc w:val="both"/>
        <w:rPr>
          <w:rFonts w:ascii="Century Gothic" w:eastAsia="Times New Roman" w:hAnsi="Century Gothic"/>
          <w:sz w:val="20"/>
          <w:szCs w:val="20"/>
        </w:rPr>
      </w:pPr>
      <w:r w:rsidRPr="59FBC4D0">
        <w:rPr>
          <w:rFonts w:ascii="Century Gothic" w:eastAsia="Times New Roman" w:hAnsi="Century Gothic"/>
          <w:sz w:val="20"/>
          <w:szCs w:val="20"/>
        </w:rPr>
        <w:t xml:space="preserve">The public contract concerns </w:t>
      </w:r>
      <w:r w:rsidRPr="008D6D57">
        <w:rPr>
          <w:rFonts w:ascii="Century Gothic" w:eastAsia="Times New Roman" w:hAnsi="Century Gothic"/>
          <w:sz w:val="20"/>
          <w:szCs w:val="20"/>
        </w:rPr>
        <w:t xml:space="preserve">the </w:t>
      </w:r>
      <w:r w:rsidRPr="59FBC4D0">
        <w:rPr>
          <w:rFonts w:ascii="Century Gothic" w:eastAsia="Times New Roman" w:hAnsi="Century Gothic"/>
          <w:b/>
          <w:bCs/>
          <w:sz w:val="20"/>
          <w:szCs w:val="20"/>
        </w:rPr>
        <w:t>provision of</w:t>
      </w:r>
      <w:r w:rsidR="00FF425D" w:rsidRPr="59FBC4D0">
        <w:rPr>
          <w:rFonts w:ascii="Century Gothic" w:eastAsia="Times New Roman" w:hAnsi="Century Gothic"/>
          <w:sz w:val="20"/>
          <w:szCs w:val="20"/>
        </w:rPr>
        <w:t xml:space="preserve"> </w:t>
      </w:r>
      <w:r w:rsidR="00FF425D" w:rsidRPr="59FBC4D0">
        <w:rPr>
          <w:rFonts w:ascii="Century Gothic" w:hAnsi="Century Gothic"/>
          <w:b/>
          <w:bCs/>
          <w:sz w:val="20"/>
          <w:szCs w:val="20"/>
        </w:rPr>
        <w:t xml:space="preserve">HR System and Time and Attendance Management System for the College of Europe, Tirana Campus, </w:t>
      </w:r>
      <w:r w:rsidR="00FF425D" w:rsidRPr="008D6D57">
        <w:rPr>
          <w:rFonts w:ascii="Century Gothic" w:hAnsi="Century Gothic"/>
          <w:sz w:val="20"/>
          <w:szCs w:val="20"/>
        </w:rPr>
        <w:t>divided into two lots</w:t>
      </w:r>
      <w:r w:rsidR="30529F79" w:rsidRPr="008D6D57">
        <w:rPr>
          <w:rFonts w:ascii="Century Gothic" w:hAnsi="Century Gothic"/>
          <w:sz w:val="20"/>
          <w:szCs w:val="20"/>
        </w:rPr>
        <w:t>:</w:t>
      </w:r>
    </w:p>
    <w:p w14:paraId="50E51D09" w14:textId="77777777" w:rsidR="00FA11DC" w:rsidRPr="00FA11DC" w:rsidRDefault="00FA11DC" w:rsidP="003E05A2">
      <w:pPr>
        <w:spacing w:after="0" w:line="240" w:lineRule="auto"/>
        <w:contextualSpacing/>
        <w:jc w:val="both"/>
        <w:rPr>
          <w:rFonts w:ascii="Century Gothic" w:eastAsia="Times New Roman" w:hAnsi="Century Gothic"/>
          <w:sz w:val="20"/>
          <w:szCs w:val="20"/>
        </w:rPr>
      </w:pPr>
    </w:p>
    <w:p w14:paraId="0097C9E6" w14:textId="63DB82DA" w:rsidR="00FA11DC" w:rsidRPr="00FA11DC" w:rsidRDefault="00FA11DC" w:rsidP="003E05A2">
      <w:pPr>
        <w:spacing w:after="0" w:line="240" w:lineRule="auto"/>
        <w:contextualSpacing/>
        <w:jc w:val="both"/>
        <w:rPr>
          <w:rFonts w:ascii="Century Gothic" w:eastAsia="Times New Roman" w:hAnsi="Century Gothic"/>
          <w:sz w:val="20"/>
          <w:szCs w:val="20"/>
        </w:rPr>
      </w:pPr>
      <w:r w:rsidRPr="590A22EE">
        <w:rPr>
          <w:rFonts w:ascii="Century Gothic" w:eastAsia="Times New Roman" w:hAnsi="Century Gothic"/>
          <w:sz w:val="20"/>
          <w:szCs w:val="20"/>
        </w:rPr>
        <w:t xml:space="preserve">Lot 1: </w:t>
      </w:r>
      <w:r w:rsidR="007547F3" w:rsidRPr="590A22EE">
        <w:rPr>
          <w:rFonts w:ascii="Century Gothic" w:hAnsi="Century Gothic"/>
          <w:b/>
          <w:bCs/>
          <w:sz w:val="20"/>
          <w:szCs w:val="20"/>
        </w:rPr>
        <w:t xml:space="preserve">Provision, Implementation, and Support of an </w:t>
      </w:r>
      <w:r w:rsidRPr="590A22EE">
        <w:rPr>
          <w:rFonts w:ascii="Century Gothic" w:eastAsia="Times New Roman" w:hAnsi="Century Gothic"/>
          <w:b/>
          <w:bCs/>
          <w:sz w:val="20"/>
          <w:szCs w:val="20"/>
        </w:rPr>
        <w:t>HR System (HR Module &amp; Payroll Module)</w:t>
      </w:r>
      <w:r w:rsidRPr="590A22EE">
        <w:rPr>
          <w:rFonts w:ascii="Century Gothic" w:eastAsia="Times New Roman" w:hAnsi="Century Gothic"/>
          <w:sz w:val="20"/>
          <w:szCs w:val="20"/>
        </w:rPr>
        <w:t xml:space="preserve"> </w:t>
      </w:r>
    </w:p>
    <w:p w14:paraId="1E0778EC" w14:textId="7385E429" w:rsidR="00FA11DC" w:rsidRPr="00FA11DC" w:rsidRDefault="00FA11DC" w:rsidP="003E05A2">
      <w:pPr>
        <w:spacing w:after="0" w:line="240" w:lineRule="auto"/>
        <w:contextualSpacing/>
        <w:jc w:val="both"/>
        <w:rPr>
          <w:rFonts w:ascii="Century Gothic" w:eastAsia="Times New Roman" w:hAnsi="Century Gothic"/>
          <w:sz w:val="20"/>
          <w:szCs w:val="20"/>
        </w:rPr>
      </w:pPr>
      <w:r w:rsidRPr="590A22EE">
        <w:rPr>
          <w:rFonts w:ascii="Century Gothic" w:eastAsia="Times New Roman" w:hAnsi="Century Gothic"/>
          <w:sz w:val="20"/>
          <w:szCs w:val="20"/>
        </w:rPr>
        <w:t>Lot 2:</w:t>
      </w:r>
      <w:r w:rsidR="003B17F6" w:rsidRPr="590A22EE">
        <w:rPr>
          <w:rFonts w:ascii="Century Gothic" w:eastAsia="Times New Roman" w:hAnsi="Century Gothic"/>
          <w:sz w:val="20"/>
          <w:szCs w:val="20"/>
        </w:rPr>
        <w:t xml:space="preserve"> </w:t>
      </w:r>
      <w:r w:rsidR="003B17F6" w:rsidRPr="590A22EE">
        <w:rPr>
          <w:rFonts w:ascii="Century Gothic" w:hAnsi="Century Gothic"/>
          <w:b/>
          <w:bCs/>
          <w:sz w:val="20"/>
          <w:szCs w:val="20"/>
        </w:rPr>
        <w:t xml:space="preserve">Provision, Implementation, and Support of a </w:t>
      </w:r>
      <w:r w:rsidRPr="590A22EE">
        <w:rPr>
          <w:rFonts w:ascii="Century Gothic" w:eastAsia="Times New Roman" w:hAnsi="Century Gothic"/>
          <w:b/>
          <w:bCs/>
          <w:sz w:val="20"/>
          <w:szCs w:val="20"/>
        </w:rPr>
        <w:t xml:space="preserve">Time &amp; Attendance Management </w:t>
      </w:r>
      <w:r w:rsidR="00331F34" w:rsidRPr="590A22EE">
        <w:rPr>
          <w:rFonts w:ascii="Century Gothic" w:eastAsia="Times New Roman" w:hAnsi="Century Gothic"/>
          <w:b/>
          <w:bCs/>
          <w:sz w:val="20"/>
          <w:szCs w:val="20"/>
        </w:rPr>
        <w:t>System.</w:t>
      </w:r>
    </w:p>
    <w:p w14:paraId="1FB6BDBE" w14:textId="77777777" w:rsidR="00FA11DC" w:rsidRPr="00FA11DC" w:rsidRDefault="00FA11DC" w:rsidP="003E05A2">
      <w:pPr>
        <w:spacing w:after="0" w:line="240" w:lineRule="auto"/>
        <w:contextualSpacing/>
        <w:jc w:val="both"/>
        <w:rPr>
          <w:rFonts w:ascii="Century Gothic" w:eastAsia="Times New Roman" w:hAnsi="Century Gothic"/>
          <w:sz w:val="20"/>
          <w:szCs w:val="20"/>
        </w:rPr>
      </w:pPr>
    </w:p>
    <w:p w14:paraId="30209137" w14:textId="609E7188" w:rsidR="00FA11DC" w:rsidRPr="00FA11DC" w:rsidRDefault="00FA11DC" w:rsidP="003E05A2">
      <w:pPr>
        <w:spacing w:after="0" w:line="240" w:lineRule="auto"/>
        <w:contextualSpacing/>
        <w:jc w:val="both"/>
        <w:rPr>
          <w:rFonts w:ascii="Century Gothic" w:eastAsia="Times New Roman" w:hAnsi="Century Gothic"/>
          <w:sz w:val="20"/>
          <w:szCs w:val="20"/>
        </w:rPr>
      </w:pPr>
      <w:r w:rsidRPr="59FBC4D0">
        <w:rPr>
          <w:rFonts w:ascii="Century Gothic" w:eastAsia="Times New Roman" w:hAnsi="Century Gothic"/>
          <w:sz w:val="20"/>
          <w:szCs w:val="20"/>
        </w:rPr>
        <w:t>The Contracting Authority invites qualified and experienced service providers to submit tenders for one or both</w:t>
      </w:r>
      <w:r w:rsidR="042DC5D9" w:rsidRPr="59FBC4D0">
        <w:rPr>
          <w:rFonts w:ascii="Century Gothic" w:eastAsia="Times New Roman" w:hAnsi="Century Gothic"/>
          <w:sz w:val="20"/>
          <w:szCs w:val="20"/>
        </w:rPr>
        <w:t xml:space="preserve"> </w:t>
      </w:r>
      <w:r w:rsidRPr="59FBC4D0">
        <w:rPr>
          <w:rFonts w:ascii="Century Gothic" w:eastAsia="Times New Roman" w:hAnsi="Century Gothic"/>
          <w:sz w:val="20"/>
          <w:szCs w:val="20"/>
        </w:rPr>
        <w:t>lots.</w:t>
      </w:r>
      <w:r w:rsidR="00FB4B11" w:rsidRPr="59FBC4D0">
        <w:rPr>
          <w:rFonts w:ascii="Century Gothic" w:eastAsia="Times New Roman" w:hAnsi="Century Gothic"/>
          <w:sz w:val="20"/>
          <w:szCs w:val="20"/>
        </w:rPr>
        <w:t xml:space="preserve"> </w:t>
      </w:r>
      <w:r w:rsidRPr="59FBC4D0">
        <w:rPr>
          <w:rFonts w:ascii="Century Gothic" w:eastAsia="Times New Roman" w:hAnsi="Century Gothic"/>
          <w:sz w:val="20"/>
          <w:szCs w:val="20"/>
        </w:rPr>
        <w:t>The objective is to implement integrated HR and workforce management systems</w:t>
      </w:r>
      <w:r w:rsidR="008D6D57">
        <w:rPr>
          <w:rFonts w:ascii="Century Gothic" w:eastAsia="Times New Roman" w:hAnsi="Century Gothic"/>
          <w:sz w:val="20"/>
          <w:szCs w:val="20"/>
        </w:rPr>
        <w:t xml:space="preserve"> that ensure</w:t>
      </w:r>
      <w:r w:rsidRPr="59FBC4D0">
        <w:rPr>
          <w:rFonts w:ascii="Century Gothic" w:eastAsia="Times New Roman" w:hAnsi="Century Gothic"/>
          <w:sz w:val="20"/>
          <w:szCs w:val="20"/>
        </w:rPr>
        <w:t xml:space="preserve"> efficiency, automation, compliance with Albanian </w:t>
      </w:r>
      <w:proofErr w:type="spellStart"/>
      <w:r w:rsidR="008D6D57">
        <w:rPr>
          <w:rFonts w:ascii="Century Gothic" w:eastAsia="Times New Roman" w:hAnsi="Century Gothic"/>
          <w:sz w:val="20"/>
          <w:szCs w:val="20"/>
        </w:rPr>
        <w:t>labour</w:t>
      </w:r>
      <w:proofErr w:type="spellEnd"/>
      <w:r w:rsidRPr="59FBC4D0">
        <w:rPr>
          <w:rFonts w:ascii="Century Gothic" w:eastAsia="Times New Roman" w:hAnsi="Century Gothic"/>
          <w:sz w:val="20"/>
          <w:szCs w:val="20"/>
        </w:rPr>
        <w:t xml:space="preserve"> law, and GDPR requirements.</w:t>
      </w:r>
    </w:p>
    <w:p w14:paraId="6C6FB109" w14:textId="77777777" w:rsidR="00FA11DC" w:rsidRPr="00FA11DC" w:rsidRDefault="00FA11DC" w:rsidP="003E05A2">
      <w:pPr>
        <w:spacing w:after="0" w:line="240" w:lineRule="auto"/>
        <w:contextualSpacing/>
        <w:jc w:val="both"/>
        <w:rPr>
          <w:rFonts w:ascii="Century Gothic" w:eastAsia="Times New Roman" w:hAnsi="Century Gothic"/>
          <w:sz w:val="20"/>
          <w:szCs w:val="20"/>
        </w:rPr>
      </w:pPr>
    </w:p>
    <w:p w14:paraId="75E574CA" w14:textId="1B3FC28F" w:rsidR="007A2FFD" w:rsidRPr="007A2FFD" w:rsidRDefault="00AE16A5" w:rsidP="003E05A2">
      <w:pPr>
        <w:spacing w:after="0" w:line="240" w:lineRule="auto"/>
        <w:contextualSpacing/>
        <w:jc w:val="both"/>
        <w:rPr>
          <w:rFonts w:ascii="Century Gothic" w:eastAsia="Times New Roman" w:hAnsi="Century Gothic"/>
          <w:sz w:val="20"/>
          <w:szCs w:val="20"/>
        </w:rPr>
      </w:pPr>
      <w:r w:rsidRPr="7136B9FE">
        <w:rPr>
          <w:rFonts w:ascii="Century Gothic" w:eastAsia="Times New Roman" w:hAnsi="Century Gothic"/>
          <w:sz w:val="20"/>
          <w:szCs w:val="20"/>
        </w:rPr>
        <w:t>Tenders</w:t>
      </w:r>
      <w:r w:rsidR="007A2FFD" w:rsidRPr="7136B9FE">
        <w:rPr>
          <w:rFonts w:ascii="Century Gothic" w:eastAsia="Times New Roman" w:hAnsi="Century Gothic"/>
          <w:sz w:val="20"/>
          <w:szCs w:val="20"/>
        </w:rPr>
        <w:t xml:space="preserve"> may submit a tender for one lot or for both lots.</w:t>
      </w:r>
    </w:p>
    <w:p w14:paraId="0375BA79" w14:textId="77777777" w:rsidR="00AE16A5" w:rsidRDefault="00AE16A5" w:rsidP="003E05A2">
      <w:pPr>
        <w:spacing w:after="0" w:line="240" w:lineRule="auto"/>
        <w:contextualSpacing/>
        <w:jc w:val="both"/>
        <w:rPr>
          <w:rFonts w:ascii="Century Gothic" w:eastAsia="Times New Roman" w:hAnsi="Century Gothic"/>
          <w:sz w:val="20"/>
          <w:szCs w:val="20"/>
        </w:rPr>
      </w:pPr>
    </w:p>
    <w:p w14:paraId="40E98B5C" w14:textId="7EE59254" w:rsidR="00FB4B11" w:rsidRDefault="007A2FFD" w:rsidP="003E05A2">
      <w:pPr>
        <w:spacing w:after="0" w:line="240" w:lineRule="auto"/>
        <w:contextualSpacing/>
        <w:jc w:val="both"/>
        <w:rPr>
          <w:rFonts w:ascii="Century Gothic" w:eastAsia="Times New Roman" w:hAnsi="Century Gothic"/>
          <w:sz w:val="20"/>
          <w:szCs w:val="20"/>
        </w:rPr>
      </w:pPr>
      <w:r w:rsidRPr="7136B9FE">
        <w:rPr>
          <w:rFonts w:ascii="Century Gothic" w:eastAsia="Times New Roman" w:hAnsi="Century Gothic"/>
          <w:sz w:val="20"/>
          <w:szCs w:val="20"/>
        </w:rPr>
        <w:t xml:space="preserve">Tenders will be evaluated separately for each lot. Where a tenderer submits offers for both lots, each lot will be </w:t>
      </w:r>
      <w:r w:rsidR="0003643E" w:rsidRPr="7136B9FE">
        <w:rPr>
          <w:rFonts w:ascii="Century Gothic" w:eastAsia="Times New Roman" w:hAnsi="Century Gothic"/>
          <w:sz w:val="20"/>
          <w:szCs w:val="20"/>
        </w:rPr>
        <w:t>evaluated</w:t>
      </w:r>
      <w:r w:rsidRPr="7136B9FE">
        <w:rPr>
          <w:rFonts w:ascii="Century Gothic" w:eastAsia="Times New Roman" w:hAnsi="Century Gothic"/>
          <w:sz w:val="20"/>
          <w:szCs w:val="20"/>
        </w:rPr>
        <w:t xml:space="preserve"> independently </w:t>
      </w:r>
      <w:r w:rsidR="00A87D71" w:rsidRPr="7136B9FE">
        <w:rPr>
          <w:rFonts w:ascii="Century Gothic" w:eastAsia="Times New Roman" w:hAnsi="Century Gothic"/>
          <w:sz w:val="20"/>
          <w:szCs w:val="20"/>
        </w:rPr>
        <w:t>in accordance with its</w:t>
      </w:r>
      <w:r w:rsidR="0003643E" w:rsidRPr="7136B9FE">
        <w:rPr>
          <w:rFonts w:ascii="Century Gothic" w:eastAsia="Times New Roman" w:hAnsi="Century Gothic"/>
          <w:sz w:val="20"/>
          <w:szCs w:val="20"/>
        </w:rPr>
        <w:t xml:space="preserve"> respective awarding criteria</w:t>
      </w:r>
      <w:r w:rsidRPr="7136B9FE">
        <w:rPr>
          <w:rFonts w:ascii="Century Gothic" w:eastAsia="Times New Roman" w:hAnsi="Century Gothic"/>
          <w:sz w:val="20"/>
          <w:szCs w:val="20"/>
        </w:rPr>
        <w:t>.</w:t>
      </w:r>
    </w:p>
    <w:p w14:paraId="46D7660B" w14:textId="77777777" w:rsidR="00FB4B11" w:rsidRDefault="00FB4B11" w:rsidP="003E05A2">
      <w:pPr>
        <w:spacing w:after="0" w:line="240" w:lineRule="auto"/>
        <w:contextualSpacing/>
        <w:jc w:val="both"/>
        <w:rPr>
          <w:rFonts w:ascii="Century Gothic" w:eastAsia="Times New Roman" w:hAnsi="Century Gothic"/>
          <w:sz w:val="20"/>
          <w:szCs w:val="20"/>
        </w:rPr>
      </w:pPr>
    </w:p>
    <w:p w14:paraId="7EBE6F80" w14:textId="4D04A915" w:rsidR="007A2FFD" w:rsidRPr="007A2FFD" w:rsidRDefault="007A2FFD" w:rsidP="003E05A2">
      <w:pPr>
        <w:spacing w:after="0" w:line="240" w:lineRule="auto"/>
        <w:contextualSpacing/>
        <w:jc w:val="both"/>
        <w:rPr>
          <w:rFonts w:ascii="Century Gothic" w:eastAsia="Times New Roman" w:hAnsi="Century Gothic"/>
          <w:sz w:val="20"/>
          <w:szCs w:val="20"/>
        </w:rPr>
      </w:pPr>
      <w:r w:rsidRPr="7136B9FE">
        <w:rPr>
          <w:rFonts w:ascii="Century Gothic" w:eastAsia="Times New Roman" w:hAnsi="Century Gothic"/>
          <w:sz w:val="20"/>
          <w:szCs w:val="20"/>
        </w:rPr>
        <w:t>The Contracting Authority reserves the right to award one or both lots to the same tenderer, provided that the tender(s) meet the required criteria and offer best value for money.</w:t>
      </w:r>
    </w:p>
    <w:p w14:paraId="6398750D" w14:textId="77777777" w:rsidR="002F46EB" w:rsidRDefault="002F46EB" w:rsidP="00A9139A">
      <w:pPr>
        <w:spacing w:after="0" w:line="240" w:lineRule="auto"/>
        <w:contextualSpacing/>
        <w:jc w:val="center"/>
        <w:rPr>
          <w:rFonts w:ascii="Century Gothic" w:eastAsia="Times New Roman" w:hAnsi="Century Gothic" w:cs="Times New Roman"/>
          <w:b/>
          <w:bCs/>
          <w:kern w:val="0"/>
          <w:sz w:val="20"/>
          <w:szCs w:val="20"/>
          <w:u w:val="single"/>
          <w14:ligatures w14:val="none"/>
        </w:rPr>
      </w:pPr>
    </w:p>
    <w:p w14:paraId="4BBCE28B" w14:textId="617F16BF" w:rsidR="00A87D71" w:rsidRPr="000576FA" w:rsidRDefault="00903828" w:rsidP="00A9139A">
      <w:pPr>
        <w:spacing w:after="0" w:line="240" w:lineRule="auto"/>
        <w:contextualSpacing/>
        <w:jc w:val="center"/>
        <w:rPr>
          <w:rFonts w:ascii="Century Gothic" w:eastAsia="Times New Roman" w:hAnsi="Century Gothic" w:cs="Times New Roman"/>
          <w:b/>
          <w:bCs/>
          <w:kern w:val="0"/>
          <w:sz w:val="20"/>
          <w:szCs w:val="20"/>
          <w14:ligatures w14:val="none"/>
        </w:rPr>
      </w:pPr>
      <w:r w:rsidRPr="000576FA">
        <w:rPr>
          <w:rFonts w:ascii="Century Gothic" w:eastAsia="Times New Roman" w:hAnsi="Century Gothic" w:cs="Times New Roman"/>
          <w:b/>
          <w:bCs/>
          <w:kern w:val="0"/>
          <w:sz w:val="20"/>
          <w:szCs w:val="20"/>
          <w14:ligatures w14:val="none"/>
        </w:rPr>
        <w:t>LOT 1</w:t>
      </w:r>
    </w:p>
    <w:p w14:paraId="43B99A7A" w14:textId="061D8992" w:rsidR="00F0454E" w:rsidRDefault="000F671A" w:rsidP="00A9139A">
      <w:pPr>
        <w:spacing w:after="0" w:line="240" w:lineRule="auto"/>
        <w:jc w:val="center"/>
        <w:rPr>
          <w:rFonts w:ascii="Century Gothic" w:eastAsia="Times New Roman" w:hAnsi="Century Gothic" w:cs="Times New Roman"/>
          <w:b/>
          <w:bCs/>
          <w:kern w:val="0"/>
          <w:sz w:val="20"/>
          <w:szCs w:val="20"/>
          <w:u w:val="single"/>
          <w14:ligatures w14:val="none"/>
        </w:rPr>
      </w:pPr>
      <w:r>
        <w:rPr>
          <w:rFonts w:ascii="Century Gothic" w:hAnsi="Century Gothic"/>
          <w:b/>
          <w:bCs/>
          <w:sz w:val="20"/>
          <w:szCs w:val="20"/>
        </w:rPr>
        <w:t>“</w:t>
      </w:r>
      <w:r w:rsidR="00A87D71" w:rsidRPr="008F2BC0">
        <w:rPr>
          <w:rFonts w:ascii="Century Gothic" w:hAnsi="Century Gothic"/>
          <w:b/>
          <w:bCs/>
          <w:sz w:val="20"/>
          <w:szCs w:val="20"/>
        </w:rPr>
        <w:t xml:space="preserve">Provision, Implementation, and Support of an </w:t>
      </w:r>
      <w:r w:rsidR="00903828" w:rsidRPr="000576FA">
        <w:rPr>
          <w:rFonts w:ascii="Century Gothic" w:eastAsia="Times New Roman" w:hAnsi="Century Gothic" w:cs="Times New Roman"/>
          <w:b/>
          <w:bCs/>
          <w:kern w:val="0"/>
          <w:sz w:val="20"/>
          <w:szCs w:val="20"/>
          <w14:ligatures w14:val="none"/>
        </w:rPr>
        <w:t xml:space="preserve">HR System (HR Module &amp; Payroll </w:t>
      </w:r>
      <w:r w:rsidR="00853775" w:rsidRPr="000576FA">
        <w:rPr>
          <w:rFonts w:ascii="Century Gothic" w:eastAsia="Times New Roman" w:hAnsi="Century Gothic" w:cs="Times New Roman"/>
          <w:b/>
          <w:bCs/>
          <w:kern w:val="0"/>
          <w:sz w:val="20"/>
          <w:szCs w:val="20"/>
          <w14:ligatures w14:val="none"/>
        </w:rPr>
        <w:t>Module</w:t>
      </w:r>
      <w:r w:rsidRPr="000576FA">
        <w:rPr>
          <w:rFonts w:ascii="Century Gothic" w:eastAsia="Times New Roman" w:hAnsi="Century Gothic" w:cs="Times New Roman"/>
          <w:b/>
          <w:bCs/>
          <w:kern w:val="0"/>
          <w:sz w:val="20"/>
          <w:szCs w:val="20"/>
          <w14:ligatures w14:val="none"/>
        </w:rPr>
        <w:t>)”</w:t>
      </w:r>
    </w:p>
    <w:p w14:paraId="0842FDF7" w14:textId="20E6B6E8" w:rsidR="000F671A" w:rsidRPr="008F2BC0" w:rsidRDefault="000F671A" w:rsidP="00A9139A">
      <w:pPr>
        <w:spacing w:after="0" w:line="240" w:lineRule="auto"/>
        <w:ind w:left="720"/>
        <w:jc w:val="center"/>
        <w:rPr>
          <w:rFonts w:ascii="Century Gothic" w:hAnsi="Century Gothic"/>
          <w:b/>
          <w:bCs/>
          <w:sz w:val="20"/>
          <w:szCs w:val="20"/>
        </w:rPr>
      </w:pPr>
      <w:r w:rsidRPr="590A22EE">
        <w:rPr>
          <w:rFonts w:ascii="Century Gothic" w:hAnsi="Century Gothic"/>
          <w:b/>
          <w:bCs/>
          <w:sz w:val="20"/>
          <w:szCs w:val="20"/>
        </w:rPr>
        <w:t xml:space="preserve">Reference: </w:t>
      </w:r>
      <w:r w:rsidR="008D6D57">
        <w:rPr>
          <w:rFonts w:ascii="Century Gothic" w:hAnsi="Century Gothic"/>
          <w:b/>
          <w:bCs/>
          <w:sz w:val="20"/>
          <w:szCs w:val="20"/>
        </w:rPr>
        <w:t>04</w:t>
      </w:r>
      <w:r w:rsidRPr="590A22EE">
        <w:rPr>
          <w:rFonts w:ascii="Century Gothic" w:hAnsi="Century Gothic"/>
          <w:b/>
          <w:bCs/>
          <w:sz w:val="20"/>
          <w:szCs w:val="20"/>
        </w:rPr>
        <w:t>052026_Lot 1: HR System</w:t>
      </w:r>
    </w:p>
    <w:p w14:paraId="7F047210" w14:textId="77777777" w:rsidR="008D6D57" w:rsidRDefault="008D6D57" w:rsidP="003E05A2">
      <w:pPr>
        <w:spacing w:after="0" w:line="240" w:lineRule="auto"/>
        <w:jc w:val="both"/>
        <w:rPr>
          <w:rStyle w:val="normaltextrun"/>
          <w:rFonts w:ascii="Century Gothic" w:hAnsi="Century Gothic"/>
          <w:b/>
          <w:bCs/>
          <w:color w:val="000000"/>
          <w:sz w:val="20"/>
          <w:szCs w:val="20"/>
          <w:shd w:val="clear" w:color="auto" w:fill="FFFFFF"/>
        </w:rPr>
      </w:pPr>
    </w:p>
    <w:p w14:paraId="4E570DB2" w14:textId="4E03B35A" w:rsidR="008412E0" w:rsidRDefault="008412E0" w:rsidP="003E05A2">
      <w:pPr>
        <w:spacing w:before="100" w:beforeAutospacing="1" w:after="100" w:afterAutospacing="1" w:line="240" w:lineRule="auto"/>
        <w:jc w:val="both"/>
        <w:rPr>
          <w:rStyle w:val="eop"/>
          <w:rFonts w:ascii="Century Gothic" w:hAnsi="Century Gothic"/>
          <w:color w:val="000000"/>
          <w:sz w:val="20"/>
          <w:szCs w:val="20"/>
          <w:shd w:val="clear" w:color="auto" w:fill="FFFFFF"/>
        </w:rPr>
      </w:pPr>
      <w:r>
        <w:rPr>
          <w:rStyle w:val="normaltextrun"/>
          <w:rFonts w:ascii="Century Gothic" w:hAnsi="Century Gothic"/>
          <w:b/>
          <w:bCs/>
          <w:color w:val="000000"/>
          <w:sz w:val="20"/>
          <w:szCs w:val="20"/>
          <w:shd w:val="clear" w:color="auto" w:fill="FFFFFF"/>
        </w:rPr>
        <w:t>Object of the Lot</w:t>
      </w:r>
      <w:r>
        <w:rPr>
          <w:rStyle w:val="eop"/>
          <w:rFonts w:ascii="Century Gothic" w:hAnsi="Century Gothic"/>
          <w:color w:val="000000"/>
          <w:sz w:val="20"/>
          <w:szCs w:val="20"/>
          <w:shd w:val="clear" w:color="auto" w:fill="FFFFFF"/>
        </w:rPr>
        <w:t> </w:t>
      </w:r>
    </w:p>
    <w:p w14:paraId="3EE0322A" w14:textId="4A4F930A" w:rsidR="00351877" w:rsidRPr="00351877" w:rsidRDefault="00351877" w:rsidP="003E05A2">
      <w:pPr>
        <w:spacing w:after="0" w:line="240" w:lineRule="auto"/>
        <w:jc w:val="both"/>
        <w:rPr>
          <w:rFonts w:ascii="Century Gothic" w:eastAsia="Times New Roman" w:hAnsi="Century Gothic" w:cs="Times New Roman"/>
          <w:kern w:val="0"/>
          <w:sz w:val="20"/>
          <w:szCs w:val="20"/>
          <w14:ligatures w14:val="none"/>
        </w:rPr>
      </w:pPr>
      <w:r w:rsidRPr="00D306CF">
        <w:rPr>
          <w:rFonts w:ascii="Century Gothic" w:eastAsia="Times New Roman" w:hAnsi="Century Gothic"/>
          <w:sz w:val="20"/>
          <w:szCs w:val="20"/>
        </w:rPr>
        <w:t xml:space="preserve">The Contracting Authority invites qualified </w:t>
      </w:r>
      <w:r w:rsidRPr="00D306CF">
        <w:rPr>
          <w:rFonts w:ascii="Century Gothic" w:eastAsia="Times New Roman" w:hAnsi="Century Gothic" w:cs="Times New Roman"/>
          <w:kern w:val="0"/>
          <w:sz w:val="20"/>
          <w:szCs w:val="20"/>
          <w14:ligatures w14:val="none"/>
        </w:rPr>
        <w:t xml:space="preserve">companies to submit tenders </w:t>
      </w:r>
      <w:r w:rsidR="00CD208C" w:rsidRPr="00D306CF">
        <w:rPr>
          <w:rFonts w:ascii="Century Gothic" w:eastAsia="Times New Roman" w:hAnsi="Century Gothic" w:cs="Times New Roman"/>
          <w:kern w:val="0"/>
          <w:sz w:val="20"/>
          <w:szCs w:val="20"/>
          <w14:ligatures w14:val="none"/>
        </w:rPr>
        <w:t>for:</w:t>
      </w:r>
      <w:r w:rsidRPr="00D306CF">
        <w:rPr>
          <w:rFonts w:ascii="Century Gothic" w:eastAsia="Times New Roman" w:hAnsi="Century Gothic" w:cs="Times New Roman"/>
          <w:kern w:val="0"/>
          <w:sz w:val="20"/>
          <w:szCs w:val="20"/>
          <w14:ligatures w14:val="none"/>
        </w:rPr>
        <w:t xml:space="preserve"> </w:t>
      </w:r>
      <w:r w:rsidRPr="00D306CF">
        <w:rPr>
          <w:rFonts w:ascii="Century Gothic" w:eastAsia="Times New Roman" w:hAnsi="Century Gothic" w:cs="Times New Roman"/>
          <w:b/>
          <w:bCs/>
          <w:kern w:val="0"/>
          <w:sz w:val="20"/>
          <w:szCs w:val="20"/>
          <w14:ligatures w14:val="none"/>
        </w:rPr>
        <w:t>“</w:t>
      </w:r>
      <w:r w:rsidRPr="008F2BC0">
        <w:rPr>
          <w:rFonts w:ascii="Century Gothic" w:hAnsi="Century Gothic"/>
          <w:b/>
          <w:bCs/>
          <w:sz w:val="20"/>
          <w:szCs w:val="20"/>
        </w:rPr>
        <w:t xml:space="preserve">Provision, Implementation, and Support of an </w:t>
      </w:r>
      <w:r w:rsidRPr="00D306CF">
        <w:rPr>
          <w:rFonts w:ascii="Century Gothic" w:eastAsia="Times New Roman" w:hAnsi="Century Gothic" w:cs="Times New Roman"/>
          <w:b/>
          <w:bCs/>
          <w:kern w:val="0"/>
          <w:sz w:val="20"/>
          <w:szCs w:val="20"/>
          <w14:ligatures w14:val="none"/>
        </w:rPr>
        <w:t>HR System (HR Module &amp; Payroll Module</w:t>
      </w:r>
      <w:r w:rsidR="00CD208C" w:rsidRPr="00D306CF">
        <w:rPr>
          <w:rFonts w:ascii="Century Gothic" w:eastAsia="Times New Roman" w:hAnsi="Century Gothic" w:cs="Times New Roman"/>
          <w:b/>
          <w:bCs/>
          <w:kern w:val="0"/>
          <w:sz w:val="20"/>
          <w:szCs w:val="20"/>
          <w14:ligatures w14:val="none"/>
        </w:rPr>
        <w:t>)”</w:t>
      </w:r>
      <w:r w:rsidRPr="00D306CF">
        <w:rPr>
          <w:rFonts w:ascii="Century Gothic" w:eastAsia="Times New Roman" w:hAnsi="Century Gothic" w:cs="Times New Roman"/>
          <w:kern w:val="0"/>
          <w:sz w:val="20"/>
          <w:szCs w:val="20"/>
          <w14:ligatures w14:val="none"/>
        </w:rPr>
        <w:t xml:space="preserve"> including configuration and support of a Human Resources system with integrated payroll functionality.</w:t>
      </w:r>
    </w:p>
    <w:p w14:paraId="61DCFC95" w14:textId="77777777" w:rsidR="00533159" w:rsidRDefault="00533159" w:rsidP="003E05A2">
      <w:pPr>
        <w:spacing w:after="0" w:line="240" w:lineRule="auto"/>
        <w:jc w:val="both"/>
        <w:rPr>
          <w:rFonts w:ascii="Century Gothic" w:eastAsia="Times New Roman" w:hAnsi="Century Gothic"/>
          <w:b/>
          <w:bCs/>
          <w:i/>
          <w:iCs/>
          <w:sz w:val="20"/>
          <w:szCs w:val="20"/>
        </w:rPr>
      </w:pPr>
    </w:p>
    <w:p w14:paraId="2DA9195D" w14:textId="71338E0A" w:rsidR="000F27CC" w:rsidRDefault="00D74678" w:rsidP="003E05A2">
      <w:pPr>
        <w:spacing w:after="0" w:line="240" w:lineRule="auto"/>
        <w:jc w:val="both"/>
        <w:rPr>
          <w:rFonts w:ascii="Century Gothic" w:eastAsia="Times New Roman" w:hAnsi="Century Gothic"/>
          <w:b/>
          <w:bCs/>
          <w:i/>
          <w:iCs/>
          <w:sz w:val="20"/>
          <w:szCs w:val="20"/>
        </w:rPr>
      </w:pPr>
      <w:r w:rsidRPr="00D306CF">
        <w:rPr>
          <w:rFonts w:ascii="Century Gothic" w:eastAsia="Times New Roman" w:hAnsi="Century Gothic"/>
          <w:b/>
          <w:bCs/>
          <w:i/>
          <w:iCs/>
          <w:sz w:val="20"/>
          <w:szCs w:val="20"/>
        </w:rPr>
        <w:lastRenderedPageBreak/>
        <w:t>Scope of Work:</w:t>
      </w:r>
    </w:p>
    <w:p w14:paraId="3763A44E" w14:textId="07AF496E" w:rsidR="006C59F4" w:rsidRPr="001F75CF" w:rsidRDefault="006C59F4" w:rsidP="003E05A2">
      <w:pPr>
        <w:pStyle w:val="NormalWeb"/>
        <w:jc w:val="both"/>
        <w:rPr>
          <w:rFonts w:ascii="Century Gothic" w:hAnsi="Century Gothic"/>
          <w:sz w:val="20"/>
          <w:szCs w:val="20"/>
        </w:rPr>
      </w:pPr>
      <w:r w:rsidRPr="00CD208C">
        <w:rPr>
          <w:rFonts w:ascii="Century Gothic" w:hAnsi="Century Gothic"/>
          <w:sz w:val="20"/>
          <w:szCs w:val="20"/>
        </w:rPr>
        <w:t xml:space="preserve">The system shall enable efficient management of HR processes, including employee data, payroll integration, and role-based access. It </w:t>
      </w:r>
      <w:r w:rsidR="00743E97" w:rsidRPr="00CD208C">
        <w:rPr>
          <w:rFonts w:ascii="Century Gothic" w:hAnsi="Century Gothic"/>
          <w:sz w:val="20"/>
          <w:szCs w:val="20"/>
        </w:rPr>
        <w:t>should</w:t>
      </w:r>
      <w:r w:rsidRPr="00CD208C">
        <w:rPr>
          <w:rFonts w:ascii="Century Gothic" w:hAnsi="Century Gothic"/>
          <w:sz w:val="20"/>
          <w:szCs w:val="20"/>
        </w:rPr>
        <w:t xml:space="preserve"> provide a </w:t>
      </w:r>
      <w:proofErr w:type="spellStart"/>
      <w:r w:rsidR="00743E97">
        <w:rPr>
          <w:rFonts w:ascii="Century Gothic" w:hAnsi="Century Gothic"/>
          <w:sz w:val="20"/>
          <w:szCs w:val="20"/>
        </w:rPr>
        <w:t>centralised</w:t>
      </w:r>
      <w:proofErr w:type="spellEnd"/>
      <w:r w:rsidR="00743E97">
        <w:rPr>
          <w:rFonts w:ascii="Century Gothic" w:hAnsi="Century Gothic"/>
          <w:sz w:val="20"/>
          <w:szCs w:val="20"/>
        </w:rPr>
        <w:t xml:space="preserve"> HR portal for employees and management, with integration capabilities to the </w:t>
      </w:r>
      <w:r w:rsidR="00833981" w:rsidRPr="001F75CF">
        <w:rPr>
          <w:rStyle w:val="normaltextrun"/>
          <w:rFonts w:ascii="Century Gothic" w:hAnsi="Century Gothic"/>
          <w:color w:val="000000"/>
          <w:sz w:val="20"/>
          <w:szCs w:val="20"/>
          <w:shd w:val="clear" w:color="auto" w:fill="FFFFFF"/>
        </w:rPr>
        <w:t>Time and Attendance Management System</w:t>
      </w:r>
      <w:r w:rsidR="001F75CF">
        <w:rPr>
          <w:rStyle w:val="normaltextrun"/>
          <w:rFonts w:ascii="Century Gothic" w:hAnsi="Century Gothic"/>
          <w:color w:val="000000"/>
          <w:sz w:val="20"/>
          <w:szCs w:val="20"/>
          <w:shd w:val="clear" w:color="auto" w:fill="FFFFFF"/>
        </w:rPr>
        <w:t xml:space="preserve">. </w:t>
      </w:r>
    </w:p>
    <w:p w14:paraId="04A31D5B" w14:textId="77777777" w:rsidR="006C59F4" w:rsidRPr="00CD208C" w:rsidRDefault="006C59F4" w:rsidP="003E05A2">
      <w:pPr>
        <w:pStyle w:val="NormalWeb"/>
        <w:jc w:val="both"/>
        <w:rPr>
          <w:rFonts w:ascii="Century Gothic" w:hAnsi="Century Gothic"/>
          <w:sz w:val="20"/>
          <w:szCs w:val="20"/>
        </w:rPr>
      </w:pPr>
      <w:r w:rsidRPr="00CD208C">
        <w:rPr>
          <w:rFonts w:ascii="Century Gothic" w:hAnsi="Century Gothic"/>
          <w:sz w:val="20"/>
          <w:szCs w:val="20"/>
        </w:rPr>
        <w:t>The solution shall support approximately 50 users and include installation, configuration, and setup of HR and Payroll modules, as well as user roles and permissions management.</w:t>
      </w:r>
    </w:p>
    <w:p w14:paraId="666D2B99" w14:textId="51625B85" w:rsidR="000F27CC" w:rsidRPr="00CD208C" w:rsidRDefault="00533159" w:rsidP="003E05A2">
      <w:p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306CF">
        <w:rPr>
          <w:rFonts w:ascii="Century Gothic" w:eastAsia="Times New Roman" w:hAnsi="Century Gothic" w:cs="Times New Roman"/>
          <w:kern w:val="0"/>
          <w:sz w:val="20"/>
          <w:szCs w:val="20"/>
          <w14:ligatures w14:val="none"/>
        </w:rPr>
        <w:t>The system may be on-premises or cloud-based, provided it fully complies with Law no. 124/2024 “On Personal Data Protection” and GDPR.</w:t>
      </w:r>
    </w:p>
    <w:p w14:paraId="2B17291D" w14:textId="72DACCEA" w:rsidR="00C246BC" w:rsidRPr="00D306CF" w:rsidRDefault="00C246BC" w:rsidP="003E05A2">
      <w:pPr>
        <w:spacing w:after="0" w:line="240" w:lineRule="auto"/>
        <w:jc w:val="both"/>
        <w:rPr>
          <w:rFonts w:ascii="Century Gothic" w:eastAsia="Times New Roman" w:hAnsi="Century Gothic"/>
          <w:b/>
          <w:bCs/>
          <w:sz w:val="20"/>
          <w:szCs w:val="20"/>
        </w:rPr>
      </w:pPr>
      <w:r w:rsidRPr="00D306CF">
        <w:rPr>
          <w:rFonts w:ascii="Century Gothic" w:eastAsia="Times New Roman" w:hAnsi="Century Gothic"/>
          <w:b/>
          <w:bCs/>
          <w:sz w:val="20"/>
          <w:szCs w:val="20"/>
        </w:rPr>
        <w:t xml:space="preserve">Component I – </w:t>
      </w:r>
      <w:r w:rsidR="0068083B" w:rsidRPr="00D306CF">
        <w:rPr>
          <w:rFonts w:ascii="Century Gothic" w:eastAsia="Times New Roman" w:hAnsi="Century Gothic" w:cs="Times New Roman"/>
          <w:b/>
          <w:kern w:val="0"/>
          <w:sz w:val="20"/>
          <w:szCs w:val="20"/>
          <w14:ligatures w14:val="none"/>
        </w:rPr>
        <w:t>Functional Core HR Requirements</w:t>
      </w:r>
    </w:p>
    <w:p w14:paraId="04F8C6BF" w14:textId="77777777" w:rsidR="00E90996" w:rsidRPr="00D306CF" w:rsidRDefault="00E90996" w:rsidP="003E05A2">
      <w:p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306CF">
        <w:rPr>
          <w:rFonts w:ascii="Century Gothic" w:eastAsia="Times New Roman" w:hAnsi="Century Gothic" w:cs="Times New Roman"/>
          <w:kern w:val="0"/>
          <w:sz w:val="20"/>
          <w:szCs w:val="20"/>
          <w14:ligatures w14:val="none"/>
        </w:rPr>
        <w:t>The HR system must include:</w:t>
      </w:r>
    </w:p>
    <w:p w14:paraId="56ED47AE" w14:textId="13F557BC" w:rsidR="00E90996" w:rsidRPr="00D306CF" w:rsidRDefault="00E90996"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306CF">
        <w:rPr>
          <w:rFonts w:ascii="Century Gothic" w:eastAsia="Times New Roman" w:hAnsi="Century Gothic" w:cs="Times New Roman"/>
          <w:kern w:val="0"/>
          <w:sz w:val="20"/>
          <w:szCs w:val="20"/>
          <w14:ligatures w14:val="none"/>
        </w:rPr>
        <w:t>Employee Database Management</w:t>
      </w:r>
      <w:r w:rsidR="39A0579D" w:rsidRPr="00D306CF">
        <w:rPr>
          <w:rFonts w:ascii="Century Gothic" w:eastAsia="Times New Roman" w:hAnsi="Century Gothic" w:cs="Times New Roman"/>
          <w:kern w:val="0"/>
          <w:sz w:val="20"/>
          <w:szCs w:val="20"/>
          <w14:ligatures w14:val="none"/>
        </w:rPr>
        <w:t xml:space="preserve">: </w:t>
      </w:r>
      <w:proofErr w:type="spellStart"/>
      <w:r w:rsidR="00386735">
        <w:rPr>
          <w:rFonts w:ascii="Century Gothic" w:eastAsia="Times New Roman" w:hAnsi="Century Gothic" w:cs="Times New Roman"/>
          <w:kern w:val="0"/>
          <w:sz w:val="20"/>
          <w:szCs w:val="20"/>
          <w14:ligatures w14:val="none"/>
        </w:rPr>
        <w:t>Centralised</w:t>
      </w:r>
      <w:proofErr w:type="spellEnd"/>
      <w:r w:rsidRPr="00D306CF">
        <w:rPr>
          <w:rFonts w:ascii="Century Gothic" w:eastAsia="Times New Roman" w:hAnsi="Century Gothic" w:cs="Times New Roman"/>
          <w:kern w:val="0"/>
          <w:sz w:val="20"/>
          <w:szCs w:val="20"/>
          <w14:ligatures w14:val="none"/>
        </w:rPr>
        <w:t xml:space="preserve"> database for all employee information</w:t>
      </w:r>
      <w:r w:rsidR="00386735">
        <w:rPr>
          <w:rFonts w:ascii="Century Gothic" w:eastAsia="Times New Roman" w:hAnsi="Century Gothic" w:cs="Times New Roman"/>
          <w:kern w:val="0"/>
          <w:sz w:val="20"/>
          <w:szCs w:val="20"/>
          <w14:ligatures w14:val="none"/>
        </w:rPr>
        <w:t>,</w:t>
      </w:r>
      <w:r w:rsidRPr="00D306CF">
        <w:rPr>
          <w:rFonts w:ascii="Century Gothic" w:eastAsia="Times New Roman" w:hAnsi="Century Gothic" w:cs="Times New Roman"/>
          <w:kern w:val="0"/>
          <w:sz w:val="20"/>
          <w:szCs w:val="20"/>
          <w14:ligatures w14:val="none"/>
        </w:rPr>
        <w:t xml:space="preserve"> which can be accessible in multiple locations</w:t>
      </w:r>
      <w:r w:rsidR="6A0B7D67" w:rsidRPr="00D306CF">
        <w:rPr>
          <w:rFonts w:ascii="Century Gothic" w:eastAsia="Times New Roman" w:hAnsi="Century Gothic" w:cs="Times New Roman"/>
          <w:kern w:val="0"/>
          <w:sz w:val="20"/>
          <w:szCs w:val="20"/>
          <w14:ligatures w14:val="none"/>
        </w:rPr>
        <w:t>;</w:t>
      </w:r>
    </w:p>
    <w:p w14:paraId="1DAAC523" w14:textId="08216F84" w:rsidR="00E90996" w:rsidRPr="00D306CF" w:rsidRDefault="00E90996"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306CF">
        <w:rPr>
          <w:rFonts w:ascii="Century Gothic" w:eastAsia="Times New Roman" w:hAnsi="Century Gothic" w:cs="Times New Roman"/>
          <w:kern w:val="0"/>
          <w:sz w:val="20"/>
          <w:szCs w:val="20"/>
          <w14:ligatures w14:val="none"/>
        </w:rPr>
        <w:t>Employee Profile Management</w:t>
      </w:r>
      <w:r w:rsidR="1DDB370A" w:rsidRPr="00D306CF">
        <w:rPr>
          <w:rFonts w:ascii="Century Gothic" w:eastAsia="Times New Roman" w:hAnsi="Century Gothic" w:cs="Times New Roman"/>
          <w:kern w:val="0"/>
          <w:sz w:val="20"/>
          <w:szCs w:val="20"/>
          <w14:ligatures w14:val="none"/>
        </w:rPr>
        <w:t xml:space="preserve">: </w:t>
      </w:r>
      <w:r w:rsidRPr="00D306CF">
        <w:rPr>
          <w:rFonts w:ascii="Century Gothic" w:eastAsia="Times New Roman" w:hAnsi="Century Gothic" w:cs="Times New Roman"/>
          <w:kern w:val="0"/>
          <w:sz w:val="20"/>
          <w:szCs w:val="20"/>
          <w14:ligatures w14:val="none"/>
        </w:rPr>
        <w:t>Capture and manage personal information, job history, contracts, and qualifications</w:t>
      </w:r>
      <w:r w:rsidR="00386735">
        <w:rPr>
          <w:rFonts w:ascii="Century Gothic" w:eastAsia="Times New Roman" w:hAnsi="Century Gothic" w:cs="Times New Roman"/>
          <w:kern w:val="0"/>
          <w:sz w:val="20"/>
          <w:szCs w:val="20"/>
          <w14:ligatures w14:val="none"/>
        </w:rPr>
        <w:t>, etc.</w:t>
      </w:r>
      <w:r w:rsidR="2C4DD1B0" w:rsidRPr="00D306CF">
        <w:rPr>
          <w:rFonts w:ascii="Century Gothic" w:eastAsia="Times New Roman" w:hAnsi="Century Gothic" w:cs="Times New Roman"/>
          <w:kern w:val="0"/>
          <w:sz w:val="20"/>
          <w:szCs w:val="20"/>
          <w14:ligatures w14:val="none"/>
        </w:rPr>
        <w:t xml:space="preserve"> </w:t>
      </w:r>
    </w:p>
    <w:p w14:paraId="67E3C430" w14:textId="410318C5" w:rsidR="00E90996" w:rsidRPr="00D306CF" w:rsidRDefault="00E90996"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306CF">
        <w:rPr>
          <w:rFonts w:ascii="Century Gothic" w:eastAsia="Times New Roman" w:hAnsi="Century Gothic" w:cs="Times New Roman"/>
          <w:kern w:val="0"/>
          <w:sz w:val="20"/>
          <w:szCs w:val="20"/>
          <w14:ligatures w14:val="none"/>
        </w:rPr>
        <w:t>Record employment starts and end dates, promotions and/or position changes (if needed)</w:t>
      </w:r>
      <w:r w:rsidR="2CEE814C" w:rsidRPr="00D306CF">
        <w:rPr>
          <w:rFonts w:ascii="Century Gothic" w:eastAsia="Times New Roman" w:hAnsi="Century Gothic" w:cs="Times New Roman"/>
          <w:kern w:val="0"/>
          <w:sz w:val="20"/>
          <w:szCs w:val="20"/>
          <w14:ligatures w14:val="none"/>
        </w:rPr>
        <w:t>;</w:t>
      </w:r>
    </w:p>
    <w:p w14:paraId="27EA4772" w14:textId="57A593ED" w:rsidR="00E90996" w:rsidRPr="00D306CF" w:rsidRDefault="00E90996" w:rsidP="003E05A2">
      <w:pPr>
        <w:pStyle w:val="ListParagraph"/>
        <w:numPr>
          <w:ilvl w:val="0"/>
          <w:numId w:val="23"/>
        </w:numPr>
        <w:spacing w:beforeAutospacing="1" w:afterAutospacing="1" w:line="240" w:lineRule="auto"/>
        <w:jc w:val="both"/>
        <w:rPr>
          <w:rFonts w:ascii="Century Gothic" w:eastAsia="Times New Roman" w:hAnsi="Century Gothic" w:cs="Times New Roman"/>
          <w:sz w:val="20"/>
          <w:szCs w:val="20"/>
        </w:rPr>
      </w:pPr>
      <w:r w:rsidRPr="00D306CF">
        <w:rPr>
          <w:rFonts w:ascii="Century Gothic" w:eastAsia="Times New Roman" w:hAnsi="Century Gothic" w:cs="Times New Roman"/>
          <w:kern w:val="0"/>
          <w:sz w:val="20"/>
          <w:szCs w:val="20"/>
          <w14:ligatures w14:val="none"/>
        </w:rPr>
        <w:t>Document Management</w:t>
      </w:r>
      <w:r w:rsidR="79FDD8BB" w:rsidRPr="00D306CF">
        <w:rPr>
          <w:rFonts w:ascii="Century Gothic" w:eastAsia="Times New Roman" w:hAnsi="Century Gothic" w:cs="Times New Roman"/>
          <w:kern w:val="0"/>
          <w:sz w:val="20"/>
          <w:szCs w:val="20"/>
          <w14:ligatures w14:val="none"/>
        </w:rPr>
        <w:t xml:space="preserve">: </w:t>
      </w:r>
      <w:r w:rsidRPr="00D306CF">
        <w:rPr>
          <w:rFonts w:ascii="Century Gothic" w:eastAsia="Times New Roman" w:hAnsi="Century Gothic" w:cs="Times New Roman"/>
          <w:kern w:val="0"/>
          <w:sz w:val="20"/>
          <w:szCs w:val="20"/>
          <w14:ligatures w14:val="none"/>
        </w:rPr>
        <w:t>Store and manage HR-related documents, such as contracts/certifications/ID of employee/internal HR docs</w:t>
      </w:r>
      <w:r w:rsidR="00386735">
        <w:rPr>
          <w:rFonts w:ascii="Century Gothic" w:eastAsia="Times New Roman" w:hAnsi="Century Gothic" w:cs="Times New Roman"/>
          <w:kern w:val="0"/>
          <w:sz w:val="20"/>
          <w:szCs w:val="20"/>
          <w14:ligatures w14:val="none"/>
        </w:rPr>
        <w:t>, etc.</w:t>
      </w:r>
    </w:p>
    <w:p w14:paraId="61C3AA5E" w14:textId="266085DE" w:rsidR="00E90996" w:rsidRPr="00D306CF" w:rsidRDefault="00E90996"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proofErr w:type="spellStart"/>
      <w:r w:rsidRPr="00D306CF">
        <w:rPr>
          <w:rFonts w:ascii="Century Gothic" w:eastAsia="Times New Roman" w:hAnsi="Century Gothic" w:cs="Times New Roman"/>
          <w:kern w:val="0"/>
          <w:sz w:val="20"/>
          <w:szCs w:val="20"/>
          <w14:ligatures w14:val="none"/>
        </w:rPr>
        <w:t>Organisational</w:t>
      </w:r>
      <w:proofErr w:type="spellEnd"/>
      <w:r w:rsidRPr="00D306CF">
        <w:rPr>
          <w:rFonts w:ascii="Century Gothic" w:eastAsia="Times New Roman" w:hAnsi="Century Gothic" w:cs="Times New Roman"/>
          <w:kern w:val="0"/>
          <w:sz w:val="20"/>
          <w:szCs w:val="20"/>
          <w14:ligatures w14:val="none"/>
        </w:rPr>
        <w:t xml:space="preserve"> Structure Mapping</w:t>
      </w:r>
      <w:r w:rsidR="4D167EBE" w:rsidRPr="00D306CF">
        <w:rPr>
          <w:rFonts w:ascii="Century Gothic" w:eastAsia="Times New Roman" w:hAnsi="Century Gothic" w:cs="Times New Roman"/>
          <w:kern w:val="0"/>
          <w:sz w:val="20"/>
          <w:szCs w:val="20"/>
          <w14:ligatures w14:val="none"/>
        </w:rPr>
        <w:t xml:space="preserve">: </w:t>
      </w:r>
      <w:r w:rsidRPr="00D306CF">
        <w:rPr>
          <w:rFonts w:ascii="Century Gothic" w:eastAsia="Times New Roman" w:hAnsi="Century Gothic" w:cs="Times New Roman"/>
          <w:kern w:val="0"/>
          <w:sz w:val="20"/>
          <w:szCs w:val="20"/>
          <w14:ligatures w14:val="none"/>
        </w:rPr>
        <w:t>Define departments, reporting lines, positions</w:t>
      </w:r>
      <w:r w:rsidR="00386735">
        <w:rPr>
          <w:rFonts w:ascii="Century Gothic" w:eastAsia="Times New Roman" w:hAnsi="Century Gothic" w:cs="Times New Roman"/>
          <w:kern w:val="0"/>
          <w:sz w:val="20"/>
          <w:szCs w:val="20"/>
          <w14:ligatures w14:val="none"/>
        </w:rPr>
        <w:t>,</w:t>
      </w:r>
      <w:r w:rsidRPr="00D306CF">
        <w:rPr>
          <w:rFonts w:ascii="Century Gothic" w:eastAsia="Times New Roman" w:hAnsi="Century Gothic" w:cs="Times New Roman"/>
          <w:kern w:val="0"/>
          <w:sz w:val="20"/>
          <w:szCs w:val="20"/>
          <w14:ligatures w14:val="none"/>
        </w:rPr>
        <w:t xml:space="preserve"> etc. Support </w:t>
      </w:r>
      <w:proofErr w:type="spellStart"/>
      <w:r w:rsidR="00386735">
        <w:rPr>
          <w:rFonts w:ascii="Century Gothic" w:eastAsia="Times New Roman" w:hAnsi="Century Gothic" w:cs="Times New Roman"/>
          <w:kern w:val="0"/>
          <w:sz w:val="20"/>
          <w:szCs w:val="20"/>
          <w14:ligatures w14:val="none"/>
        </w:rPr>
        <w:t>organisational</w:t>
      </w:r>
      <w:proofErr w:type="spellEnd"/>
      <w:r w:rsidRPr="00D306CF">
        <w:rPr>
          <w:rFonts w:ascii="Century Gothic" w:eastAsia="Times New Roman" w:hAnsi="Century Gothic" w:cs="Times New Roman"/>
          <w:kern w:val="0"/>
          <w:sz w:val="20"/>
          <w:szCs w:val="20"/>
          <w14:ligatures w14:val="none"/>
        </w:rPr>
        <w:t xml:space="preserve"> changes dynamically</w:t>
      </w:r>
      <w:r w:rsidR="6536218F" w:rsidRPr="00D306CF">
        <w:rPr>
          <w:rFonts w:ascii="Century Gothic" w:eastAsia="Times New Roman" w:hAnsi="Century Gothic" w:cs="Times New Roman"/>
          <w:kern w:val="0"/>
          <w:sz w:val="20"/>
          <w:szCs w:val="20"/>
          <w14:ligatures w14:val="none"/>
        </w:rPr>
        <w:t>;</w:t>
      </w:r>
    </w:p>
    <w:p w14:paraId="2A6BBCB4" w14:textId="331E7E20" w:rsidR="00E90996" w:rsidRPr="00D306CF" w:rsidRDefault="00E90996"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306CF">
        <w:rPr>
          <w:rFonts w:ascii="Century Gothic" w:eastAsia="Times New Roman" w:hAnsi="Century Gothic" w:cs="Times New Roman"/>
          <w:kern w:val="0"/>
          <w:sz w:val="20"/>
          <w:szCs w:val="20"/>
          <w14:ligatures w14:val="none"/>
        </w:rPr>
        <w:t>User Self Service</w:t>
      </w:r>
      <w:r w:rsidR="43D53A54" w:rsidRPr="00D306CF">
        <w:rPr>
          <w:rFonts w:ascii="Century Gothic" w:eastAsia="Times New Roman" w:hAnsi="Century Gothic" w:cs="Times New Roman"/>
          <w:kern w:val="0"/>
          <w:sz w:val="20"/>
          <w:szCs w:val="20"/>
          <w14:ligatures w14:val="none"/>
        </w:rPr>
        <w:t xml:space="preserve">: </w:t>
      </w:r>
      <w:r w:rsidRPr="00D306CF">
        <w:rPr>
          <w:rFonts w:ascii="Century Gothic" w:eastAsia="Times New Roman" w:hAnsi="Century Gothic" w:cs="Times New Roman"/>
          <w:kern w:val="0"/>
          <w:sz w:val="20"/>
          <w:szCs w:val="20"/>
          <w14:ligatures w14:val="none"/>
        </w:rPr>
        <w:t xml:space="preserve">Allow employees to generate </w:t>
      </w:r>
      <w:proofErr w:type="spellStart"/>
      <w:r w:rsidRPr="00D306CF">
        <w:rPr>
          <w:rFonts w:ascii="Century Gothic" w:eastAsia="Times New Roman" w:hAnsi="Century Gothic" w:cs="Times New Roman"/>
          <w:kern w:val="0"/>
          <w:sz w:val="20"/>
          <w:szCs w:val="20"/>
          <w14:ligatures w14:val="none"/>
        </w:rPr>
        <w:t>payslips</w:t>
      </w:r>
      <w:proofErr w:type="spellEnd"/>
      <w:r w:rsidRPr="00D306CF">
        <w:rPr>
          <w:rFonts w:ascii="Century Gothic" w:eastAsia="Times New Roman" w:hAnsi="Century Gothic" w:cs="Times New Roman"/>
          <w:kern w:val="0"/>
          <w:sz w:val="20"/>
          <w:szCs w:val="20"/>
          <w14:ligatures w14:val="none"/>
        </w:rPr>
        <w:t xml:space="preserve"> and access relevant HR documents</w:t>
      </w:r>
      <w:r w:rsidR="2FDF5F6E" w:rsidRPr="00D306CF">
        <w:rPr>
          <w:rFonts w:ascii="Century Gothic" w:eastAsia="Times New Roman" w:hAnsi="Century Gothic" w:cs="Times New Roman"/>
          <w:kern w:val="0"/>
          <w:sz w:val="20"/>
          <w:szCs w:val="20"/>
          <w14:ligatures w14:val="none"/>
        </w:rPr>
        <w:t>;</w:t>
      </w:r>
    </w:p>
    <w:p w14:paraId="02331618" w14:textId="2E79C3EA" w:rsidR="00E90996" w:rsidRPr="00D306CF" w:rsidRDefault="00E90996"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306CF">
        <w:rPr>
          <w:rFonts w:ascii="Century Gothic" w:eastAsia="Times New Roman" w:hAnsi="Century Gothic" w:cs="Times New Roman"/>
          <w:kern w:val="0"/>
          <w:sz w:val="20"/>
          <w:szCs w:val="20"/>
          <w14:ligatures w14:val="none"/>
        </w:rPr>
        <w:t>Multilingual Interface</w:t>
      </w:r>
      <w:r w:rsidR="4D7869B1" w:rsidRPr="00D306CF">
        <w:rPr>
          <w:rFonts w:ascii="Century Gothic" w:eastAsia="Times New Roman" w:hAnsi="Century Gothic" w:cs="Times New Roman"/>
          <w:kern w:val="0"/>
          <w:sz w:val="20"/>
          <w:szCs w:val="20"/>
          <w14:ligatures w14:val="none"/>
        </w:rPr>
        <w:t xml:space="preserve">: </w:t>
      </w:r>
      <w:r w:rsidRPr="00D306CF">
        <w:rPr>
          <w:rFonts w:ascii="Century Gothic" w:eastAsia="Times New Roman" w:hAnsi="Century Gothic" w:cs="Times New Roman"/>
          <w:kern w:val="0"/>
          <w:sz w:val="20"/>
          <w:szCs w:val="20"/>
          <w14:ligatures w14:val="none"/>
        </w:rPr>
        <w:t>Provides access in English and Albanian</w:t>
      </w:r>
      <w:r w:rsidR="451270B8" w:rsidRPr="00D306CF">
        <w:rPr>
          <w:rFonts w:ascii="Century Gothic" w:eastAsia="Times New Roman" w:hAnsi="Century Gothic" w:cs="Times New Roman"/>
          <w:kern w:val="0"/>
          <w:sz w:val="20"/>
          <w:szCs w:val="20"/>
          <w14:ligatures w14:val="none"/>
        </w:rPr>
        <w:t>;</w:t>
      </w:r>
    </w:p>
    <w:p w14:paraId="15EA5DAD" w14:textId="4BBEC672" w:rsidR="00A9139A" w:rsidRDefault="00A9139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A9139A">
        <w:rPr>
          <w:rFonts w:ascii="Century Gothic" w:eastAsia="Times New Roman" w:hAnsi="Century Gothic" w:cs="Times New Roman"/>
          <w:kern w:val="0"/>
          <w:sz w:val="20"/>
          <w:szCs w:val="20"/>
          <w14:ligatures w14:val="none"/>
        </w:rPr>
        <w:t xml:space="preserve">Users must be able to clock in and out using a card reader compatible with MIFARE cards. </w:t>
      </w:r>
    </w:p>
    <w:p w14:paraId="7CE33BE1" w14:textId="2752288C" w:rsidR="00E90996" w:rsidRPr="00D306CF" w:rsidRDefault="00E90996"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306CF">
        <w:rPr>
          <w:rFonts w:ascii="Century Gothic" w:eastAsia="Times New Roman" w:hAnsi="Century Gothic" w:cs="Times New Roman"/>
          <w:kern w:val="0"/>
          <w:sz w:val="20"/>
          <w:szCs w:val="20"/>
          <w14:ligatures w14:val="none"/>
        </w:rPr>
        <w:t>Role-based access levels for HR, managers, and employees</w:t>
      </w:r>
      <w:r w:rsidR="1D991A4C" w:rsidRPr="00D306CF">
        <w:rPr>
          <w:rFonts w:ascii="Century Gothic" w:eastAsia="Times New Roman" w:hAnsi="Century Gothic" w:cs="Times New Roman"/>
          <w:kern w:val="0"/>
          <w:sz w:val="20"/>
          <w:szCs w:val="20"/>
          <w14:ligatures w14:val="none"/>
        </w:rPr>
        <w:t>;</w:t>
      </w:r>
    </w:p>
    <w:p w14:paraId="347D2A8A" w14:textId="301597E2" w:rsidR="00E90996" w:rsidRPr="00D306CF" w:rsidRDefault="00E90996"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306CF">
        <w:rPr>
          <w:rFonts w:ascii="Century Gothic" w:eastAsia="Times New Roman" w:hAnsi="Century Gothic" w:cs="Times New Roman"/>
          <w:kern w:val="0"/>
          <w:sz w:val="20"/>
          <w:szCs w:val="20"/>
          <w14:ligatures w14:val="none"/>
        </w:rPr>
        <w:t>Mobile Access (Optional)</w:t>
      </w:r>
      <w:r w:rsidR="71067BA9" w:rsidRPr="00D306CF">
        <w:rPr>
          <w:rFonts w:ascii="Century Gothic" w:eastAsia="Times New Roman" w:hAnsi="Century Gothic" w:cs="Times New Roman"/>
          <w:kern w:val="0"/>
          <w:sz w:val="20"/>
          <w:szCs w:val="20"/>
          <w14:ligatures w14:val="none"/>
        </w:rPr>
        <w:t>.</w:t>
      </w:r>
    </w:p>
    <w:p w14:paraId="7F05326A" w14:textId="5BA43B6C" w:rsidR="00C246BC" w:rsidRPr="00D306CF" w:rsidRDefault="00C246BC" w:rsidP="003E05A2">
      <w:pPr>
        <w:spacing w:after="0" w:line="240" w:lineRule="auto"/>
        <w:jc w:val="both"/>
        <w:rPr>
          <w:rFonts w:ascii="Century Gothic" w:eastAsia="Times New Roman" w:hAnsi="Century Gothic"/>
          <w:b/>
          <w:bCs/>
          <w:sz w:val="20"/>
          <w:szCs w:val="20"/>
        </w:rPr>
      </w:pPr>
      <w:r w:rsidRPr="00D306CF">
        <w:rPr>
          <w:rFonts w:ascii="Century Gothic" w:eastAsia="Times New Roman" w:hAnsi="Century Gothic"/>
          <w:b/>
          <w:bCs/>
          <w:sz w:val="20"/>
          <w:szCs w:val="20"/>
        </w:rPr>
        <w:t xml:space="preserve">Component II – </w:t>
      </w:r>
      <w:r w:rsidR="00DC3149" w:rsidRPr="00D306CF">
        <w:rPr>
          <w:rFonts w:ascii="Century Gothic" w:eastAsia="Times New Roman" w:hAnsi="Century Gothic" w:cs="Times New Roman"/>
          <w:b/>
          <w:bCs/>
          <w:kern w:val="0"/>
          <w:sz w:val="20"/>
          <w:szCs w:val="20"/>
          <w14:ligatures w14:val="none"/>
        </w:rPr>
        <w:t>Payroll and Compensation</w:t>
      </w:r>
    </w:p>
    <w:p w14:paraId="7D3F9FFE" w14:textId="3CC1A9E5" w:rsidR="0082405C" w:rsidRPr="00D306CF" w:rsidRDefault="0082405C"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306CF">
        <w:rPr>
          <w:rFonts w:ascii="Century Gothic" w:eastAsia="Times New Roman" w:hAnsi="Century Gothic" w:cs="Times New Roman"/>
          <w:kern w:val="0"/>
          <w:sz w:val="20"/>
          <w:szCs w:val="20"/>
          <w14:ligatures w14:val="none"/>
        </w:rPr>
        <w:t xml:space="preserve">Full compliance with Albanian tax and </w:t>
      </w:r>
      <w:proofErr w:type="spellStart"/>
      <w:r w:rsidRPr="00D306CF">
        <w:rPr>
          <w:rFonts w:ascii="Century Gothic" w:eastAsia="Times New Roman" w:hAnsi="Century Gothic" w:cs="Times New Roman"/>
          <w:kern w:val="0"/>
          <w:sz w:val="20"/>
          <w:szCs w:val="20"/>
          <w14:ligatures w14:val="none"/>
        </w:rPr>
        <w:t>labour</w:t>
      </w:r>
      <w:proofErr w:type="spellEnd"/>
      <w:r w:rsidRPr="00D306CF">
        <w:rPr>
          <w:rFonts w:ascii="Century Gothic" w:eastAsia="Times New Roman" w:hAnsi="Century Gothic" w:cs="Times New Roman"/>
          <w:kern w:val="0"/>
          <w:sz w:val="20"/>
          <w:szCs w:val="20"/>
          <w14:ligatures w14:val="none"/>
        </w:rPr>
        <w:t xml:space="preserve"> law</w:t>
      </w:r>
      <w:r w:rsidR="6E1A024B" w:rsidRPr="00D306CF">
        <w:rPr>
          <w:rFonts w:ascii="Century Gothic" w:eastAsia="Times New Roman" w:hAnsi="Century Gothic" w:cs="Times New Roman"/>
          <w:kern w:val="0"/>
          <w:sz w:val="20"/>
          <w:szCs w:val="20"/>
          <w14:ligatures w14:val="none"/>
        </w:rPr>
        <w:t>,</w:t>
      </w:r>
      <w:r w:rsidRPr="00D306CF">
        <w:rPr>
          <w:rFonts w:ascii="Century Gothic" w:eastAsia="Times New Roman" w:hAnsi="Century Gothic" w:cs="Times New Roman"/>
          <w:kern w:val="0"/>
          <w:sz w:val="20"/>
          <w:szCs w:val="20"/>
          <w14:ligatures w14:val="none"/>
        </w:rPr>
        <w:t xml:space="preserve"> including regular updates to guarantee that all payroll calculations, contributions, and legal reporting remain fully aligned with current legislation</w:t>
      </w:r>
      <w:r w:rsidR="41292184" w:rsidRPr="00D306CF">
        <w:rPr>
          <w:rFonts w:ascii="Century Gothic" w:eastAsia="Times New Roman" w:hAnsi="Century Gothic" w:cs="Times New Roman"/>
          <w:kern w:val="0"/>
          <w:sz w:val="20"/>
          <w:szCs w:val="20"/>
          <w14:ligatures w14:val="none"/>
        </w:rPr>
        <w:t>;</w:t>
      </w:r>
    </w:p>
    <w:p w14:paraId="0CEFA087" w14:textId="26412620" w:rsidR="00A27537" w:rsidRPr="00D306CF" w:rsidRDefault="0082405C"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306CF">
        <w:rPr>
          <w:rFonts w:ascii="Century Gothic" w:eastAsia="Times New Roman" w:hAnsi="Century Gothic" w:cs="Times New Roman"/>
          <w:kern w:val="0"/>
          <w:sz w:val="20"/>
          <w:szCs w:val="20"/>
          <w14:ligatures w14:val="none"/>
        </w:rPr>
        <w:t xml:space="preserve"> Automated payroll calculation (salary, deductions, taxes, benefits, overtime)</w:t>
      </w:r>
      <w:r w:rsidR="6A474939" w:rsidRPr="00D306CF">
        <w:rPr>
          <w:rFonts w:ascii="Century Gothic" w:eastAsia="Times New Roman" w:hAnsi="Century Gothic" w:cs="Times New Roman"/>
          <w:kern w:val="0"/>
          <w:sz w:val="20"/>
          <w:szCs w:val="20"/>
          <w14:ligatures w14:val="none"/>
        </w:rPr>
        <w:t>;</w:t>
      </w:r>
    </w:p>
    <w:p w14:paraId="1120F8DC" w14:textId="71AC9590" w:rsidR="00026C14" w:rsidRPr="00D306CF" w:rsidRDefault="0082405C"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306CF">
        <w:rPr>
          <w:rFonts w:ascii="Century Gothic" w:eastAsia="Times New Roman" w:hAnsi="Century Gothic" w:cs="Times New Roman"/>
          <w:kern w:val="0"/>
          <w:sz w:val="20"/>
          <w:szCs w:val="20"/>
          <w14:ligatures w14:val="none"/>
        </w:rPr>
        <w:t>Integration with accounting systems</w:t>
      </w:r>
      <w:r w:rsidR="55BF0C31" w:rsidRPr="00D306CF">
        <w:rPr>
          <w:rFonts w:ascii="Century Gothic" w:eastAsia="Times New Roman" w:hAnsi="Century Gothic" w:cs="Times New Roman"/>
          <w:kern w:val="0"/>
          <w:sz w:val="20"/>
          <w:szCs w:val="20"/>
          <w14:ligatures w14:val="none"/>
        </w:rPr>
        <w:t>;</w:t>
      </w:r>
    </w:p>
    <w:p w14:paraId="1C8927D5" w14:textId="06AFFA84" w:rsidR="0082405C" w:rsidRPr="00D306CF" w:rsidRDefault="0082405C"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proofErr w:type="spellStart"/>
      <w:r w:rsidRPr="00D306CF">
        <w:rPr>
          <w:rFonts w:ascii="Century Gothic" w:eastAsia="Times New Roman" w:hAnsi="Century Gothic" w:cs="Times New Roman"/>
          <w:kern w:val="0"/>
          <w:sz w:val="20"/>
          <w:szCs w:val="20"/>
          <w14:ligatures w14:val="none"/>
        </w:rPr>
        <w:t>Payslip</w:t>
      </w:r>
      <w:proofErr w:type="spellEnd"/>
      <w:r w:rsidR="00386735">
        <w:rPr>
          <w:rFonts w:ascii="Century Gothic" w:eastAsia="Times New Roman" w:hAnsi="Century Gothic" w:cs="Times New Roman"/>
          <w:kern w:val="0"/>
          <w:sz w:val="20"/>
          <w:szCs w:val="20"/>
          <w14:ligatures w14:val="none"/>
        </w:rPr>
        <w:t xml:space="preserve"> </w:t>
      </w:r>
      <w:r w:rsidRPr="00D306CF">
        <w:rPr>
          <w:rFonts w:ascii="Century Gothic" w:eastAsia="Times New Roman" w:hAnsi="Century Gothic" w:cs="Times New Roman"/>
          <w:kern w:val="0"/>
          <w:sz w:val="20"/>
          <w:szCs w:val="20"/>
          <w14:ligatures w14:val="none"/>
        </w:rPr>
        <w:t>management:</w:t>
      </w:r>
      <w:r w:rsidR="305606C5" w:rsidRPr="00D306CF">
        <w:rPr>
          <w:rFonts w:ascii="Century Gothic" w:eastAsia="Times New Roman" w:hAnsi="Century Gothic" w:cs="Times New Roman"/>
          <w:kern w:val="0"/>
          <w:sz w:val="20"/>
          <w:szCs w:val="20"/>
          <w14:ligatures w14:val="none"/>
        </w:rPr>
        <w:t xml:space="preserve"> </w:t>
      </w:r>
      <w:r w:rsidRPr="00D306CF">
        <w:rPr>
          <w:rFonts w:ascii="Century Gothic" w:eastAsia="Times New Roman" w:hAnsi="Century Gothic" w:cs="Times New Roman"/>
          <w:kern w:val="0"/>
          <w:sz w:val="20"/>
          <w:szCs w:val="20"/>
          <w14:ligatures w14:val="none"/>
        </w:rPr>
        <w:t>Automatic generation</w:t>
      </w:r>
      <w:r w:rsidR="73D0029D" w:rsidRPr="00D306CF">
        <w:rPr>
          <w:rFonts w:ascii="Century Gothic" w:eastAsia="Times New Roman" w:hAnsi="Century Gothic" w:cs="Times New Roman"/>
          <w:kern w:val="0"/>
          <w:sz w:val="20"/>
          <w:szCs w:val="20"/>
          <w14:ligatures w14:val="none"/>
        </w:rPr>
        <w:t>, e</w:t>
      </w:r>
      <w:r w:rsidRPr="00D306CF">
        <w:rPr>
          <w:rFonts w:ascii="Century Gothic" w:eastAsia="Times New Roman" w:hAnsi="Century Gothic" w:cs="Times New Roman"/>
          <w:kern w:val="0"/>
          <w:sz w:val="20"/>
          <w:szCs w:val="20"/>
          <w14:ligatures w14:val="none"/>
        </w:rPr>
        <w:t>mployee access for viewing/downloading/printing</w:t>
      </w:r>
      <w:r w:rsidR="2B27D392" w:rsidRPr="00D306CF">
        <w:rPr>
          <w:rFonts w:ascii="Century Gothic" w:eastAsia="Times New Roman" w:hAnsi="Century Gothic" w:cs="Times New Roman"/>
          <w:kern w:val="0"/>
          <w:sz w:val="20"/>
          <w:szCs w:val="20"/>
          <w14:ligatures w14:val="none"/>
        </w:rPr>
        <w:t>;</w:t>
      </w:r>
    </w:p>
    <w:p w14:paraId="09D74036" w14:textId="08F6B487" w:rsidR="00C63994" w:rsidRPr="00D306CF" w:rsidRDefault="0082405C"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306CF">
        <w:rPr>
          <w:rFonts w:ascii="Century Gothic" w:eastAsia="Times New Roman" w:hAnsi="Century Gothic" w:cs="Times New Roman"/>
          <w:kern w:val="0"/>
          <w:sz w:val="20"/>
          <w:szCs w:val="20"/>
          <w14:ligatures w14:val="none"/>
        </w:rPr>
        <w:t>Payroll history storage and reporting</w:t>
      </w:r>
      <w:r w:rsidR="345F3A5F" w:rsidRPr="00D306CF">
        <w:rPr>
          <w:rFonts w:ascii="Century Gothic" w:eastAsia="Times New Roman" w:hAnsi="Century Gothic" w:cs="Times New Roman"/>
          <w:kern w:val="0"/>
          <w:sz w:val="20"/>
          <w:szCs w:val="20"/>
          <w14:ligatures w14:val="none"/>
        </w:rPr>
        <w:t>;</w:t>
      </w:r>
    </w:p>
    <w:p w14:paraId="11E24B09" w14:textId="5EE20674" w:rsidR="00C63994" w:rsidRPr="00D306CF" w:rsidRDefault="0082405C"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306CF">
        <w:rPr>
          <w:rFonts w:ascii="Century Gothic" w:eastAsia="Times New Roman" w:hAnsi="Century Gothic" w:cs="Times New Roman"/>
          <w:kern w:val="0"/>
          <w:sz w:val="20"/>
          <w:szCs w:val="20"/>
          <w14:ligatures w14:val="none"/>
        </w:rPr>
        <w:t>Capability to generate standard and custom HR or payroll reports</w:t>
      </w:r>
      <w:r w:rsidR="02EA6BFD" w:rsidRPr="00D306CF">
        <w:rPr>
          <w:rFonts w:ascii="Century Gothic" w:eastAsia="Times New Roman" w:hAnsi="Century Gothic" w:cs="Times New Roman"/>
          <w:kern w:val="0"/>
          <w:sz w:val="20"/>
          <w:szCs w:val="20"/>
          <w14:ligatures w14:val="none"/>
        </w:rPr>
        <w:t>;</w:t>
      </w:r>
    </w:p>
    <w:p w14:paraId="2BFBD32A" w14:textId="54943CC6" w:rsidR="00C63994" w:rsidRPr="00D306CF" w:rsidRDefault="0082405C"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306CF">
        <w:rPr>
          <w:rFonts w:ascii="Century Gothic" w:eastAsia="Times New Roman" w:hAnsi="Century Gothic" w:cs="Times New Roman"/>
          <w:kern w:val="0"/>
          <w:sz w:val="20"/>
          <w:szCs w:val="20"/>
          <w14:ligatures w14:val="none"/>
        </w:rPr>
        <w:t>Export options: CSV, Excel, PDF</w:t>
      </w:r>
      <w:r w:rsidR="7AC58F4C" w:rsidRPr="00D306CF">
        <w:rPr>
          <w:rFonts w:ascii="Century Gothic" w:eastAsia="Times New Roman" w:hAnsi="Century Gothic" w:cs="Times New Roman"/>
          <w:kern w:val="0"/>
          <w:sz w:val="20"/>
          <w:szCs w:val="20"/>
          <w14:ligatures w14:val="none"/>
        </w:rPr>
        <w:t>;</w:t>
      </w:r>
    </w:p>
    <w:p w14:paraId="31CBAABD" w14:textId="5F79953A" w:rsidR="008A55A0" w:rsidRPr="00D306CF" w:rsidRDefault="0082405C"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306CF">
        <w:rPr>
          <w:rFonts w:ascii="Century Gothic" w:eastAsia="Times New Roman" w:hAnsi="Century Gothic" w:cs="Times New Roman"/>
          <w:kern w:val="0"/>
          <w:sz w:val="20"/>
          <w:szCs w:val="20"/>
          <w14:ligatures w14:val="none"/>
        </w:rPr>
        <w:t>Law no.124/2024 “On Personal Data Protection” and GDPR compliance for all employee personal data.</w:t>
      </w:r>
    </w:p>
    <w:p w14:paraId="4CE7DB7E" w14:textId="77777777" w:rsidR="00894CCA" w:rsidRPr="00D306CF" w:rsidRDefault="00C246BC" w:rsidP="003E05A2">
      <w:pPr>
        <w:spacing w:after="0" w:line="240" w:lineRule="auto"/>
        <w:jc w:val="both"/>
        <w:rPr>
          <w:rFonts w:ascii="Century Gothic" w:eastAsia="Times New Roman" w:hAnsi="Century Gothic"/>
          <w:b/>
          <w:bCs/>
          <w:sz w:val="20"/>
          <w:szCs w:val="20"/>
        </w:rPr>
      </w:pPr>
      <w:r w:rsidRPr="00D306CF">
        <w:rPr>
          <w:rFonts w:ascii="Century Gothic" w:eastAsia="Times New Roman" w:hAnsi="Century Gothic"/>
          <w:b/>
          <w:bCs/>
          <w:sz w:val="20"/>
          <w:szCs w:val="20"/>
        </w:rPr>
        <w:t>Component I</w:t>
      </w:r>
      <w:r w:rsidR="00BC7B80" w:rsidRPr="00D306CF">
        <w:rPr>
          <w:rFonts w:ascii="Century Gothic" w:eastAsia="Times New Roman" w:hAnsi="Century Gothic"/>
          <w:b/>
          <w:bCs/>
          <w:sz w:val="20"/>
          <w:szCs w:val="20"/>
        </w:rPr>
        <w:t>II</w:t>
      </w:r>
      <w:r w:rsidRPr="00D306CF">
        <w:rPr>
          <w:rFonts w:ascii="Century Gothic" w:eastAsia="Times New Roman" w:hAnsi="Century Gothic"/>
          <w:b/>
          <w:bCs/>
          <w:sz w:val="20"/>
          <w:szCs w:val="20"/>
        </w:rPr>
        <w:t xml:space="preserve"> – </w:t>
      </w:r>
      <w:r w:rsidR="00871B41" w:rsidRPr="00D306CF">
        <w:rPr>
          <w:rFonts w:ascii="Century Gothic" w:eastAsia="Times New Roman" w:hAnsi="Century Gothic"/>
          <w:b/>
          <w:bCs/>
          <w:sz w:val="20"/>
          <w:szCs w:val="20"/>
        </w:rPr>
        <w:t>Technical Requirements</w:t>
      </w:r>
    </w:p>
    <w:p w14:paraId="43BE1633" w14:textId="77777777" w:rsidR="00894CCA" w:rsidRPr="00D306CF" w:rsidRDefault="00894CCA" w:rsidP="003E05A2">
      <w:pPr>
        <w:spacing w:after="0" w:line="240" w:lineRule="auto"/>
        <w:jc w:val="both"/>
        <w:rPr>
          <w:rFonts w:ascii="Century Gothic" w:eastAsia="Times New Roman" w:hAnsi="Century Gothic"/>
          <w:b/>
          <w:bCs/>
          <w:sz w:val="20"/>
          <w:szCs w:val="20"/>
        </w:rPr>
      </w:pPr>
    </w:p>
    <w:p w14:paraId="12B8C7EA" w14:textId="6CFD1290" w:rsidR="00894CCA" w:rsidRPr="00D306CF" w:rsidRDefault="00894CCA" w:rsidP="003E05A2">
      <w:pPr>
        <w:spacing w:after="0" w:line="240" w:lineRule="auto"/>
        <w:jc w:val="both"/>
        <w:rPr>
          <w:rFonts w:ascii="Century Gothic" w:eastAsia="Times New Roman" w:hAnsi="Century Gothic" w:cs="Times New Roman"/>
          <w:b/>
          <w:bCs/>
          <w:kern w:val="0"/>
          <w:sz w:val="20"/>
          <w:szCs w:val="20"/>
          <w14:ligatures w14:val="none"/>
        </w:rPr>
      </w:pPr>
      <w:r w:rsidRPr="00D306CF">
        <w:rPr>
          <w:rFonts w:ascii="Century Gothic" w:eastAsia="Times New Roman" w:hAnsi="Century Gothic" w:cs="Times New Roman"/>
          <w:b/>
          <w:bCs/>
          <w:kern w:val="0"/>
          <w:sz w:val="20"/>
          <w:szCs w:val="20"/>
          <w14:ligatures w14:val="none"/>
        </w:rPr>
        <w:t>Hosting and Platform Requirements</w:t>
      </w:r>
    </w:p>
    <w:p w14:paraId="201645C4" w14:textId="77777777" w:rsidR="00DA77F2" w:rsidRPr="00D306CF" w:rsidRDefault="00DA77F2" w:rsidP="003E05A2">
      <w:pPr>
        <w:spacing w:after="0" w:line="240" w:lineRule="auto"/>
        <w:jc w:val="both"/>
        <w:rPr>
          <w:rFonts w:ascii="Century Gothic" w:eastAsia="Times New Roman" w:hAnsi="Century Gothic"/>
          <w:b/>
          <w:bCs/>
          <w:sz w:val="20"/>
          <w:szCs w:val="20"/>
        </w:rPr>
      </w:pPr>
    </w:p>
    <w:p w14:paraId="296F6121" w14:textId="77777777" w:rsidR="00894CCA" w:rsidRPr="00D306CF" w:rsidRDefault="00894CCA" w:rsidP="003E05A2">
      <w:pPr>
        <w:spacing w:after="0" w:line="240" w:lineRule="auto"/>
        <w:mirrorIndents/>
        <w:jc w:val="both"/>
        <w:rPr>
          <w:rFonts w:ascii="Century Gothic" w:eastAsia="Times New Roman" w:hAnsi="Century Gothic" w:cs="Times New Roman"/>
          <w:kern w:val="0"/>
          <w:sz w:val="20"/>
          <w:szCs w:val="20"/>
          <w14:ligatures w14:val="none"/>
        </w:rPr>
      </w:pPr>
      <w:r w:rsidRPr="00D306CF">
        <w:rPr>
          <w:rFonts w:ascii="Century Gothic" w:eastAsia="Times New Roman" w:hAnsi="Century Gothic" w:cs="Times New Roman"/>
          <w:kern w:val="0"/>
          <w:sz w:val="20"/>
          <w:szCs w:val="20"/>
          <w14:ligatures w14:val="none"/>
        </w:rPr>
        <w:t>Deployment model: Software as a Service (SaaS), hosted and managed by the provider preferred or Infrastructure as a Service (IaaS) that is hosted by the College but fully managed by the provider.</w:t>
      </w:r>
    </w:p>
    <w:p w14:paraId="453C46F2" w14:textId="7DB73A9E" w:rsidR="59FBC4D0" w:rsidRDefault="59FBC4D0" w:rsidP="003E05A2">
      <w:pPr>
        <w:spacing w:after="0" w:line="240" w:lineRule="auto"/>
        <w:jc w:val="both"/>
        <w:rPr>
          <w:rFonts w:ascii="Century Gothic" w:eastAsia="Times New Roman" w:hAnsi="Century Gothic" w:cs="Times New Roman"/>
          <w:sz w:val="20"/>
          <w:szCs w:val="20"/>
        </w:rPr>
      </w:pPr>
    </w:p>
    <w:p w14:paraId="50AFCF5B" w14:textId="7C9287FB" w:rsidR="00472D1A" w:rsidRPr="00D306CF" w:rsidRDefault="00894CCA" w:rsidP="003E05A2">
      <w:pPr>
        <w:spacing w:after="0" w:line="240" w:lineRule="auto"/>
        <w:mirrorIndents/>
        <w:jc w:val="both"/>
        <w:rPr>
          <w:rFonts w:ascii="Century Gothic" w:eastAsia="Times New Roman" w:hAnsi="Century Gothic" w:cs="Times New Roman"/>
          <w:kern w:val="0"/>
          <w:sz w:val="20"/>
          <w:szCs w:val="20"/>
          <w14:ligatures w14:val="none"/>
        </w:rPr>
      </w:pPr>
      <w:r w:rsidRPr="00D306CF">
        <w:rPr>
          <w:rFonts w:ascii="Century Gothic" w:eastAsia="Times New Roman" w:hAnsi="Century Gothic" w:cs="Times New Roman"/>
          <w:kern w:val="0"/>
          <w:sz w:val="20"/>
          <w:szCs w:val="20"/>
          <w14:ligatures w14:val="none"/>
        </w:rPr>
        <w:t>Hosting Environment: Must be hosted within the European Union</w:t>
      </w:r>
      <w:r w:rsidR="00386735">
        <w:rPr>
          <w:rFonts w:ascii="Century Gothic" w:eastAsia="Times New Roman" w:hAnsi="Century Gothic" w:cs="Times New Roman"/>
          <w:kern w:val="0"/>
          <w:sz w:val="20"/>
          <w:szCs w:val="20"/>
          <w14:ligatures w14:val="none"/>
        </w:rPr>
        <w:t xml:space="preserve"> and comply</w:t>
      </w:r>
      <w:r w:rsidRPr="00D306CF">
        <w:rPr>
          <w:rFonts w:ascii="Century Gothic" w:eastAsia="Times New Roman" w:hAnsi="Century Gothic" w:cs="Times New Roman"/>
          <w:kern w:val="0"/>
          <w:sz w:val="20"/>
          <w:szCs w:val="20"/>
          <w14:ligatures w14:val="none"/>
        </w:rPr>
        <w:t xml:space="preserve"> with GDPR regulations.</w:t>
      </w:r>
    </w:p>
    <w:p w14:paraId="6BEDF751" w14:textId="1B695E3B" w:rsidR="59FBC4D0" w:rsidRDefault="59FBC4D0" w:rsidP="003E05A2">
      <w:pPr>
        <w:spacing w:after="0" w:line="240" w:lineRule="auto"/>
        <w:jc w:val="both"/>
        <w:rPr>
          <w:rFonts w:ascii="Century Gothic" w:eastAsia="Times New Roman" w:hAnsi="Century Gothic" w:cs="Times New Roman"/>
          <w:sz w:val="20"/>
          <w:szCs w:val="20"/>
        </w:rPr>
      </w:pPr>
    </w:p>
    <w:p w14:paraId="55DA146E" w14:textId="0154FCB9" w:rsidR="00894CCA" w:rsidRPr="00D306CF" w:rsidRDefault="00894CCA" w:rsidP="003E05A2">
      <w:pPr>
        <w:spacing w:after="0" w:line="240" w:lineRule="auto"/>
        <w:mirrorIndents/>
        <w:jc w:val="both"/>
        <w:rPr>
          <w:rFonts w:ascii="Century Gothic" w:eastAsia="Times New Roman" w:hAnsi="Century Gothic" w:cs="Times New Roman"/>
          <w:kern w:val="0"/>
          <w:sz w:val="20"/>
          <w:szCs w:val="20"/>
          <w14:ligatures w14:val="none"/>
        </w:rPr>
      </w:pPr>
      <w:r w:rsidRPr="00D306CF">
        <w:rPr>
          <w:rFonts w:ascii="Century Gothic" w:eastAsia="Times New Roman" w:hAnsi="Century Gothic" w:cs="Times New Roman"/>
          <w:kern w:val="0"/>
          <w:sz w:val="20"/>
          <w:szCs w:val="20"/>
          <w14:ligatures w14:val="none"/>
        </w:rPr>
        <w:t xml:space="preserve">Cloud Provider: Compatible with Microsoft Azure if the solution is SaaS; If the College </w:t>
      </w:r>
      <w:r w:rsidR="71A1D51B" w:rsidRPr="00D306CF">
        <w:rPr>
          <w:rFonts w:ascii="Century Gothic" w:eastAsia="Times New Roman" w:hAnsi="Century Gothic" w:cs="Times New Roman"/>
          <w:kern w:val="0"/>
          <w:sz w:val="20"/>
          <w:szCs w:val="20"/>
          <w14:ligatures w14:val="none"/>
        </w:rPr>
        <w:t>hosts</w:t>
      </w:r>
      <w:r w:rsidRPr="00D306CF">
        <w:rPr>
          <w:rFonts w:ascii="Century Gothic" w:eastAsia="Times New Roman" w:hAnsi="Century Gothic" w:cs="Times New Roman"/>
          <w:kern w:val="0"/>
          <w:sz w:val="20"/>
          <w:szCs w:val="20"/>
          <w14:ligatures w14:val="none"/>
        </w:rPr>
        <w:t xml:space="preserve"> it, the solution must be Microsoft Azure.</w:t>
      </w:r>
    </w:p>
    <w:p w14:paraId="3D42DBF7" w14:textId="6057544A" w:rsidR="59FBC4D0" w:rsidRDefault="59FBC4D0" w:rsidP="003E05A2">
      <w:pPr>
        <w:spacing w:after="0" w:line="240" w:lineRule="auto"/>
        <w:jc w:val="both"/>
        <w:rPr>
          <w:rFonts w:ascii="Century Gothic" w:eastAsia="Times New Roman" w:hAnsi="Century Gothic" w:cs="Times New Roman"/>
          <w:sz w:val="20"/>
          <w:szCs w:val="20"/>
        </w:rPr>
      </w:pPr>
    </w:p>
    <w:p w14:paraId="2D6A96C6" w14:textId="77777777" w:rsidR="00DA77F2" w:rsidRPr="00D306CF" w:rsidRDefault="00894CCA" w:rsidP="003E05A2">
      <w:pPr>
        <w:spacing w:after="0" w:line="240" w:lineRule="auto"/>
        <w:mirrorIndents/>
        <w:jc w:val="both"/>
        <w:rPr>
          <w:rFonts w:ascii="Century Gothic" w:eastAsia="Times New Roman" w:hAnsi="Century Gothic" w:cs="Times New Roman"/>
          <w:kern w:val="0"/>
          <w:sz w:val="20"/>
          <w:szCs w:val="20"/>
          <w14:ligatures w14:val="none"/>
        </w:rPr>
      </w:pPr>
      <w:r w:rsidRPr="00D306CF">
        <w:rPr>
          <w:rFonts w:ascii="Century Gothic" w:eastAsia="Times New Roman" w:hAnsi="Century Gothic" w:cs="Times New Roman"/>
          <w:kern w:val="0"/>
          <w:sz w:val="20"/>
          <w:szCs w:val="20"/>
          <w14:ligatures w14:val="none"/>
        </w:rPr>
        <w:t>Scalability: The platform must allow scalability for future growth (number of users, modules,</w:t>
      </w:r>
    </w:p>
    <w:p w14:paraId="260508AC" w14:textId="43A6A70B" w:rsidR="00894CCA" w:rsidRPr="00D306CF" w:rsidRDefault="00894CCA" w:rsidP="003E05A2">
      <w:pPr>
        <w:spacing w:after="0" w:line="240" w:lineRule="auto"/>
        <w:mirrorIndents/>
        <w:jc w:val="both"/>
        <w:rPr>
          <w:rFonts w:ascii="Century Gothic" w:eastAsia="Times New Roman" w:hAnsi="Century Gothic" w:cs="Times New Roman"/>
          <w:sz w:val="20"/>
          <w:szCs w:val="20"/>
        </w:rPr>
      </w:pPr>
      <w:r w:rsidRPr="00D306CF">
        <w:rPr>
          <w:rFonts w:ascii="Century Gothic" w:eastAsia="Times New Roman" w:hAnsi="Century Gothic" w:cs="Times New Roman"/>
          <w:kern w:val="0"/>
          <w:sz w:val="20"/>
          <w:szCs w:val="20"/>
          <w14:ligatures w14:val="none"/>
        </w:rPr>
        <w:t>data volume).</w:t>
      </w:r>
    </w:p>
    <w:p w14:paraId="2A4E912F" w14:textId="43A6A70B" w:rsidR="00894CCA" w:rsidRPr="00D306CF" w:rsidRDefault="00894CCA" w:rsidP="003E05A2">
      <w:pPr>
        <w:spacing w:after="0" w:line="240" w:lineRule="auto"/>
        <w:mirrorIndents/>
        <w:jc w:val="both"/>
        <w:rPr>
          <w:rFonts w:ascii="Century Gothic" w:eastAsia="Times New Roman" w:hAnsi="Century Gothic" w:cs="Times New Roman"/>
          <w:kern w:val="0"/>
          <w:sz w:val="20"/>
          <w:szCs w:val="20"/>
          <w14:ligatures w14:val="none"/>
        </w:rPr>
      </w:pPr>
      <w:r w:rsidRPr="00D306CF">
        <w:rPr>
          <w:rFonts w:ascii="Century Gothic" w:eastAsia="Times New Roman" w:hAnsi="Century Gothic" w:cs="Times New Roman"/>
          <w:kern w:val="0"/>
          <w:sz w:val="20"/>
          <w:szCs w:val="20"/>
          <w14:ligatures w14:val="none"/>
        </w:rPr>
        <w:br/>
        <w:t>Performance: The system must guarantee high availability and efficient performance under normal usage load, SLAs.</w:t>
      </w:r>
    </w:p>
    <w:p w14:paraId="23248E05" w14:textId="77777777" w:rsidR="00894CCA" w:rsidRPr="00D306CF" w:rsidRDefault="00894CCA" w:rsidP="003E05A2">
      <w:pPr>
        <w:spacing w:before="100" w:beforeAutospacing="1" w:after="100" w:afterAutospacing="1" w:line="240" w:lineRule="auto"/>
        <w:jc w:val="both"/>
        <w:outlineLvl w:val="2"/>
        <w:rPr>
          <w:rFonts w:ascii="Century Gothic" w:eastAsia="Times New Roman" w:hAnsi="Century Gothic" w:cs="Times New Roman"/>
          <w:b/>
          <w:bCs/>
          <w:kern w:val="0"/>
          <w:sz w:val="20"/>
          <w:szCs w:val="20"/>
          <w14:ligatures w14:val="none"/>
        </w:rPr>
      </w:pPr>
      <w:r w:rsidRPr="00D306CF">
        <w:rPr>
          <w:rFonts w:ascii="Century Gothic" w:eastAsia="Times New Roman" w:hAnsi="Century Gothic" w:cs="Times New Roman"/>
          <w:b/>
          <w:bCs/>
          <w:kern w:val="0"/>
          <w:sz w:val="20"/>
          <w:szCs w:val="20"/>
          <w14:ligatures w14:val="none"/>
        </w:rPr>
        <w:t>Security Requirements</w:t>
      </w:r>
    </w:p>
    <w:p w14:paraId="5BA3DD84" w14:textId="77777777" w:rsidR="00813CAA" w:rsidRPr="00DB5D0B" w:rsidRDefault="00894CCA" w:rsidP="003E05A2">
      <w:pPr>
        <w:spacing w:before="100" w:beforeAutospacing="1" w:after="100" w:afterAutospacing="1" w:line="240" w:lineRule="auto"/>
        <w:jc w:val="both"/>
        <w:rPr>
          <w:rFonts w:ascii="Century Gothic" w:eastAsia="Times New Roman" w:hAnsi="Century Gothic" w:cs="Times New Roman"/>
          <w:b/>
          <w:bCs/>
          <w:kern w:val="0"/>
          <w:sz w:val="20"/>
          <w:szCs w:val="20"/>
          <w14:ligatures w14:val="none"/>
        </w:rPr>
      </w:pPr>
      <w:r w:rsidRPr="00DB5D0B">
        <w:rPr>
          <w:rFonts w:ascii="Century Gothic" w:eastAsia="Times New Roman" w:hAnsi="Century Gothic" w:cs="Times New Roman"/>
          <w:b/>
          <w:bCs/>
          <w:kern w:val="0"/>
          <w:sz w:val="20"/>
          <w:szCs w:val="20"/>
          <w14:ligatures w14:val="none"/>
        </w:rPr>
        <w:t>Full Role-based access control (RBAC):</w:t>
      </w:r>
    </w:p>
    <w:p w14:paraId="5FF2D13A" w14:textId="77777777" w:rsidR="00813CAA"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813CAA">
        <w:rPr>
          <w:rFonts w:ascii="Century Gothic" w:eastAsia="Times New Roman" w:hAnsi="Century Gothic" w:cs="Times New Roman"/>
          <w:kern w:val="0"/>
          <w:sz w:val="20"/>
          <w:szCs w:val="20"/>
          <w14:ligatures w14:val="none"/>
        </w:rPr>
        <w:t>Ability to define different roles (</w:t>
      </w:r>
      <w:proofErr w:type="spellStart"/>
      <w:r w:rsidRPr="00813CAA">
        <w:rPr>
          <w:rFonts w:ascii="Century Gothic" w:eastAsia="Times New Roman" w:hAnsi="Century Gothic" w:cs="Times New Roman"/>
          <w:kern w:val="0"/>
          <w:sz w:val="20"/>
          <w:szCs w:val="20"/>
          <w14:ligatures w14:val="none"/>
        </w:rPr>
        <w:t>e.g</w:t>
      </w:r>
      <w:proofErr w:type="spellEnd"/>
      <w:r w:rsidRPr="00813CAA">
        <w:rPr>
          <w:rFonts w:ascii="Century Gothic" w:eastAsia="Times New Roman" w:hAnsi="Century Gothic" w:cs="Times New Roman"/>
          <w:kern w:val="0"/>
          <w:sz w:val="20"/>
          <w:szCs w:val="20"/>
          <w14:ligatures w14:val="none"/>
        </w:rPr>
        <w:t xml:space="preserve"> HR, ICT, Head of Administration </w:t>
      </w:r>
      <w:proofErr w:type="spellStart"/>
      <w:r w:rsidRPr="00813CAA">
        <w:rPr>
          <w:rFonts w:ascii="Century Gothic" w:eastAsia="Times New Roman" w:hAnsi="Century Gothic" w:cs="Times New Roman"/>
          <w:kern w:val="0"/>
          <w:sz w:val="20"/>
          <w:szCs w:val="20"/>
          <w14:ligatures w14:val="none"/>
        </w:rPr>
        <w:t>etc</w:t>
      </w:r>
      <w:proofErr w:type="spellEnd"/>
      <w:r w:rsidRPr="00813CAA">
        <w:rPr>
          <w:rFonts w:ascii="Century Gothic" w:eastAsia="Times New Roman" w:hAnsi="Century Gothic" w:cs="Times New Roman"/>
          <w:kern w:val="0"/>
          <w:sz w:val="20"/>
          <w:szCs w:val="20"/>
          <w14:ligatures w14:val="none"/>
        </w:rPr>
        <w:t>) with precise access and functionality levels</w:t>
      </w:r>
      <w:r w:rsidR="60CF7550" w:rsidRPr="00813CAA">
        <w:rPr>
          <w:rFonts w:ascii="Century Gothic" w:eastAsia="Times New Roman" w:hAnsi="Century Gothic" w:cs="Times New Roman"/>
          <w:kern w:val="0"/>
          <w:sz w:val="20"/>
          <w:szCs w:val="20"/>
          <w14:ligatures w14:val="none"/>
        </w:rPr>
        <w:t>;</w:t>
      </w:r>
    </w:p>
    <w:p w14:paraId="4C691667" w14:textId="0CD8459A" w:rsidR="00894CCA" w:rsidRPr="00813CAA"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813CAA">
        <w:rPr>
          <w:rFonts w:ascii="Century Gothic" w:eastAsia="Times New Roman" w:hAnsi="Century Gothic" w:cs="Times New Roman"/>
          <w:kern w:val="0"/>
          <w:sz w:val="20"/>
          <w:szCs w:val="20"/>
          <w14:ligatures w14:val="none"/>
        </w:rPr>
        <w:t>Support for hierarchical approval workflows and delegations of rights</w:t>
      </w:r>
      <w:r w:rsidR="2B916544" w:rsidRPr="00813CAA">
        <w:rPr>
          <w:rFonts w:ascii="Century Gothic" w:eastAsia="Times New Roman" w:hAnsi="Century Gothic" w:cs="Times New Roman"/>
          <w:kern w:val="0"/>
          <w:sz w:val="20"/>
          <w:szCs w:val="20"/>
          <w14:ligatures w14:val="none"/>
        </w:rPr>
        <w:t>;</w:t>
      </w:r>
    </w:p>
    <w:p w14:paraId="0FDDC6DC" w14:textId="77777777" w:rsidR="00813CAA" w:rsidRDefault="00894CCA" w:rsidP="003E05A2">
      <w:p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B5D0B">
        <w:rPr>
          <w:rFonts w:ascii="Century Gothic" w:eastAsia="Times New Roman" w:hAnsi="Century Gothic" w:cs="Times New Roman"/>
          <w:b/>
          <w:bCs/>
          <w:kern w:val="0"/>
          <w:sz w:val="20"/>
          <w:szCs w:val="20"/>
          <w14:ligatures w14:val="none"/>
        </w:rPr>
        <w:t>Rights Management</w:t>
      </w:r>
      <w:r w:rsidRPr="00D306CF">
        <w:rPr>
          <w:rFonts w:ascii="Century Gothic" w:eastAsia="Times New Roman" w:hAnsi="Century Gothic" w:cs="Times New Roman"/>
          <w:kern w:val="0"/>
          <w:sz w:val="20"/>
          <w:szCs w:val="20"/>
          <w14:ligatures w14:val="none"/>
        </w:rPr>
        <w:t>:</w:t>
      </w:r>
    </w:p>
    <w:p w14:paraId="768D5D48" w14:textId="097E6A3E" w:rsidR="00894CCA" w:rsidRPr="00813CAA"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813CAA">
        <w:rPr>
          <w:rFonts w:ascii="Century Gothic" w:eastAsia="Times New Roman" w:hAnsi="Century Gothic" w:cs="Times New Roman"/>
          <w:kern w:val="0"/>
          <w:sz w:val="20"/>
          <w:szCs w:val="20"/>
          <w14:ligatures w14:val="none"/>
        </w:rPr>
        <w:t>Configurable permissions for viewing, editing and approving data.</w:t>
      </w:r>
    </w:p>
    <w:p w14:paraId="41C4DF40" w14:textId="77777777" w:rsidR="00813CAA" w:rsidRPr="00DB5D0B" w:rsidRDefault="00894CCA" w:rsidP="003E05A2">
      <w:pPr>
        <w:spacing w:beforeAutospacing="1" w:afterAutospacing="1" w:line="240" w:lineRule="auto"/>
        <w:jc w:val="both"/>
        <w:rPr>
          <w:rFonts w:ascii="Century Gothic" w:eastAsia="Times New Roman" w:hAnsi="Century Gothic" w:cs="Times New Roman"/>
          <w:b/>
          <w:bCs/>
          <w:kern w:val="0"/>
          <w:sz w:val="20"/>
          <w:szCs w:val="20"/>
          <w14:ligatures w14:val="none"/>
        </w:rPr>
      </w:pPr>
      <w:r w:rsidRPr="00DB5D0B">
        <w:rPr>
          <w:rFonts w:ascii="Century Gothic" w:eastAsia="Times New Roman" w:hAnsi="Century Gothic" w:cs="Times New Roman"/>
          <w:b/>
          <w:bCs/>
          <w:kern w:val="0"/>
          <w:sz w:val="20"/>
          <w:szCs w:val="20"/>
          <w14:ligatures w14:val="none"/>
        </w:rPr>
        <w:t>Authentication and identity integration</w:t>
      </w:r>
      <w:r w:rsidR="00813CAA" w:rsidRPr="00DB5D0B">
        <w:rPr>
          <w:rFonts w:ascii="Century Gothic" w:eastAsia="Times New Roman" w:hAnsi="Century Gothic" w:cs="Times New Roman"/>
          <w:b/>
          <w:bCs/>
          <w:kern w:val="0"/>
          <w:sz w:val="20"/>
          <w:szCs w:val="20"/>
          <w14:ligatures w14:val="none"/>
        </w:rPr>
        <w:t xml:space="preserve">: </w:t>
      </w:r>
    </w:p>
    <w:p w14:paraId="56D2930D" w14:textId="77777777" w:rsidR="00DB5D0B" w:rsidRDefault="00894CCA" w:rsidP="003E05A2">
      <w:pPr>
        <w:pStyle w:val="ListParagraph"/>
        <w:numPr>
          <w:ilvl w:val="0"/>
          <w:numId w:val="23"/>
        </w:numPr>
        <w:spacing w:beforeAutospacing="1" w:afterAutospacing="1" w:line="240" w:lineRule="auto"/>
        <w:jc w:val="both"/>
        <w:rPr>
          <w:rFonts w:ascii="Century Gothic" w:eastAsia="Times New Roman" w:hAnsi="Century Gothic" w:cs="Times New Roman"/>
          <w:kern w:val="0"/>
          <w:sz w:val="20"/>
          <w:szCs w:val="20"/>
          <w14:ligatures w14:val="none"/>
        </w:rPr>
      </w:pPr>
      <w:r w:rsidRPr="00813CAA">
        <w:rPr>
          <w:rFonts w:ascii="Century Gothic" w:eastAsia="Times New Roman" w:hAnsi="Century Gothic" w:cs="Times New Roman"/>
          <w:kern w:val="0"/>
          <w:sz w:val="20"/>
          <w:szCs w:val="20"/>
          <w14:ligatures w14:val="none"/>
        </w:rPr>
        <w:t>Fully compatible with Microsoft Entra ID (Azure Active Directory)</w:t>
      </w:r>
      <w:r w:rsidR="2D04FF05" w:rsidRPr="00813CAA">
        <w:rPr>
          <w:rFonts w:ascii="Century Gothic" w:eastAsia="Times New Roman" w:hAnsi="Century Gothic" w:cs="Times New Roman"/>
          <w:kern w:val="0"/>
          <w:sz w:val="20"/>
          <w:szCs w:val="20"/>
          <w14:ligatures w14:val="none"/>
        </w:rPr>
        <w:t>;</w:t>
      </w:r>
    </w:p>
    <w:p w14:paraId="7D5CA74D" w14:textId="3203CCBF" w:rsidR="00894CCA" w:rsidRPr="00813CAA" w:rsidRDefault="00894CCA" w:rsidP="003E05A2">
      <w:pPr>
        <w:pStyle w:val="ListParagraph"/>
        <w:numPr>
          <w:ilvl w:val="0"/>
          <w:numId w:val="23"/>
        </w:numPr>
        <w:spacing w:beforeAutospacing="1" w:afterAutospacing="1" w:line="240" w:lineRule="auto"/>
        <w:jc w:val="both"/>
        <w:rPr>
          <w:rFonts w:ascii="Century Gothic" w:eastAsia="Times New Roman" w:hAnsi="Century Gothic" w:cs="Times New Roman"/>
          <w:kern w:val="0"/>
          <w:sz w:val="20"/>
          <w:szCs w:val="20"/>
          <w14:ligatures w14:val="none"/>
        </w:rPr>
      </w:pPr>
      <w:r w:rsidRPr="00813CAA">
        <w:rPr>
          <w:rFonts w:ascii="Century Gothic" w:eastAsia="Times New Roman" w:hAnsi="Century Gothic" w:cs="Times New Roman"/>
          <w:kern w:val="0"/>
          <w:sz w:val="20"/>
          <w:szCs w:val="20"/>
          <w14:ligatures w14:val="none"/>
        </w:rPr>
        <w:t>Support for Single Sign-On (SSO) and Multi-Factor Authentication (MFA)</w:t>
      </w:r>
      <w:r w:rsidR="128AC157" w:rsidRPr="00813CAA">
        <w:rPr>
          <w:rFonts w:ascii="Century Gothic" w:eastAsia="Times New Roman" w:hAnsi="Century Gothic" w:cs="Times New Roman"/>
          <w:sz w:val="20"/>
          <w:szCs w:val="20"/>
        </w:rPr>
        <w:t>.</w:t>
      </w:r>
    </w:p>
    <w:p w14:paraId="57BFFF48" w14:textId="5A4BBBEF" w:rsidR="00DB5D0B" w:rsidRPr="00DB5D0B" w:rsidRDefault="00894CCA" w:rsidP="003E05A2">
      <w:pPr>
        <w:spacing w:before="100" w:beforeAutospacing="1" w:after="100" w:afterAutospacing="1" w:line="240" w:lineRule="auto"/>
        <w:jc w:val="both"/>
        <w:rPr>
          <w:rFonts w:ascii="Century Gothic" w:eastAsia="Times New Roman" w:hAnsi="Century Gothic" w:cs="Times New Roman"/>
          <w:b/>
          <w:bCs/>
          <w:kern w:val="0"/>
          <w:sz w:val="20"/>
          <w:szCs w:val="20"/>
          <w14:ligatures w14:val="none"/>
        </w:rPr>
      </w:pPr>
      <w:r w:rsidRPr="00DB5D0B">
        <w:rPr>
          <w:rFonts w:ascii="Century Gothic" w:eastAsia="Times New Roman" w:hAnsi="Century Gothic" w:cs="Times New Roman"/>
          <w:b/>
          <w:bCs/>
          <w:kern w:val="0"/>
          <w:sz w:val="20"/>
          <w:szCs w:val="20"/>
          <w14:ligatures w14:val="none"/>
        </w:rPr>
        <w:t>Encryption</w:t>
      </w:r>
      <w:r w:rsidR="00DB5D0B">
        <w:rPr>
          <w:rFonts w:ascii="Century Gothic" w:eastAsia="Times New Roman" w:hAnsi="Century Gothic" w:cs="Times New Roman"/>
          <w:b/>
          <w:bCs/>
          <w:kern w:val="0"/>
          <w:sz w:val="20"/>
          <w:szCs w:val="20"/>
          <w14:ligatures w14:val="none"/>
        </w:rPr>
        <w:t>:</w:t>
      </w:r>
    </w:p>
    <w:p w14:paraId="04C7F4D2" w14:textId="77777777" w:rsidR="00DB5D0B"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B5D0B">
        <w:rPr>
          <w:rFonts w:ascii="Century Gothic" w:eastAsia="Times New Roman" w:hAnsi="Century Gothic" w:cs="Times New Roman"/>
          <w:kern w:val="0"/>
          <w:sz w:val="20"/>
          <w:szCs w:val="20"/>
          <w14:ligatures w14:val="none"/>
        </w:rPr>
        <w:t>Data at rest: Encrypted in the database and storage</w:t>
      </w:r>
      <w:r w:rsidR="60552C0D" w:rsidRPr="00DB5D0B">
        <w:rPr>
          <w:rFonts w:ascii="Century Gothic" w:eastAsia="Times New Roman" w:hAnsi="Century Gothic" w:cs="Times New Roman"/>
          <w:kern w:val="0"/>
          <w:sz w:val="20"/>
          <w:szCs w:val="20"/>
          <w14:ligatures w14:val="none"/>
        </w:rPr>
        <w:t>;</w:t>
      </w:r>
    </w:p>
    <w:p w14:paraId="4A5E9E5B" w14:textId="77777777" w:rsidR="00DB5D0B"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B5D0B">
        <w:rPr>
          <w:rFonts w:ascii="Century Gothic" w:eastAsia="Times New Roman" w:hAnsi="Century Gothic" w:cs="Times New Roman"/>
          <w:kern w:val="0"/>
          <w:sz w:val="20"/>
          <w:szCs w:val="20"/>
          <w14:ligatures w14:val="none"/>
        </w:rPr>
        <w:t>Data in transit: Encrypted via SSL/TLS (HTTPS)</w:t>
      </w:r>
      <w:r w:rsidR="60552C0D" w:rsidRPr="00DB5D0B">
        <w:rPr>
          <w:rFonts w:ascii="Century Gothic" w:eastAsia="Times New Roman" w:hAnsi="Century Gothic" w:cs="Times New Roman"/>
          <w:kern w:val="0"/>
          <w:sz w:val="20"/>
          <w:szCs w:val="20"/>
          <w14:ligatures w14:val="none"/>
        </w:rPr>
        <w:t>;</w:t>
      </w:r>
    </w:p>
    <w:p w14:paraId="5178D58C" w14:textId="28867C63" w:rsidR="00894CCA" w:rsidRPr="00DB5D0B"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B5D0B">
        <w:rPr>
          <w:rFonts w:ascii="Century Gothic" w:eastAsia="Times New Roman" w:hAnsi="Century Gothic" w:cs="Times New Roman"/>
          <w:kern w:val="0"/>
          <w:sz w:val="20"/>
          <w:szCs w:val="20"/>
          <w14:ligatures w14:val="none"/>
        </w:rPr>
        <w:t>Communication: Must use secure and encrypted protocols.</w:t>
      </w:r>
    </w:p>
    <w:p w14:paraId="599C9065" w14:textId="77777777" w:rsidR="00DB5D0B" w:rsidRDefault="00894CCA" w:rsidP="003E05A2">
      <w:p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B5D0B">
        <w:rPr>
          <w:rFonts w:ascii="Century Gothic" w:eastAsia="Times New Roman" w:hAnsi="Century Gothic" w:cs="Times New Roman"/>
          <w:b/>
          <w:bCs/>
          <w:kern w:val="0"/>
          <w:sz w:val="20"/>
          <w:szCs w:val="20"/>
          <w14:ligatures w14:val="none"/>
        </w:rPr>
        <w:t>NIS2 Compliance</w:t>
      </w:r>
      <w:r w:rsidRPr="00D306CF">
        <w:rPr>
          <w:rFonts w:ascii="Century Gothic" w:eastAsia="Times New Roman" w:hAnsi="Century Gothic" w:cs="Times New Roman"/>
          <w:kern w:val="0"/>
          <w:sz w:val="20"/>
          <w:szCs w:val="20"/>
          <w14:ligatures w14:val="none"/>
        </w:rPr>
        <w:t>:</w:t>
      </w:r>
      <w:r w:rsidR="00DB5D0B">
        <w:rPr>
          <w:rFonts w:ascii="Century Gothic" w:eastAsia="Times New Roman" w:hAnsi="Century Gothic" w:cs="Times New Roman"/>
          <w:kern w:val="0"/>
          <w:sz w:val="20"/>
          <w:szCs w:val="20"/>
          <w14:ligatures w14:val="none"/>
        </w:rPr>
        <w:t xml:space="preserve"> </w:t>
      </w:r>
      <w:r w:rsidRPr="00D306CF">
        <w:rPr>
          <w:rFonts w:ascii="Century Gothic" w:eastAsia="Times New Roman" w:hAnsi="Century Gothic" w:cs="Times New Roman"/>
          <w:kern w:val="0"/>
          <w:sz w:val="20"/>
          <w:szCs w:val="20"/>
          <w14:ligatures w14:val="none"/>
        </w:rPr>
        <w:t>The bidder must demonstrate alignment with the NIS2 directive (EU 2022/2555), including:</w:t>
      </w:r>
    </w:p>
    <w:p w14:paraId="48ABB77E" w14:textId="77777777" w:rsidR="00DB5D0B"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B5D0B">
        <w:rPr>
          <w:rFonts w:ascii="Century Gothic" w:eastAsia="Times New Roman" w:hAnsi="Century Gothic" w:cs="Times New Roman"/>
          <w:kern w:val="0"/>
          <w:sz w:val="20"/>
          <w:szCs w:val="20"/>
          <w14:ligatures w14:val="none"/>
        </w:rPr>
        <w:t>Implementation of cybersecurity risk management measures</w:t>
      </w:r>
      <w:r w:rsidR="5545589F" w:rsidRPr="00DB5D0B">
        <w:rPr>
          <w:rFonts w:ascii="Century Gothic" w:eastAsia="Times New Roman" w:hAnsi="Century Gothic" w:cs="Times New Roman"/>
          <w:kern w:val="0"/>
          <w:sz w:val="20"/>
          <w:szCs w:val="20"/>
          <w14:ligatures w14:val="none"/>
        </w:rPr>
        <w:t>;</w:t>
      </w:r>
    </w:p>
    <w:p w14:paraId="54A04BF8" w14:textId="77777777" w:rsidR="00DB5D0B"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B5D0B">
        <w:rPr>
          <w:rFonts w:ascii="Century Gothic" w:eastAsia="Times New Roman" w:hAnsi="Century Gothic" w:cs="Times New Roman"/>
          <w:kern w:val="0"/>
          <w:sz w:val="20"/>
          <w:szCs w:val="20"/>
          <w14:ligatures w14:val="none"/>
        </w:rPr>
        <w:t>Incident detection and reporting capabilities</w:t>
      </w:r>
      <w:r w:rsidR="7EBB0A7F" w:rsidRPr="00DB5D0B">
        <w:rPr>
          <w:rFonts w:ascii="Century Gothic" w:eastAsia="Times New Roman" w:hAnsi="Century Gothic" w:cs="Times New Roman"/>
          <w:kern w:val="0"/>
          <w:sz w:val="20"/>
          <w:szCs w:val="20"/>
          <w14:ligatures w14:val="none"/>
        </w:rPr>
        <w:t>;</w:t>
      </w:r>
    </w:p>
    <w:p w14:paraId="6ABEFCB5" w14:textId="77777777" w:rsidR="00DB5D0B"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B5D0B">
        <w:rPr>
          <w:rFonts w:ascii="Century Gothic" w:eastAsia="Times New Roman" w:hAnsi="Century Gothic" w:cs="Times New Roman"/>
          <w:kern w:val="0"/>
          <w:sz w:val="20"/>
          <w:szCs w:val="20"/>
          <w14:ligatures w14:val="none"/>
        </w:rPr>
        <w:t>Supply chain security controls</w:t>
      </w:r>
      <w:r w:rsidR="7EBB0A7F" w:rsidRPr="00DB5D0B">
        <w:rPr>
          <w:rFonts w:ascii="Century Gothic" w:eastAsia="Times New Roman" w:hAnsi="Century Gothic" w:cs="Times New Roman"/>
          <w:kern w:val="0"/>
          <w:sz w:val="20"/>
          <w:szCs w:val="20"/>
          <w14:ligatures w14:val="none"/>
        </w:rPr>
        <w:t>;</w:t>
      </w:r>
    </w:p>
    <w:p w14:paraId="15E3A687" w14:textId="77777777" w:rsidR="00DB5D0B" w:rsidRDefault="00894CCA" w:rsidP="003E05A2">
      <w:pPr>
        <w:pStyle w:val="ListParagraph"/>
        <w:numPr>
          <w:ilvl w:val="0"/>
          <w:numId w:val="23"/>
        </w:numPr>
        <w:spacing w:before="100" w:beforeAutospacing="1" w:after="0" w:line="240" w:lineRule="auto"/>
        <w:jc w:val="both"/>
        <w:rPr>
          <w:rFonts w:ascii="Century Gothic" w:eastAsia="Times New Roman" w:hAnsi="Century Gothic" w:cs="Times New Roman"/>
          <w:kern w:val="0"/>
          <w:sz w:val="20"/>
          <w:szCs w:val="20"/>
          <w14:ligatures w14:val="none"/>
        </w:rPr>
      </w:pPr>
      <w:r w:rsidRPr="00DB5D0B">
        <w:rPr>
          <w:rFonts w:ascii="Century Gothic" w:eastAsia="Times New Roman" w:hAnsi="Century Gothic" w:cs="Times New Roman"/>
          <w:kern w:val="0"/>
          <w:sz w:val="20"/>
          <w:szCs w:val="20"/>
          <w14:ligatures w14:val="none"/>
        </w:rPr>
        <w:t>Executive accountability for cybersecurity governance</w:t>
      </w:r>
      <w:r w:rsidR="00DB5D0B">
        <w:rPr>
          <w:rFonts w:ascii="Century Gothic" w:eastAsia="Times New Roman" w:hAnsi="Century Gothic" w:cs="Times New Roman"/>
          <w:kern w:val="0"/>
          <w:sz w:val="20"/>
          <w:szCs w:val="20"/>
          <w14:ligatures w14:val="none"/>
        </w:rPr>
        <w:t xml:space="preserve">; </w:t>
      </w:r>
    </w:p>
    <w:p w14:paraId="6FA62D7E" w14:textId="4C312EF7" w:rsidR="00894CCA" w:rsidRPr="00DB5D0B" w:rsidRDefault="00894CCA" w:rsidP="003E05A2">
      <w:p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B5D0B">
        <w:rPr>
          <w:rFonts w:ascii="Century Gothic" w:eastAsia="Times New Roman" w:hAnsi="Century Gothic" w:cs="Times New Roman"/>
          <w:kern w:val="0"/>
          <w:sz w:val="20"/>
          <w:szCs w:val="20"/>
          <w14:ligatures w14:val="none"/>
        </w:rPr>
        <w:t>Preference will be given to bidders who are NIS2-compliant or actively working toward compliance under national or EU-aligned frameworks.</w:t>
      </w:r>
    </w:p>
    <w:p w14:paraId="54C66BC8" w14:textId="77777777" w:rsidR="00DB5D0B" w:rsidRDefault="00894CCA" w:rsidP="003E05A2">
      <w:pPr>
        <w:spacing w:before="100" w:beforeAutospacing="1" w:after="100" w:afterAutospacing="1" w:line="240" w:lineRule="auto"/>
        <w:contextualSpacing/>
        <w:jc w:val="both"/>
        <w:rPr>
          <w:rFonts w:ascii="Century Gothic" w:eastAsia="Times New Roman" w:hAnsi="Century Gothic" w:cs="Times New Roman"/>
          <w:kern w:val="0"/>
          <w:sz w:val="20"/>
          <w:szCs w:val="20"/>
          <w14:ligatures w14:val="none"/>
        </w:rPr>
      </w:pPr>
      <w:r w:rsidRPr="00DB5D0B">
        <w:rPr>
          <w:rFonts w:ascii="Century Gothic" w:eastAsia="Times New Roman" w:hAnsi="Century Gothic" w:cs="Times New Roman"/>
          <w:b/>
          <w:bCs/>
          <w:kern w:val="0"/>
          <w:sz w:val="20"/>
          <w:szCs w:val="20"/>
          <w14:ligatures w14:val="none"/>
        </w:rPr>
        <w:t>GDPR-Aligned Data Protection Compliance</w:t>
      </w:r>
      <w:r w:rsidRPr="00D306CF">
        <w:rPr>
          <w:rFonts w:ascii="Century Gothic" w:eastAsia="Times New Roman" w:hAnsi="Century Gothic" w:cs="Times New Roman"/>
          <w:kern w:val="0"/>
          <w:sz w:val="20"/>
          <w:szCs w:val="20"/>
          <w14:ligatures w14:val="none"/>
        </w:rPr>
        <w:t>: The bidder shall comply with Law No. 124/2024 on Personal Data Protection, which is aligned with the EU General Data Protection Regulation (GDPR)</w:t>
      </w:r>
      <w:r w:rsidR="10996103" w:rsidRPr="00D306CF">
        <w:rPr>
          <w:rFonts w:ascii="Century Gothic" w:eastAsia="Times New Roman" w:hAnsi="Century Gothic" w:cs="Times New Roman"/>
          <w:kern w:val="0"/>
          <w:sz w:val="20"/>
          <w:szCs w:val="20"/>
          <w14:ligatures w14:val="none"/>
        </w:rPr>
        <w:t>.</w:t>
      </w:r>
      <w:r w:rsidR="00DB5D0B">
        <w:rPr>
          <w:rFonts w:ascii="Century Gothic" w:eastAsia="Times New Roman" w:hAnsi="Century Gothic" w:cs="Times New Roman"/>
          <w:kern w:val="0"/>
          <w:sz w:val="20"/>
          <w:szCs w:val="20"/>
          <w14:ligatures w14:val="none"/>
        </w:rPr>
        <w:t xml:space="preserve"> </w:t>
      </w:r>
      <w:r w:rsidRPr="00D306CF">
        <w:rPr>
          <w:rFonts w:ascii="Century Gothic" w:eastAsia="Times New Roman" w:hAnsi="Century Gothic" w:cs="Times New Roman"/>
          <w:kern w:val="0"/>
          <w:sz w:val="20"/>
          <w:szCs w:val="20"/>
          <w14:ligatures w14:val="none"/>
        </w:rPr>
        <w:t>This includes:</w:t>
      </w:r>
    </w:p>
    <w:p w14:paraId="4B0A0AD0" w14:textId="77777777" w:rsidR="00DB5D0B"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B5D0B">
        <w:rPr>
          <w:rFonts w:ascii="Century Gothic" w:eastAsia="Times New Roman" w:hAnsi="Century Gothic" w:cs="Times New Roman"/>
          <w:kern w:val="0"/>
          <w:sz w:val="20"/>
          <w:szCs w:val="20"/>
          <w14:ligatures w14:val="none"/>
        </w:rPr>
        <w:t>Lawful, fair, and transparent processing of personal data</w:t>
      </w:r>
      <w:r w:rsidR="00DB5D0B">
        <w:rPr>
          <w:rFonts w:ascii="Century Gothic" w:eastAsia="Times New Roman" w:hAnsi="Century Gothic" w:cs="Times New Roman"/>
          <w:kern w:val="0"/>
          <w:sz w:val="20"/>
          <w:szCs w:val="20"/>
          <w14:ligatures w14:val="none"/>
        </w:rPr>
        <w:t xml:space="preserve">; </w:t>
      </w:r>
    </w:p>
    <w:p w14:paraId="4F4128C8" w14:textId="77777777" w:rsidR="00DB5D0B"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B5D0B">
        <w:rPr>
          <w:rFonts w:ascii="Century Gothic" w:eastAsia="Times New Roman" w:hAnsi="Century Gothic" w:cs="Times New Roman"/>
          <w:kern w:val="0"/>
          <w:sz w:val="20"/>
          <w:szCs w:val="20"/>
          <w14:ligatures w14:val="none"/>
        </w:rPr>
        <w:t xml:space="preserve">Implementation of appropriate technical and </w:t>
      </w:r>
      <w:proofErr w:type="spellStart"/>
      <w:r w:rsidRPr="00DB5D0B">
        <w:rPr>
          <w:rFonts w:ascii="Century Gothic" w:eastAsia="Times New Roman" w:hAnsi="Century Gothic" w:cs="Times New Roman"/>
          <w:kern w:val="0"/>
          <w:sz w:val="20"/>
          <w:szCs w:val="20"/>
          <w14:ligatures w14:val="none"/>
        </w:rPr>
        <w:t>organisational</w:t>
      </w:r>
      <w:proofErr w:type="spellEnd"/>
      <w:r w:rsidRPr="00DB5D0B">
        <w:rPr>
          <w:rFonts w:ascii="Century Gothic" w:eastAsia="Times New Roman" w:hAnsi="Century Gothic" w:cs="Times New Roman"/>
          <w:kern w:val="0"/>
          <w:sz w:val="20"/>
          <w:szCs w:val="20"/>
          <w14:ligatures w14:val="none"/>
        </w:rPr>
        <w:t xml:space="preserve"> measures</w:t>
      </w:r>
      <w:r w:rsidR="00DB5D0B">
        <w:rPr>
          <w:rFonts w:ascii="Century Gothic" w:eastAsia="Times New Roman" w:hAnsi="Century Gothic" w:cs="Times New Roman"/>
          <w:kern w:val="0"/>
          <w:sz w:val="20"/>
          <w:szCs w:val="20"/>
          <w14:ligatures w14:val="none"/>
        </w:rPr>
        <w:t xml:space="preserve">; </w:t>
      </w:r>
    </w:p>
    <w:p w14:paraId="1CCA474B" w14:textId="77777777" w:rsidR="00DB5D0B"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B5D0B">
        <w:rPr>
          <w:rFonts w:ascii="Century Gothic" w:eastAsia="Times New Roman" w:hAnsi="Century Gothic" w:cs="Times New Roman"/>
          <w:kern w:val="0"/>
          <w:sz w:val="20"/>
          <w:szCs w:val="20"/>
          <w14:ligatures w14:val="none"/>
        </w:rPr>
        <w:t>Respect for data subject rights (access, rectification, erasure, portability)</w:t>
      </w:r>
      <w:r w:rsidR="675E4F41" w:rsidRPr="00DB5D0B">
        <w:rPr>
          <w:rFonts w:ascii="Century Gothic" w:eastAsia="Times New Roman" w:hAnsi="Century Gothic" w:cs="Times New Roman"/>
          <w:kern w:val="0"/>
          <w:sz w:val="20"/>
          <w:szCs w:val="20"/>
          <w14:ligatures w14:val="none"/>
        </w:rPr>
        <w:t>;</w:t>
      </w:r>
    </w:p>
    <w:p w14:paraId="0E064E98" w14:textId="77777777" w:rsidR="00DB5D0B"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B5D0B">
        <w:rPr>
          <w:rFonts w:ascii="Century Gothic" w:eastAsia="Times New Roman" w:hAnsi="Century Gothic" w:cs="Times New Roman"/>
          <w:kern w:val="0"/>
          <w:sz w:val="20"/>
          <w:szCs w:val="20"/>
          <w14:ligatures w14:val="none"/>
        </w:rPr>
        <w:t>Notification of personal data breaches within 72 hours</w:t>
      </w:r>
      <w:r w:rsidR="06CF0241" w:rsidRPr="00DB5D0B">
        <w:rPr>
          <w:rFonts w:ascii="Century Gothic" w:eastAsia="Times New Roman" w:hAnsi="Century Gothic" w:cs="Times New Roman"/>
          <w:kern w:val="0"/>
          <w:sz w:val="20"/>
          <w:szCs w:val="20"/>
          <w14:ligatures w14:val="none"/>
        </w:rPr>
        <w:t>;</w:t>
      </w:r>
    </w:p>
    <w:p w14:paraId="4C01428B" w14:textId="77777777" w:rsidR="00DB5D0B"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B5D0B">
        <w:rPr>
          <w:rFonts w:ascii="Century Gothic" w:eastAsia="Times New Roman" w:hAnsi="Century Gothic" w:cs="Times New Roman"/>
          <w:kern w:val="0"/>
          <w:sz w:val="20"/>
          <w:szCs w:val="20"/>
          <w14:ligatures w14:val="none"/>
        </w:rPr>
        <w:t>Conducting Data Protection Impact Assessments (DPIAs) where applicable</w:t>
      </w:r>
      <w:r w:rsidR="06CF0241" w:rsidRPr="00DB5D0B">
        <w:rPr>
          <w:rFonts w:ascii="Century Gothic" w:eastAsia="Times New Roman" w:hAnsi="Century Gothic" w:cs="Times New Roman"/>
          <w:kern w:val="0"/>
          <w:sz w:val="20"/>
          <w:szCs w:val="20"/>
          <w14:ligatures w14:val="none"/>
        </w:rPr>
        <w:t>;</w:t>
      </w:r>
    </w:p>
    <w:p w14:paraId="674EB751" w14:textId="2684B42F" w:rsidR="00894CCA" w:rsidRPr="00DB5D0B"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B5D0B">
        <w:rPr>
          <w:rFonts w:ascii="Century Gothic" w:eastAsia="Times New Roman" w:hAnsi="Century Gothic" w:cs="Times New Roman"/>
          <w:kern w:val="0"/>
          <w:sz w:val="20"/>
          <w:szCs w:val="20"/>
          <w14:ligatures w14:val="none"/>
        </w:rPr>
        <w:t>Data protection agreement (DPA): Vendor must sign a DPA outlining data processing, access, and protection obligations.</w:t>
      </w:r>
    </w:p>
    <w:p w14:paraId="0AB24A3F" w14:textId="77777777" w:rsidR="001C185B" w:rsidRDefault="00894CCA" w:rsidP="003E05A2">
      <w:pPr>
        <w:spacing w:before="100" w:beforeAutospacing="1" w:after="100" w:afterAutospacing="1" w:line="240" w:lineRule="auto"/>
        <w:jc w:val="both"/>
        <w:outlineLvl w:val="2"/>
        <w:rPr>
          <w:rFonts w:ascii="Century Gothic" w:eastAsia="Times New Roman" w:hAnsi="Century Gothic" w:cs="Times New Roman"/>
          <w:b/>
          <w:bCs/>
          <w:kern w:val="0"/>
          <w:sz w:val="20"/>
          <w:szCs w:val="20"/>
          <w14:ligatures w14:val="none"/>
        </w:rPr>
      </w:pPr>
      <w:r w:rsidRPr="00D306CF">
        <w:rPr>
          <w:rFonts w:ascii="Century Gothic" w:eastAsia="Times New Roman" w:hAnsi="Century Gothic" w:cs="Times New Roman"/>
          <w:b/>
          <w:bCs/>
          <w:kern w:val="0"/>
          <w:sz w:val="20"/>
          <w:szCs w:val="20"/>
          <w14:ligatures w14:val="none"/>
        </w:rPr>
        <w:t>Privacy, Data Governance and Retention</w:t>
      </w:r>
    </w:p>
    <w:p w14:paraId="18A06CFD" w14:textId="77777777" w:rsidR="001C185B" w:rsidRPr="001C185B" w:rsidRDefault="00894CCA" w:rsidP="003E05A2">
      <w:pPr>
        <w:pStyle w:val="ListParagraph"/>
        <w:numPr>
          <w:ilvl w:val="0"/>
          <w:numId w:val="23"/>
        </w:numPr>
        <w:spacing w:before="100" w:beforeAutospacing="1" w:after="100" w:afterAutospacing="1" w:line="240" w:lineRule="auto"/>
        <w:jc w:val="both"/>
        <w:outlineLvl w:val="2"/>
        <w:rPr>
          <w:rFonts w:ascii="Century Gothic" w:eastAsia="Times New Roman" w:hAnsi="Century Gothic" w:cs="Times New Roman"/>
          <w:b/>
          <w:bCs/>
          <w:kern w:val="0"/>
          <w:sz w:val="20"/>
          <w:szCs w:val="20"/>
          <w14:ligatures w14:val="none"/>
        </w:rPr>
      </w:pPr>
      <w:r w:rsidRPr="001C185B">
        <w:rPr>
          <w:rFonts w:ascii="Century Gothic" w:eastAsia="Times New Roman" w:hAnsi="Century Gothic" w:cs="Times New Roman"/>
          <w:kern w:val="0"/>
          <w:sz w:val="20"/>
          <w:szCs w:val="20"/>
          <w14:ligatures w14:val="none"/>
        </w:rPr>
        <w:t xml:space="preserve">Data </w:t>
      </w:r>
      <w:r w:rsidR="00DB5D0B" w:rsidRPr="001C185B">
        <w:rPr>
          <w:rFonts w:ascii="Century Gothic" w:eastAsia="Times New Roman" w:hAnsi="Century Gothic" w:cs="Times New Roman"/>
          <w:kern w:val="0"/>
          <w:sz w:val="20"/>
          <w:szCs w:val="20"/>
          <w14:ligatures w14:val="none"/>
        </w:rPr>
        <w:t>ownership:</w:t>
      </w:r>
      <w:r w:rsidR="00667F68" w:rsidRPr="001C185B">
        <w:rPr>
          <w:rFonts w:ascii="Century Gothic" w:eastAsia="Times New Roman" w:hAnsi="Century Gothic" w:cs="Times New Roman"/>
          <w:kern w:val="0"/>
          <w:sz w:val="20"/>
          <w:szCs w:val="20"/>
          <w14:ligatures w14:val="none"/>
        </w:rPr>
        <w:t xml:space="preserve"> </w:t>
      </w:r>
      <w:r w:rsidR="00DF71F6" w:rsidRPr="001C185B">
        <w:rPr>
          <w:rFonts w:ascii="Century Gothic" w:eastAsia="Times New Roman" w:hAnsi="Century Gothic" w:cs="Times New Roman"/>
          <w:kern w:val="0"/>
          <w:sz w:val="20"/>
          <w:szCs w:val="20"/>
          <w14:ligatures w14:val="none"/>
        </w:rPr>
        <w:t xml:space="preserve">The Control over the data remains with the </w:t>
      </w:r>
      <w:r w:rsidR="00770988" w:rsidRPr="001C185B">
        <w:rPr>
          <w:rFonts w:ascii="Century Gothic" w:eastAsia="Times New Roman" w:hAnsi="Century Gothic" w:cs="Times New Roman"/>
          <w:kern w:val="0"/>
          <w:sz w:val="20"/>
          <w:szCs w:val="20"/>
          <w14:ligatures w14:val="none"/>
        </w:rPr>
        <w:t>C</w:t>
      </w:r>
      <w:r w:rsidR="00DF71F6" w:rsidRPr="001C185B">
        <w:rPr>
          <w:rFonts w:ascii="Century Gothic" w:eastAsia="Times New Roman" w:hAnsi="Century Gothic" w:cs="Times New Roman"/>
          <w:kern w:val="0"/>
          <w:sz w:val="20"/>
          <w:szCs w:val="20"/>
          <w14:ligatures w14:val="none"/>
        </w:rPr>
        <w:t>ontracting A</w:t>
      </w:r>
      <w:r w:rsidR="00770988" w:rsidRPr="001C185B">
        <w:rPr>
          <w:rFonts w:ascii="Century Gothic" w:eastAsia="Times New Roman" w:hAnsi="Century Gothic" w:cs="Times New Roman"/>
          <w:kern w:val="0"/>
          <w:sz w:val="20"/>
          <w:szCs w:val="20"/>
          <w14:ligatures w14:val="none"/>
        </w:rPr>
        <w:t>uthority</w:t>
      </w:r>
    </w:p>
    <w:p w14:paraId="73635539" w14:textId="13A707EF" w:rsidR="001C185B" w:rsidRPr="001C185B" w:rsidRDefault="00894CCA" w:rsidP="003E05A2">
      <w:pPr>
        <w:pStyle w:val="ListParagraph"/>
        <w:numPr>
          <w:ilvl w:val="0"/>
          <w:numId w:val="23"/>
        </w:numPr>
        <w:spacing w:before="100" w:beforeAutospacing="1" w:after="100" w:afterAutospacing="1" w:line="240" w:lineRule="auto"/>
        <w:jc w:val="both"/>
        <w:outlineLvl w:val="2"/>
        <w:rPr>
          <w:rFonts w:ascii="Century Gothic" w:eastAsia="Times New Roman" w:hAnsi="Century Gothic" w:cs="Times New Roman"/>
          <w:b/>
          <w:bCs/>
          <w:kern w:val="0"/>
          <w:sz w:val="20"/>
          <w:szCs w:val="20"/>
          <w14:ligatures w14:val="none"/>
        </w:rPr>
      </w:pPr>
      <w:r w:rsidRPr="001C185B">
        <w:rPr>
          <w:rFonts w:ascii="Century Gothic" w:eastAsia="Times New Roman" w:hAnsi="Century Gothic" w:cs="Times New Roman"/>
          <w:kern w:val="0"/>
          <w:sz w:val="20"/>
          <w:szCs w:val="20"/>
          <w14:ligatures w14:val="none"/>
        </w:rPr>
        <w:t xml:space="preserve">Data retention: Configurable retention settings per data type (in line with Albanian </w:t>
      </w:r>
      <w:proofErr w:type="spellStart"/>
      <w:r w:rsidR="001C185B">
        <w:rPr>
          <w:rFonts w:ascii="Century Gothic" w:eastAsia="Times New Roman" w:hAnsi="Century Gothic" w:cs="Times New Roman"/>
          <w:kern w:val="0"/>
          <w:sz w:val="20"/>
          <w:szCs w:val="20"/>
          <w14:ligatures w14:val="none"/>
        </w:rPr>
        <w:t>labour</w:t>
      </w:r>
      <w:proofErr w:type="spellEnd"/>
      <w:r w:rsidRPr="001C185B">
        <w:rPr>
          <w:rFonts w:ascii="Century Gothic" w:eastAsia="Times New Roman" w:hAnsi="Century Gothic" w:cs="Times New Roman"/>
          <w:kern w:val="0"/>
          <w:sz w:val="20"/>
          <w:szCs w:val="20"/>
          <w14:ligatures w14:val="none"/>
        </w:rPr>
        <w:t xml:space="preserve"> law and GDPR).</w:t>
      </w:r>
    </w:p>
    <w:p w14:paraId="4D2AE928" w14:textId="77777777" w:rsidR="001C185B" w:rsidRPr="001C185B" w:rsidRDefault="00894CCA" w:rsidP="003E05A2">
      <w:pPr>
        <w:pStyle w:val="ListParagraph"/>
        <w:numPr>
          <w:ilvl w:val="0"/>
          <w:numId w:val="23"/>
        </w:numPr>
        <w:spacing w:before="100" w:beforeAutospacing="1" w:after="100" w:afterAutospacing="1" w:line="240" w:lineRule="auto"/>
        <w:jc w:val="both"/>
        <w:outlineLvl w:val="2"/>
        <w:rPr>
          <w:rFonts w:ascii="Century Gothic" w:eastAsia="Times New Roman" w:hAnsi="Century Gothic" w:cs="Times New Roman"/>
          <w:b/>
          <w:bCs/>
          <w:kern w:val="0"/>
          <w:sz w:val="20"/>
          <w:szCs w:val="20"/>
          <w14:ligatures w14:val="none"/>
        </w:rPr>
      </w:pPr>
      <w:r w:rsidRPr="001C185B">
        <w:rPr>
          <w:rFonts w:ascii="Century Gothic" w:eastAsia="Times New Roman" w:hAnsi="Century Gothic" w:cs="Times New Roman"/>
          <w:kern w:val="0"/>
          <w:sz w:val="20"/>
          <w:szCs w:val="20"/>
          <w14:ligatures w14:val="none"/>
        </w:rPr>
        <w:t>Data export:</w:t>
      </w:r>
    </w:p>
    <w:p w14:paraId="3073BFC2" w14:textId="77777777" w:rsidR="001C185B" w:rsidRPr="001C185B" w:rsidRDefault="00894CCA" w:rsidP="003E05A2">
      <w:pPr>
        <w:pStyle w:val="ListParagraph"/>
        <w:numPr>
          <w:ilvl w:val="1"/>
          <w:numId w:val="23"/>
        </w:numPr>
        <w:spacing w:before="100" w:beforeAutospacing="1" w:after="100" w:afterAutospacing="1" w:line="240" w:lineRule="auto"/>
        <w:jc w:val="both"/>
        <w:outlineLvl w:val="2"/>
        <w:rPr>
          <w:rFonts w:ascii="Century Gothic" w:eastAsia="Times New Roman" w:hAnsi="Century Gothic" w:cs="Times New Roman"/>
          <w:b/>
          <w:bCs/>
          <w:kern w:val="0"/>
          <w:sz w:val="20"/>
          <w:szCs w:val="20"/>
          <w14:ligatures w14:val="none"/>
        </w:rPr>
      </w:pPr>
      <w:r w:rsidRPr="001C185B">
        <w:rPr>
          <w:rFonts w:ascii="Century Gothic" w:eastAsia="Times New Roman" w:hAnsi="Century Gothic" w:cs="Times New Roman"/>
          <w:kern w:val="0"/>
          <w:sz w:val="20"/>
          <w:szCs w:val="20"/>
          <w14:ligatures w14:val="none"/>
        </w:rPr>
        <w:t>Full export functionality for all data using industry standard formats such as CSV, XLSX, XML, JSON.</w:t>
      </w:r>
    </w:p>
    <w:p w14:paraId="4543A726" w14:textId="77777777" w:rsidR="001C185B" w:rsidRPr="001C185B" w:rsidRDefault="00894CCA" w:rsidP="003E05A2">
      <w:pPr>
        <w:pStyle w:val="ListParagraph"/>
        <w:numPr>
          <w:ilvl w:val="1"/>
          <w:numId w:val="23"/>
        </w:numPr>
        <w:spacing w:before="100" w:beforeAutospacing="1" w:after="100" w:afterAutospacing="1" w:line="240" w:lineRule="auto"/>
        <w:jc w:val="both"/>
        <w:outlineLvl w:val="2"/>
        <w:rPr>
          <w:rFonts w:ascii="Century Gothic" w:eastAsia="Times New Roman" w:hAnsi="Century Gothic" w:cs="Times New Roman"/>
          <w:b/>
          <w:bCs/>
          <w:kern w:val="0"/>
          <w:sz w:val="20"/>
          <w:szCs w:val="20"/>
          <w14:ligatures w14:val="none"/>
        </w:rPr>
      </w:pPr>
      <w:r w:rsidRPr="001C185B">
        <w:rPr>
          <w:rFonts w:ascii="Century Gothic" w:eastAsia="Times New Roman" w:hAnsi="Century Gothic" w:cs="Times New Roman"/>
          <w:kern w:val="0"/>
          <w:sz w:val="20"/>
          <w:szCs w:val="20"/>
          <w14:ligatures w14:val="none"/>
        </w:rPr>
        <w:t>Ability to export data without loss or corruption.</w:t>
      </w:r>
    </w:p>
    <w:p w14:paraId="447486F4" w14:textId="289C97C1" w:rsidR="001C185B" w:rsidRPr="001C185B" w:rsidRDefault="00894CCA" w:rsidP="003E05A2">
      <w:pPr>
        <w:pStyle w:val="ListParagraph"/>
        <w:numPr>
          <w:ilvl w:val="0"/>
          <w:numId w:val="23"/>
        </w:numPr>
        <w:spacing w:before="100" w:beforeAutospacing="1" w:after="100" w:afterAutospacing="1" w:line="240" w:lineRule="auto"/>
        <w:jc w:val="both"/>
        <w:outlineLvl w:val="2"/>
        <w:rPr>
          <w:rFonts w:ascii="Century Gothic" w:eastAsia="Times New Roman" w:hAnsi="Century Gothic" w:cs="Times New Roman"/>
          <w:b/>
          <w:bCs/>
          <w:kern w:val="0"/>
          <w:sz w:val="20"/>
          <w:szCs w:val="20"/>
          <w14:ligatures w14:val="none"/>
        </w:rPr>
      </w:pPr>
      <w:r w:rsidRPr="001C185B">
        <w:rPr>
          <w:rFonts w:ascii="Century Gothic" w:eastAsia="Times New Roman" w:hAnsi="Century Gothic" w:cs="Times New Roman"/>
          <w:kern w:val="0"/>
          <w:sz w:val="20"/>
          <w:szCs w:val="20"/>
          <w14:ligatures w14:val="none"/>
        </w:rPr>
        <w:t xml:space="preserve">Privacy by design: Solution must </w:t>
      </w:r>
      <w:proofErr w:type="spellStart"/>
      <w:r w:rsidR="001C185B">
        <w:rPr>
          <w:rFonts w:ascii="Century Gothic" w:eastAsia="Times New Roman" w:hAnsi="Century Gothic" w:cs="Times New Roman"/>
          <w:kern w:val="0"/>
          <w:sz w:val="20"/>
          <w:szCs w:val="20"/>
          <w14:ligatures w14:val="none"/>
        </w:rPr>
        <w:t>minimise</w:t>
      </w:r>
      <w:proofErr w:type="spellEnd"/>
      <w:r w:rsidRPr="001C185B">
        <w:rPr>
          <w:rFonts w:ascii="Century Gothic" w:eastAsia="Times New Roman" w:hAnsi="Century Gothic" w:cs="Times New Roman"/>
          <w:kern w:val="0"/>
          <w:sz w:val="20"/>
          <w:szCs w:val="20"/>
          <w14:ligatures w14:val="none"/>
        </w:rPr>
        <w:t xml:space="preserve"> unnecessary data collection and follow privacy-by-default principles.</w:t>
      </w:r>
    </w:p>
    <w:p w14:paraId="6F1CB248" w14:textId="18D1D211" w:rsidR="00894CCA" w:rsidRPr="001C185B" w:rsidRDefault="00894CCA" w:rsidP="003E05A2">
      <w:pPr>
        <w:pStyle w:val="ListParagraph"/>
        <w:numPr>
          <w:ilvl w:val="0"/>
          <w:numId w:val="23"/>
        </w:numPr>
        <w:spacing w:before="100" w:beforeAutospacing="1" w:after="100" w:afterAutospacing="1" w:line="240" w:lineRule="auto"/>
        <w:jc w:val="both"/>
        <w:outlineLvl w:val="2"/>
        <w:rPr>
          <w:rFonts w:ascii="Century Gothic" w:eastAsia="Times New Roman" w:hAnsi="Century Gothic" w:cs="Times New Roman"/>
          <w:b/>
          <w:bCs/>
          <w:kern w:val="0"/>
          <w:sz w:val="20"/>
          <w:szCs w:val="20"/>
          <w14:ligatures w14:val="none"/>
        </w:rPr>
      </w:pPr>
      <w:r w:rsidRPr="001C185B">
        <w:rPr>
          <w:rFonts w:ascii="Century Gothic" w:eastAsia="Times New Roman" w:hAnsi="Century Gothic" w:cs="Times New Roman"/>
          <w:kern w:val="0"/>
          <w:sz w:val="20"/>
          <w:szCs w:val="20"/>
          <w14:ligatures w14:val="none"/>
        </w:rPr>
        <w:t>Audit trail: All changes to employee data must be logged (user, timestamp, and change details).</w:t>
      </w:r>
    </w:p>
    <w:p w14:paraId="3AF0685F" w14:textId="77777777" w:rsidR="00894CCA" w:rsidRPr="00D306CF" w:rsidRDefault="00894CCA" w:rsidP="003E05A2">
      <w:pPr>
        <w:spacing w:before="100" w:beforeAutospacing="1" w:after="100" w:afterAutospacing="1" w:line="240" w:lineRule="auto"/>
        <w:jc w:val="both"/>
        <w:rPr>
          <w:rFonts w:ascii="Century Gothic" w:eastAsia="Times New Roman" w:hAnsi="Century Gothic" w:cs="Times New Roman"/>
          <w:b/>
          <w:bCs/>
          <w:kern w:val="0"/>
          <w:sz w:val="20"/>
          <w:szCs w:val="20"/>
          <w14:ligatures w14:val="none"/>
        </w:rPr>
      </w:pPr>
      <w:r w:rsidRPr="0759F201">
        <w:rPr>
          <w:rFonts w:ascii="Century Gothic" w:eastAsia="Times New Roman" w:hAnsi="Century Gothic" w:cs="Times New Roman"/>
          <w:b/>
          <w:bCs/>
          <w:kern w:val="0"/>
          <w:sz w:val="20"/>
          <w:szCs w:val="20"/>
          <w14:ligatures w14:val="none"/>
        </w:rPr>
        <w:t>Accessibility, Usability and Interface</w:t>
      </w:r>
    </w:p>
    <w:p w14:paraId="511D9F84" w14:textId="77777777" w:rsidR="001C185B"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770988">
        <w:rPr>
          <w:rFonts w:ascii="Century Gothic" w:eastAsia="Times New Roman" w:hAnsi="Century Gothic" w:cs="Times New Roman"/>
          <w:kern w:val="0"/>
          <w:sz w:val="20"/>
          <w:szCs w:val="20"/>
          <w14:ligatures w14:val="none"/>
        </w:rPr>
        <w:t>Web-based client and/or desktop application that can be deployed using the deployed tool such as Microsoft Intune.</w:t>
      </w:r>
    </w:p>
    <w:p w14:paraId="3392416D" w14:textId="77777777" w:rsidR="001C185B"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770988">
        <w:rPr>
          <w:rFonts w:ascii="Century Gothic" w:eastAsia="Times New Roman" w:hAnsi="Century Gothic" w:cs="Times New Roman"/>
          <w:kern w:val="0"/>
          <w:sz w:val="20"/>
          <w:szCs w:val="20"/>
          <w14:ligatures w14:val="none"/>
        </w:rPr>
        <w:t>Web content accessibility: Must comply with Web Content Accessibility Guidelines (WCAG 2.1) for usability, including for people with disabilities.</w:t>
      </w:r>
    </w:p>
    <w:p w14:paraId="558748E4" w14:textId="77777777" w:rsidR="001C185B"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770988">
        <w:rPr>
          <w:rFonts w:ascii="Century Gothic" w:eastAsia="Times New Roman" w:hAnsi="Century Gothic" w:cs="Times New Roman"/>
          <w:kern w:val="0"/>
          <w:sz w:val="20"/>
          <w:szCs w:val="20"/>
          <w14:ligatures w14:val="none"/>
        </w:rPr>
        <w:t>Web Application Security: The solution must adhere to the security principles outlined in the OWASP Top Ten (latest edition), including mitigation strategies for common vulnerabilities such as injection attacks, broken access control, and cryptographic failures.</w:t>
      </w:r>
    </w:p>
    <w:p w14:paraId="33E0D3DD" w14:textId="491C1610" w:rsidR="00894CCA" w:rsidRPr="00770988"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770988">
        <w:rPr>
          <w:rFonts w:ascii="Century Gothic" w:eastAsia="Times New Roman" w:hAnsi="Century Gothic" w:cs="Times New Roman"/>
          <w:kern w:val="0"/>
          <w:sz w:val="20"/>
          <w:szCs w:val="20"/>
          <w14:ligatures w14:val="none"/>
        </w:rPr>
        <w:t>Multilingual interface: At least English and Albanian.</w:t>
      </w:r>
    </w:p>
    <w:p w14:paraId="45127FDA" w14:textId="77777777" w:rsidR="001C185B" w:rsidRDefault="00894CCA" w:rsidP="003E05A2">
      <w:pPr>
        <w:spacing w:before="100" w:beforeAutospacing="1" w:after="100" w:afterAutospacing="1" w:line="240" w:lineRule="auto"/>
        <w:jc w:val="both"/>
        <w:rPr>
          <w:rFonts w:ascii="Century Gothic" w:eastAsia="Times New Roman" w:hAnsi="Century Gothic" w:cs="Times New Roman"/>
          <w:b/>
          <w:bCs/>
          <w:kern w:val="0"/>
          <w:sz w:val="20"/>
          <w:szCs w:val="20"/>
          <w14:ligatures w14:val="none"/>
        </w:rPr>
      </w:pPr>
      <w:r w:rsidRPr="00900D80">
        <w:rPr>
          <w:rFonts w:ascii="Century Gothic" w:eastAsia="Times New Roman" w:hAnsi="Century Gothic" w:cs="Times New Roman"/>
          <w:b/>
          <w:bCs/>
          <w:kern w:val="0"/>
          <w:sz w:val="20"/>
          <w:szCs w:val="20"/>
          <w14:ligatures w14:val="none"/>
        </w:rPr>
        <w:t>Mobile compatibility: (OPTIONAL)</w:t>
      </w:r>
    </w:p>
    <w:p w14:paraId="5D4EDF36" w14:textId="0EF1C553" w:rsidR="001C185B" w:rsidRPr="001C185B" w:rsidRDefault="001C185B"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b/>
          <w:bCs/>
          <w:kern w:val="0"/>
          <w:sz w:val="20"/>
          <w:szCs w:val="20"/>
          <w14:ligatures w14:val="none"/>
        </w:rPr>
      </w:pPr>
      <w:r>
        <w:rPr>
          <w:rFonts w:ascii="Century Gothic" w:eastAsia="Times New Roman" w:hAnsi="Century Gothic" w:cs="Times New Roman"/>
          <w:kern w:val="0"/>
          <w:sz w:val="20"/>
          <w:szCs w:val="20"/>
          <w14:ligatures w14:val="none"/>
        </w:rPr>
        <w:t>Fully compatible with</w:t>
      </w:r>
      <w:r w:rsidR="00894CCA" w:rsidRPr="001C185B">
        <w:rPr>
          <w:rFonts w:ascii="Century Gothic" w:eastAsia="Times New Roman" w:hAnsi="Century Gothic" w:cs="Times New Roman"/>
          <w:kern w:val="0"/>
          <w:sz w:val="20"/>
          <w:szCs w:val="20"/>
          <w14:ligatures w14:val="none"/>
        </w:rPr>
        <w:t xml:space="preserve"> iOS and Android for the core modules of the solution for the end user.</w:t>
      </w:r>
    </w:p>
    <w:p w14:paraId="7970D42C" w14:textId="77777777" w:rsidR="001C185B" w:rsidRPr="001C185B"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b/>
          <w:bCs/>
          <w:kern w:val="0"/>
          <w:sz w:val="20"/>
          <w:szCs w:val="20"/>
          <w14:ligatures w14:val="none"/>
        </w:rPr>
      </w:pPr>
      <w:r w:rsidRPr="001C185B">
        <w:rPr>
          <w:rFonts w:ascii="Century Gothic" w:eastAsia="Times New Roman" w:hAnsi="Century Gothic" w:cs="Times New Roman"/>
          <w:kern w:val="0"/>
          <w:sz w:val="20"/>
          <w:szCs w:val="20"/>
          <w14:ligatures w14:val="none"/>
        </w:rPr>
        <w:t>Mobile access must support SSO and MFA.</w:t>
      </w:r>
    </w:p>
    <w:p w14:paraId="4B96412A" w14:textId="77777777" w:rsidR="001C185B" w:rsidRPr="001C185B"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b/>
          <w:bCs/>
          <w:kern w:val="0"/>
          <w:sz w:val="20"/>
          <w:szCs w:val="20"/>
          <w14:ligatures w14:val="none"/>
        </w:rPr>
      </w:pPr>
      <w:r w:rsidRPr="001C185B">
        <w:rPr>
          <w:rFonts w:ascii="Century Gothic" w:eastAsia="Times New Roman" w:hAnsi="Century Gothic" w:cs="Times New Roman"/>
          <w:kern w:val="0"/>
          <w:sz w:val="20"/>
          <w:szCs w:val="20"/>
          <w14:ligatures w14:val="none"/>
        </w:rPr>
        <w:t>User interface: Intuitive, responsive design for browsers and mobile devices.</w:t>
      </w:r>
    </w:p>
    <w:p w14:paraId="6E2FAAD8" w14:textId="0862A666" w:rsidR="00894CCA" w:rsidRPr="001C185B"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b/>
          <w:bCs/>
          <w:kern w:val="0"/>
          <w:sz w:val="20"/>
          <w:szCs w:val="20"/>
          <w14:ligatures w14:val="none"/>
        </w:rPr>
      </w:pPr>
      <w:r w:rsidRPr="001C185B">
        <w:rPr>
          <w:rFonts w:ascii="Century Gothic" w:eastAsia="Times New Roman" w:hAnsi="Century Gothic" w:cs="Times New Roman"/>
          <w:kern w:val="0"/>
          <w:sz w:val="20"/>
          <w:szCs w:val="20"/>
          <w14:ligatures w14:val="none"/>
        </w:rPr>
        <w:t>Web security: Full SSL support for secure access.</w:t>
      </w:r>
    </w:p>
    <w:p w14:paraId="2E7C9010" w14:textId="77777777" w:rsidR="00132BE4" w:rsidRDefault="00894CCA" w:rsidP="003E05A2">
      <w:pPr>
        <w:spacing w:before="100" w:beforeAutospacing="1" w:after="100" w:afterAutospacing="1" w:line="240" w:lineRule="auto"/>
        <w:jc w:val="both"/>
        <w:outlineLvl w:val="2"/>
        <w:rPr>
          <w:rFonts w:ascii="Century Gothic" w:eastAsia="Times New Roman" w:hAnsi="Century Gothic" w:cs="Times New Roman"/>
          <w:b/>
          <w:bCs/>
          <w:kern w:val="0"/>
          <w:sz w:val="20"/>
          <w:szCs w:val="20"/>
          <w14:ligatures w14:val="none"/>
        </w:rPr>
      </w:pPr>
      <w:r w:rsidRPr="00D306CF">
        <w:rPr>
          <w:rFonts w:ascii="Century Gothic" w:eastAsia="Times New Roman" w:hAnsi="Century Gothic" w:cs="Times New Roman"/>
          <w:b/>
          <w:bCs/>
          <w:kern w:val="0"/>
          <w:sz w:val="20"/>
          <w:szCs w:val="20"/>
          <w14:ligatures w14:val="none"/>
        </w:rPr>
        <w:t>Integration and Interoperability</w:t>
      </w:r>
    </w:p>
    <w:p w14:paraId="7AA93DE7" w14:textId="77777777" w:rsidR="00132BE4" w:rsidRPr="00132BE4" w:rsidRDefault="00894CCA" w:rsidP="003E05A2">
      <w:pPr>
        <w:pStyle w:val="ListParagraph"/>
        <w:numPr>
          <w:ilvl w:val="0"/>
          <w:numId w:val="23"/>
        </w:numPr>
        <w:spacing w:before="100" w:beforeAutospacing="1" w:after="100" w:afterAutospacing="1" w:line="240" w:lineRule="auto"/>
        <w:jc w:val="both"/>
        <w:outlineLvl w:val="2"/>
        <w:rPr>
          <w:rFonts w:ascii="Century Gothic" w:eastAsia="Times New Roman" w:hAnsi="Century Gothic" w:cs="Times New Roman"/>
          <w:b/>
          <w:bCs/>
          <w:kern w:val="0"/>
          <w:sz w:val="20"/>
          <w:szCs w:val="20"/>
          <w14:ligatures w14:val="none"/>
        </w:rPr>
      </w:pPr>
      <w:r w:rsidRPr="00132BE4">
        <w:rPr>
          <w:rFonts w:ascii="Century Gothic" w:eastAsia="Times New Roman" w:hAnsi="Century Gothic" w:cs="Times New Roman"/>
          <w:kern w:val="0"/>
          <w:sz w:val="20"/>
          <w:szCs w:val="20"/>
          <w14:ligatures w14:val="none"/>
        </w:rPr>
        <w:t xml:space="preserve">Open standards: Solution must be </w:t>
      </w:r>
      <w:proofErr w:type="gramStart"/>
      <w:r w:rsidRPr="00132BE4">
        <w:rPr>
          <w:rFonts w:ascii="Century Gothic" w:eastAsia="Times New Roman" w:hAnsi="Century Gothic" w:cs="Times New Roman"/>
          <w:kern w:val="0"/>
          <w:sz w:val="20"/>
          <w:szCs w:val="20"/>
          <w14:ligatures w14:val="none"/>
        </w:rPr>
        <w:t>built</w:t>
      </w:r>
      <w:proofErr w:type="gramEnd"/>
      <w:r w:rsidRPr="00132BE4">
        <w:rPr>
          <w:rFonts w:ascii="Century Gothic" w:eastAsia="Times New Roman" w:hAnsi="Century Gothic" w:cs="Times New Roman"/>
          <w:kern w:val="0"/>
          <w:sz w:val="20"/>
          <w:szCs w:val="20"/>
          <w14:ligatures w14:val="none"/>
        </w:rPr>
        <w:t xml:space="preserve"> on open, and modern industry-standard technologies.</w:t>
      </w:r>
    </w:p>
    <w:p w14:paraId="79CEBA04" w14:textId="77777777" w:rsidR="00132BE4" w:rsidRPr="00132BE4" w:rsidRDefault="00894CCA" w:rsidP="003E05A2">
      <w:pPr>
        <w:pStyle w:val="ListParagraph"/>
        <w:numPr>
          <w:ilvl w:val="0"/>
          <w:numId w:val="23"/>
        </w:numPr>
        <w:spacing w:before="100" w:beforeAutospacing="1" w:after="100" w:afterAutospacing="1" w:line="240" w:lineRule="auto"/>
        <w:jc w:val="both"/>
        <w:outlineLvl w:val="2"/>
        <w:rPr>
          <w:rFonts w:ascii="Century Gothic" w:eastAsia="Times New Roman" w:hAnsi="Century Gothic" w:cs="Times New Roman"/>
          <w:b/>
          <w:bCs/>
          <w:kern w:val="0"/>
          <w:sz w:val="20"/>
          <w:szCs w:val="20"/>
          <w14:ligatures w14:val="none"/>
        </w:rPr>
      </w:pPr>
      <w:r w:rsidRPr="00132BE4">
        <w:rPr>
          <w:rFonts w:ascii="Century Gothic" w:eastAsia="Times New Roman" w:hAnsi="Century Gothic" w:cs="Times New Roman"/>
          <w:kern w:val="0"/>
          <w:sz w:val="20"/>
          <w:szCs w:val="20"/>
          <w14:ligatures w14:val="none"/>
        </w:rPr>
        <w:t>Structured database: Data must be stored in a structured, open and relational database</w:t>
      </w:r>
    </w:p>
    <w:p w14:paraId="741B9E94" w14:textId="77777777" w:rsidR="00132BE4" w:rsidRPr="00132BE4" w:rsidRDefault="00894CCA" w:rsidP="003E05A2">
      <w:pPr>
        <w:pStyle w:val="ListParagraph"/>
        <w:numPr>
          <w:ilvl w:val="0"/>
          <w:numId w:val="23"/>
        </w:numPr>
        <w:spacing w:before="100" w:beforeAutospacing="1" w:after="100" w:afterAutospacing="1" w:line="240" w:lineRule="auto"/>
        <w:jc w:val="both"/>
        <w:outlineLvl w:val="2"/>
        <w:rPr>
          <w:rFonts w:ascii="Century Gothic" w:eastAsia="Times New Roman" w:hAnsi="Century Gothic" w:cs="Times New Roman"/>
          <w:b/>
          <w:bCs/>
          <w:kern w:val="0"/>
          <w:sz w:val="20"/>
          <w:szCs w:val="20"/>
          <w14:ligatures w14:val="none"/>
        </w:rPr>
      </w:pPr>
      <w:r w:rsidRPr="00132BE4">
        <w:rPr>
          <w:rFonts w:ascii="Century Gothic" w:eastAsia="Times New Roman" w:hAnsi="Century Gothic" w:cs="Times New Roman"/>
          <w:kern w:val="0"/>
          <w:sz w:val="20"/>
          <w:szCs w:val="20"/>
          <w14:ligatures w14:val="none"/>
        </w:rPr>
        <w:t>APIs:</w:t>
      </w:r>
    </w:p>
    <w:p w14:paraId="6504F1A4" w14:textId="77777777" w:rsidR="00132BE4" w:rsidRPr="00132BE4" w:rsidRDefault="00894CCA" w:rsidP="003E05A2">
      <w:pPr>
        <w:pStyle w:val="ListParagraph"/>
        <w:numPr>
          <w:ilvl w:val="1"/>
          <w:numId w:val="23"/>
        </w:numPr>
        <w:spacing w:before="100" w:beforeAutospacing="1" w:after="100" w:afterAutospacing="1" w:line="240" w:lineRule="auto"/>
        <w:jc w:val="both"/>
        <w:outlineLvl w:val="2"/>
        <w:rPr>
          <w:rFonts w:ascii="Century Gothic" w:eastAsia="Times New Roman" w:hAnsi="Century Gothic" w:cs="Times New Roman"/>
          <w:b/>
          <w:bCs/>
          <w:kern w:val="0"/>
          <w:sz w:val="20"/>
          <w:szCs w:val="20"/>
          <w14:ligatures w14:val="none"/>
        </w:rPr>
      </w:pPr>
      <w:r w:rsidRPr="00132BE4">
        <w:rPr>
          <w:rFonts w:ascii="Century Gothic" w:eastAsia="Times New Roman" w:hAnsi="Century Gothic" w:cs="Times New Roman"/>
          <w:kern w:val="0"/>
          <w:sz w:val="20"/>
          <w:szCs w:val="20"/>
          <w14:ligatures w14:val="none"/>
        </w:rPr>
        <w:t>RESTful APIs to integrate with other systems, including employee provisioning, such as but not limited to onboarding/offboarding, and accounting/ERP tools.</w:t>
      </w:r>
    </w:p>
    <w:p w14:paraId="4442C922" w14:textId="183FDCC3" w:rsidR="000079EE" w:rsidRPr="00132BE4" w:rsidRDefault="00894CCA" w:rsidP="003E05A2">
      <w:pPr>
        <w:pStyle w:val="ListParagraph"/>
        <w:numPr>
          <w:ilvl w:val="1"/>
          <w:numId w:val="23"/>
        </w:numPr>
        <w:spacing w:before="100" w:beforeAutospacing="1" w:after="100" w:afterAutospacing="1" w:line="240" w:lineRule="auto"/>
        <w:jc w:val="both"/>
        <w:outlineLvl w:val="2"/>
        <w:rPr>
          <w:rFonts w:ascii="Century Gothic" w:eastAsia="Times New Roman" w:hAnsi="Century Gothic" w:cs="Times New Roman"/>
          <w:b/>
          <w:bCs/>
          <w:kern w:val="0"/>
          <w:sz w:val="20"/>
          <w:szCs w:val="20"/>
          <w14:ligatures w14:val="none"/>
        </w:rPr>
      </w:pPr>
      <w:r w:rsidRPr="00132BE4">
        <w:rPr>
          <w:rFonts w:ascii="Century Gothic" w:eastAsia="Times New Roman" w:hAnsi="Century Gothic" w:cs="Times New Roman"/>
          <w:kern w:val="0"/>
          <w:sz w:val="20"/>
          <w:szCs w:val="20"/>
          <w14:ligatures w14:val="none"/>
        </w:rPr>
        <w:t>All APIs must be secured and documented.</w:t>
      </w:r>
    </w:p>
    <w:p w14:paraId="3CAA4484" w14:textId="483A9E27" w:rsidR="00894CCA" w:rsidRPr="000079EE"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0079EE">
        <w:rPr>
          <w:rFonts w:ascii="Century Gothic" w:eastAsia="Times New Roman" w:hAnsi="Century Gothic" w:cs="Times New Roman"/>
          <w:kern w:val="0"/>
          <w:sz w:val="20"/>
          <w:szCs w:val="20"/>
          <w14:ligatures w14:val="none"/>
        </w:rPr>
        <w:t>Integration with Microsoft Office 365 (e.g., for user provisioning, Outlook calendars, Teams notifications).</w:t>
      </w:r>
    </w:p>
    <w:p w14:paraId="6B134F6C" w14:textId="2441CF27" w:rsidR="00894CCA" w:rsidRPr="00D306CF" w:rsidRDefault="00894CCA" w:rsidP="003E05A2">
      <w:pPr>
        <w:spacing w:before="100" w:beforeAutospacing="1" w:after="100" w:afterAutospacing="1" w:line="240" w:lineRule="auto"/>
        <w:jc w:val="both"/>
        <w:outlineLvl w:val="2"/>
        <w:rPr>
          <w:rFonts w:ascii="Century Gothic" w:eastAsia="Times New Roman" w:hAnsi="Century Gothic" w:cs="Times New Roman"/>
          <w:b/>
          <w:bCs/>
          <w:kern w:val="0"/>
          <w:sz w:val="20"/>
          <w:szCs w:val="20"/>
          <w14:ligatures w14:val="none"/>
        </w:rPr>
      </w:pPr>
      <w:r w:rsidRPr="00D306CF">
        <w:rPr>
          <w:rFonts w:ascii="Century Gothic" w:eastAsia="Times New Roman" w:hAnsi="Century Gothic" w:cs="Times New Roman"/>
          <w:b/>
          <w:bCs/>
          <w:kern w:val="0"/>
          <w:sz w:val="20"/>
          <w:szCs w:val="20"/>
          <w14:ligatures w14:val="none"/>
        </w:rPr>
        <w:t>Service Level Agreement (SLA)</w:t>
      </w:r>
    </w:p>
    <w:p w14:paraId="05AD3EBA" w14:textId="77777777" w:rsidR="004460FF" w:rsidRDefault="00894CCA" w:rsidP="003E05A2">
      <w:p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306CF">
        <w:rPr>
          <w:rFonts w:ascii="Century Gothic" w:eastAsia="Times New Roman" w:hAnsi="Century Gothic" w:cs="Times New Roman"/>
          <w:b/>
          <w:bCs/>
          <w:kern w:val="0"/>
          <w:sz w:val="20"/>
          <w:szCs w:val="20"/>
          <w14:ligatures w14:val="none"/>
        </w:rPr>
        <w:t>System Availability</w:t>
      </w:r>
    </w:p>
    <w:p w14:paraId="2BA81738" w14:textId="77777777" w:rsidR="004460FF"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4460FF">
        <w:rPr>
          <w:rFonts w:ascii="Century Gothic" w:eastAsia="Times New Roman" w:hAnsi="Century Gothic" w:cs="Times New Roman"/>
          <w:kern w:val="0"/>
          <w:sz w:val="20"/>
          <w:szCs w:val="20"/>
          <w14:ligatures w14:val="none"/>
        </w:rPr>
        <w:t>Minimum 99.5% uptime per month (excluding scheduled maintenance)</w:t>
      </w:r>
      <w:r w:rsidR="004460FF">
        <w:rPr>
          <w:rFonts w:ascii="Century Gothic" w:eastAsia="Times New Roman" w:hAnsi="Century Gothic" w:cs="Times New Roman"/>
          <w:kern w:val="0"/>
          <w:sz w:val="20"/>
          <w:szCs w:val="20"/>
          <w14:ligatures w14:val="none"/>
        </w:rPr>
        <w:t xml:space="preserve">; </w:t>
      </w:r>
    </w:p>
    <w:p w14:paraId="5EDAC969" w14:textId="567D9ACA" w:rsidR="00894CCA" w:rsidRPr="004460FF"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4460FF">
        <w:rPr>
          <w:rFonts w:ascii="Century Gothic" w:eastAsia="Times New Roman" w:hAnsi="Century Gothic" w:cs="Times New Roman"/>
          <w:kern w:val="0"/>
          <w:sz w:val="20"/>
          <w:szCs w:val="20"/>
          <w14:ligatures w14:val="none"/>
        </w:rPr>
        <w:t xml:space="preserve">Maintenance windows must be agreed in advance and must be performed outside business </w:t>
      </w:r>
      <w:proofErr w:type="gramStart"/>
      <w:r w:rsidRPr="004460FF">
        <w:rPr>
          <w:rFonts w:ascii="Century Gothic" w:eastAsia="Times New Roman" w:hAnsi="Century Gothic" w:cs="Times New Roman"/>
          <w:kern w:val="0"/>
          <w:sz w:val="20"/>
          <w:szCs w:val="20"/>
          <w14:ligatures w14:val="none"/>
        </w:rPr>
        <w:t>hours</w:t>
      </w:r>
      <w:proofErr w:type="gramEnd"/>
      <w:r w:rsidRPr="004460FF">
        <w:rPr>
          <w:rFonts w:ascii="Century Gothic" w:eastAsia="Times New Roman" w:hAnsi="Century Gothic" w:cs="Times New Roman"/>
          <w:kern w:val="0"/>
          <w:sz w:val="20"/>
          <w:szCs w:val="20"/>
          <w14:ligatures w14:val="none"/>
        </w:rPr>
        <w:t xml:space="preserve"> which are 8:00-18:00 CET Monday-Friday</w:t>
      </w:r>
    </w:p>
    <w:p w14:paraId="024CAB4B" w14:textId="77777777" w:rsidR="004460FF" w:rsidRDefault="00894CCA" w:rsidP="003E05A2">
      <w:p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306CF">
        <w:rPr>
          <w:rFonts w:ascii="Century Gothic" w:eastAsia="Times New Roman" w:hAnsi="Century Gothic" w:cs="Times New Roman"/>
          <w:b/>
          <w:bCs/>
          <w:kern w:val="0"/>
          <w:sz w:val="20"/>
          <w:szCs w:val="20"/>
          <w14:ligatures w14:val="none"/>
        </w:rPr>
        <w:t>Support &amp; Maintenance</w:t>
      </w:r>
    </w:p>
    <w:p w14:paraId="1109A7C1" w14:textId="77777777" w:rsidR="004460FF"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4460FF">
        <w:rPr>
          <w:rFonts w:ascii="Century Gothic" w:eastAsia="Times New Roman" w:hAnsi="Century Gothic" w:cs="Times New Roman"/>
          <w:kern w:val="0"/>
          <w:sz w:val="20"/>
          <w:szCs w:val="20"/>
          <w14:ligatures w14:val="none"/>
        </w:rPr>
        <w:t>Support coverage: Monday–Friday, 08:00–18:00 CET (minimum).</w:t>
      </w:r>
    </w:p>
    <w:p w14:paraId="3FCA67E1" w14:textId="77777777" w:rsidR="004460FF"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4460FF">
        <w:rPr>
          <w:rFonts w:ascii="Century Gothic" w:eastAsia="Times New Roman" w:hAnsi="Century Gothic" w:cs="Times New Roman"/>
          <w:kern w:val="0"/>
          <w:sz w:val="20"/>
          <w:szCs w:val="20"/>
          <w14:ligatures w14:val="none"/>
        </w:rPr>
        <w:t>Incident response times:</w:t>
      </w:r>
    </w:p>
    <w:p w14:paraId="55D4A4FF" w14:textId="77777777" w:rsidR="004460FF" w:rsidRDefault="00894CCA" w:rsidP="003E05A2">
      <w:pPr>
        <w:pStyle w:val="ListParagraph"/>
        <w:numPr>
          <w:ilvl w:val="1"/>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4460FF">
        <w:rPr>
          <w:rFonts w:ascii="Century Gothic" w:eastAsia="Times New Roman" w:hAnsi="Century Gothic" w:cs="Times New Roman"/>
          <w:kern w:val="0"/>
          <w:sz w:val="20"/>
          <w:szCs w:val="20"/>
          <w14:ligatures w14:val="none"/>
        </w:rPr>
        <w:t>Critical (system down): 1 hour.</w:t>
      </w:r>
    </w:p>
    <w:p w14:paraId="4E49CA32" w14:textId="77777777" w:rsidR="004460FF" w:rsidRDefault="00894CCA" w:rsidP="003E05A2">
      <w:pPr>
        <w:pStyle w:val="ListParagraph"/>
        <w:numPr>
          <w:ilvl w:val="1"/>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4460FF">
        <w:rPr>
          <w:rFonts w:ascii="Century Gothic" w:eastAsia="Times New Roman" w:hAnsi="Century Gothic" w:cs="Times New Roman"/>
          <w:kern w:val="0"/>
          <w:sz w:val="20"/>
          <w:szCs w:val="20"/>
          <w14:ligatures w14:val="none"/>
        </w:rPr>
        <w:t>Major (functionality affected): 4 hours.</w:t>
      </w:r>
    </w:p>
    <w:p w14:paraId="3168DD1D" w14:textId="4E730729" w:rsidR="00606F1F" w:rsidRDefault="00894CCA" w:rsidP="003E05A2">
      <w:pPr>
        <w:pStyle w:val="ListParagraph"/>
        <w:numPr>
          <w:ilvl w:val="1"/>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4460FF">
        <w:rPr>
          <w:rFonts w:ascii="Century Gothic" w:eastAsia="Times New Roman" w:hAnsi="Century Gothic" w:cs="Times New Roman"/>
          <w:kern w:val="0"/>
          <w:sz w:val="20"/>
          <w:szCs w:val="20"/>
          <w14:ligatures w14:val="none"/>
        </w:rPr>
        <w:t xml:space="preserve">Minor (non-blocking): 1 business </w:t>
      </w:r>
      <w:r w:rsidR="00606F1F">
        <w:rPr>
          <w:rFonts w:ascii="Century Gothic" w:eastAsia="Times New Roman" w:hAnsi="Century Gothic" w:cs="Times New Roman"/>
          <w:kern w:val="0"/>
          <w:sz w:val="20"/>
          <w:szCs w:val="20"/>
          <w14:ligatures w14:val="none"/>
        </w:rPr>
        <w:t>day</w:t>
      </w:r>
      <w:r w:rsidRPr="004460FF">
        <w:rPr>
          <w:rFonts w:ascii="Century Gothic" w:eastAsia="Times New Roman" w:hAnsi="Century Gothic" w:cs="Times New Roman"/>
          <w:kern w:val="0"/>
          <w:sz w:val="20"/>
          <w:szCs w:val="20"/>
          <w14:ligatures w14:val="none"/>
        </w:rPr>
        <w:t>.</w:t>
      </w:r>
    </w:p>
    <w:p w14:paraId="084EBC4A" w14:textId="4F9A05E0" w:rsidR="00606F1F"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606F1F">
        <w:rPr>
          <w:rFonts w:ascii="Century Gothic" w:eastAsia="Times New Roman" w:hAnsi="Century Gothic" w:cs="Times New Roman"/>
          <w:kern w:val="0"/>
          <w:sz w:val="20"/>
          <w:szCs w:val="20"/>
          <w14:ligatures w14:val="none"/>
        </w:rPr>
        <w:t xml:space="preserve">Software updates: Regular functional and security updates </w:t>
      </w:r>
      <w:r w:rsidR="00606F1F">
        <w:rPr>
          <w:rFonts w:ascii="Century Gothic" w:eastAsia="Times New Roman" w:hAnsi="Century Gothic" w:cs="Times New Roman"/>
          <w:kern w:val="0"/>
          <w:sz w:val="20"/>
          <w:szCs w:val="20"/>
          <w14:ligatures w14:val="none"/>
        </w:rPr>
        <w:t xml:space="preserve">are </w:t>
      </w:r>
      <w:r w:rsidRPr="00606F1F">
        <w:rPr>
          <w:rFonts w:ascii="Century Gothic" w:eastAsia="Times New Roman" w:hAnsi="Century Gothic" w:cs="Times New Roman"/>
          <w:kern w:val="0"/>
          <w:sz w:val="20"/>
          <w:szCs w:val="20"/>
          <w14:ligatures w14:val="none"/>
        </w:rPr>
        <w:t>included in the subscription.</w:t>
      </w:r>
    </w:p>
    <w:p w14:paraId="0A6D9FA2" w14:textId="2D8CA97C" w:rsidR="00894CCA" w:rsidRPr="00606F1F"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606F1F">
        <w:rPr>
          <w:rFonts w:ascii="Century Gothic" w:eastAsia="Times New Roman" w:hAnsi="Century Gothic" w:cs="Times New Roman"/>
          <w:kern w:val="0"/>
          <w:sz w:val="20"/>
          <w:szCs w:val="20"/>
          <w14:ligatures w14:val="none"/>
        </w:rPr>
        <w:t>Supported duration: Fully supported solution within the duration of the contract.</w:t>
      </w:r>
    </w:p>
    <w:p w14:paraId="6FB22701" w14:textId="77777777" w:rsidR="00606F1F" w:rsidRDefault="00894CCA" w:rsidP="003E05A2">
      <w:p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306CF">
        <w:rPr>
          <w:rFonts w:ascii="Century Gothic" w:eastAsia="Times New Roman" w:hAnsi="Century Gothic" w:cs="Times New Roman"/>
          <w:b/>
          <w:bCs/>
          <w:kern w:val="0"/>
          <w:sz w:val="20"/>
          <w:szCs w:val="20"/>
          <w14:ligatures w14:val="none"/>
        </w:rPr>
        <w:t>Backup, Recovery, and Business Continuity</w:t>
      </w:r>
    </w:p>
    <w:p w14:paraId="4EE39F13" w14:textId="77777777" w:rsidR="00606F1F"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606F1F">
        <w:rPr>
          <w:rFonts w:ascii="Century Gothic" w:eastAsia="Times New Roman" w:hAnsi="Century Gothic" w:cs="Times New Roman"/>
          <w:kern w:val="0"/>
          <w:sz w:val="20"/>
          <w:szCs w:val="20"/>
          <w14:ligatures w14:val="none"/>
        </w:rPr>
        <w:t>RPO (Recovery Point Objective): Maximum 1 hour.</w:t>
      </w:r>
    </w:p>
    <w:p w14:paraId="02E23196" w14:textId="77777777" w:rsidR="00606F1F"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606F1F">
        <w:rPr>
          <w:rFonts w:ascii="Century Gothic" w:eastAsia="Times New Roman" w:hAnsi="Century Gothic" w:cs="Times New Roman"/>
          <w:kern w:val="0"/>
          <w:sz w:val="20"/>
          <w:szCs w:val="20"/>
          <w14:ligatures w14:val="none"/>
        </w:rPr>
        <w:t>RTO (Recovery Time Objective): Maximum 8 hours.</w:t>
      </w:r>
    </w:p>
    <w:p w14:paraId="3460EDF5" w14:textId="125FDE5C" w:rsidR="00894CCA" w:rsidRPr="00606F1F"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606F1F">
        <w:rPr>
          <w:rFonts w:ascii="Century Gothic" w:eastAsia="Times New Roman" w:hAnsi="Century Gothic" w:cs="Times New Roman"/>
          <w:kern w:val="0"/>
          <w:sz w:val="20"/>
          <w:szCs w:val="20"/>
          <w14:ligatures w14:val="none"/>
        </w:rPr>
        <w:t>Disaster recovery plan: Vendor must describe the DR architecture and procedures.</w:t>
      </w:r>
    </w:p>
    <w:p w14:paraId="05958F19" w14:textId="77777777" w:rsidR="00894CCA" w:rsidRPr="00D306CF" w:rsidRDefault="00894CCA" w:rsidP="003E05A2">
      <w:pPr>
        <w:spacing w:before="100" w:beforeAutospacing="1" w:after="100" w:afterAutospacing="1" w:line="240" w:lineRule="auto"/>
        <w:jc w:val="both"/>
        <w:outlineLvl w:val="2"/>
        <w:rPr>
          <w:rFonts w:ascii="Century Gothic" w:eastAsia="Times New Roman" w:hAnsi="Century Gothic" w:cs="Times New Roman"/>
          <w:b/>
          <w:bCs/>
          <w:kern w:val="0"/>
          <w:sz w:val="20"/>
          <w:szCs w:val="20"/>
          <w14:ligatures w14:val="none"/>
        </w:rPr>
      </w:pPr>
      <w:r w:rsidRPr="00D306CF">
        <w:rPr>
          <w:rFonts w:ascii="Century Gothic" w:eastAsia="Times New Roman" w:hAnsi="Century Gothic" w:cs="Times New Roman"/>
          <w:b/>
          <w:bCs/>
          <w:kern w:val="0"/>
          <w:sz w:val="20"/>
          <w:szCs w:val="20"/>
          <w14:ligatures w14:val="none"/>
        </w:rPr>
        <w:t>Performance and Reliability</w:t>
      </w:r>
    </w:p>
    <w:p w14:paraId="16AE3CD0" w14:textId="31BB959C" w:rsidR="006C58AE"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606F1F">
        <w:rPr>
          <w:rFonts w:ascii="Century Gothic" w:eastAsia="Times New Roman" w:hAnsi="Century Gothic" w:cs="Times New Roman"/>
          <w:kern w:val="0"/>
          <w:sz w:val="20"/>
          <w:szCs w:val="20"/>
          <w14:ligatures w14:val="none"/>
        </w:rPr>
        <w:t xml:space="preserve">Software performance: Must ensure fast page loads, accurate processing, and stable operations under normal workload. The HRM solution must deliver a response time of less than 2 seconds for 95% of user interactions under normal operating conditions (up to 25 concurrent users). The system must be scalable to support up to 250 users with no more than 10% </w:t>
      </w:r>
      <w:r w:rsidR="006C58AE">
        <w:rPr>
          <w:rFonts w:ascii="Century Gothic" w:eastAsia="Times New Roman" w:hAnsi="Century Gothic" w:cs="Times New Roman"/>
          <w:kern w:val="0"/>
          <w:sz w:val="20"/>
          <w:szCs w:val="20"/>
          <w14:ligatures w14:val="none"/>
        </w:rPr>
        <w:t>performance degradation</w:t>
      </w:r>
      <w:r w:rsidRPr="00606F1F">
        <w:rPr>
          <w:rFonts w:ascii="Century Gothic" w:eastAsia="Times New Roman" w:hAnsi="Century Gothic" w:cs="Times New Roman"/>
          <w:kern w:val="0"/>
          <w:sz w:val="20"/>
          <w:szCs w:val="20"/>
          <w14:ligatures w14:val="none"/>
        </w:rPr>
        <w:t xml:space="preserve">. Vendors must submit performance test results and describe their monitoring and </w:t>
      </w:r>
      <w:proofErr w:type="spellStart"/>
      <w:r w:rsidRPr="00606F1F">
        <w:rPr>
          <w:rFonts w:ascii="Century Gothic" w:eastAsia="Times New Roman" w:hAnsi="Century Gothic" w:cs="Times New Roman"/>
          <w:kern w:val="0"/>
          <w:sz w:val="20"/>
          <w:szCs w:val="20"/>
          <w14:ligatures w14:val="none"/>
        </w:rPr>
        <w:t>optimisation</w:t>
      </w:r>
      <w:proofErr w:type="spellEnd"/>
      <w:r w:rsidRPr="00606F1F">
        <w:rPr>
          <w:rFonts w:ascii="Century Gothic" w:eastAsia="Times New Roman" w:hAnsi="Century Gothic" w:cs="Times New Roman"/>
          <w:kern w:val="0"/>
          <w:sz w:val="20"/>
          <w:szCs w:val="20"/>
          <w14:ligatures w14:val="none"/>
        </w:rPr>
        <w:t xml:space="preserve"> strategies. The proposed solution must respect the principles outlined in ISO/IEC 25010:2011, particularly regarding the </w:t>
      </w:r>
    </w:p>
    <w:p w14:paraId="3B0215F7" w14:textId="77777777" w:rsidR="006C58AE"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606F1F">
        <w:rPr>
          <w:rFonts w:ascii="Century Gothic" w:eastAsia="Times New Roman" w:hAnsi="Century Gothic" w:cs="Times New Roman"/>
          <w:kern w:val="0"/>
          <w:sz w:val="20"/>
          <w:szCs w:val="20"/>
          <w14:ligatures w14:val="none"/>
        </w:rPr>
        <w:t xml:space="preserve">Performance Efficiency </w:t>
      </w:r>
      <w:proofErr w:type="gramStart"/>
      <w:r w:rsidRPr="00606F1F">
        <w:rPr>
          <w:rFonts w:ascii="Century Gothic" w:eastAsia="Times New Roman" w:hAnsi="Century Gothic" w:cs="Times New Roman"/>
          <w:kern w:val="0"/>
          <w:sz w:val="20"/>
          <w:szCs w:val="20"/>
          <w14:ligatures w14:val="none"/>
        </w:rPr>
        <w:t>characteristic</w:t>
      </w:r>
      <w:proofErr w:type="gramEnd"/>
      <w:r w:rsidRPr="00606F1F">
        <w:rPr>
          <w:rFonts w:ascii="Century Gothic" w:eastAsia="Times New Roman" w:hAnsi="Century Gothic" w:cs="Times New Roman"/>
          <w:kern w:val="0"/>
          <w:sz w:val="20"/>
          <w:szCs w:val="20"/>
          <w14:ligatures w14:val="none"/>
        </w:rPr>
        <w:t>.</w:t>
      </w:r>
    </w:p>
    <w:p w14:paraId="27336670" w14:textId="77777777" w:rsidR="006C58AE" w:rsidRDefault="00894CCA" w:rsidP="003E05A2">
      <w:pPr>
        <w:pStyle w:val="ListParagraph"/>
        <w:numPr>
          <w:ilvl w:val="1"/>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606F1F">
        <w:rPr>
          <w:rFonts w:ascii="Century Gothic" w:eastAsia="Times New Roman" w:hAnsi="Century Gothic" w:cs="Times New Roman"/>
          <w:kern w:val="0"/>
          <w:sz w:val="20"/>
          <w:szCs w:val="20"/>
          <w14:ligatures w14:val="none"/>
        </w:rPr>
        <w:t>Monitoring: Continuous monitoring of service performance and security.</w:t>
      </w:r>
    </w:p>
    <w:p w14:paraId="559F634F" w14:textId="03928636" w:rsidR="00894CCA" w:rsidRPr="00606F1F" w:rsidRDefault="00894CCA" w:rsidP="003E05A2">
      <w:pPr>
        <w:pStyle w:val="ListParagraph"/>
        <w:numPr>
          <w:ilvl w:val="1"/>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606F1F">
        <w:rPr>
          <w:rFonts w:ascii="Century Gothic" w:eastAsia="Times New Roman" w:hAnsi="Century Gothic" w:cs="Times New Roman"/>
          <w:kern w:val="0"/>
          <w:sz w:val="20"/>
          <w:szCs w:val="20"/>
          <w14:ligatures w14:val="none"/>
        </w:rPr>
        <w:t>Scalability: Ability to handle increased users or additional modules without degradation.</w:t>
      </w:r>
    </w:p>
    <w:p w14:paraId="5EB1B480" w14:textId="77777777" w:rsidR="00894CCA" w:rsidRPr="006B241D" w:rsidRDefault="00894CCA" w:rsidP="003E05A2">
      <w:pPr>
        <w:spacing w:before="100" w:beforeAutospacing="1" w:after="100" w:afterAutospacing="1" w:line="240" w:lineRule="auto"/>
        <w:jc w:val="both"/>
        <w:outlineLvl w:val="0"/>
        <w:rPr>
          <w:rFonts w:ascii="Century Gothic" w:eastAsia="Times New Roman" w:hAnsi="Century Gothic" w:cs="Times New Roman"/>
          <w:b/>
          <w:bCs/>
          <w:kern w:val="36"/>
          <w:sz w:val="20"/>
          <w:szCs w:val="20"/>
          <w14:ligatures w14:val="none"/>
        </w:rPr>
      </w:pPr>
      <w:r w:rsidRPr="006B241D">
        <w:rPr>
          <w:rFonts w:ascii="Century Gothic" w:eastAsia="Times New Roman" w:hAnsi="Century Gothic" w:cs="Times New Roman"/>
          <w:b/>
          <w:bCs/>
          <w:kern w:val="36"/>
          <w:sz w:val="20"/>
          <w:szCs w:val="20"/>
          <w14:ligatures w14:val="none"/>
        </w:rPr>
        <w:t>License and Cost Model</w:t>
      </w:r>
    </w:p>
    <w:p w14:paraId="68DB6CE9" w14:textId="77777777" w:rsidR="006C58AE"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6C58AE">
        <w:rPr>
          <w:rFonts w:ascii="Century Gothic" w:eastAsia="Times New Roman" w:hAnsi="Century Gothic" w:cs="Times New Roman"/>
          <w:kern w:val="0"/>
          <w:sz w:val="20"/>
          <w:szCs w:val="20"/>
          <w14:ligatures w14:val="none"/>
        </w:rPr>
        <w:t>All-inclusive price (licenses, hosting, support, updates).</w:t>
      </w:r>
    </w:p>
    <w:p w14:paraId="74E66CA6" w14:textId="77777777" w:rsidR="006C58AE"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6C58AE">
        <w:rPr>
          <w:rFonts w:ascii="Century Gothic" w:eastAsia="Times New Roman" w:hAnsi="Century Gothic" w:cs="Times New Roman"/>
          <w:kern w:val="0"/>
          <w:sz w:val="20"/>
          <w:szCs w:val="20"/>
          <w14:ligatures w14:val="none"/>
        </w:rPr>
        <w:t>No hidden or separate fees for standard modules or maintenance.</w:t>
      </w:r>
    </w:p>
    <w:p w14:paraId="6266746E" w14:textId="00BD2FFB" w:rsidR="00894CCA" w:rsidRPr="006C58AE"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6C58AE">
        <w:rPr>
          <w:rFonts w:ascii="Century Gothic" w:eastAsia="Times New Roman" w:hAnsi="Century Gothic" w:cs="Times New Roman"/>
          <w:kern w:val="0"/>
          <w:sz w:val="20"/>
          <w:szCs w:val="20"/>
          <w14:ligatures w14:val="none"/>
        </w:rPr>
        <w:t>Renewal: Option to renew annually or at contract end.</w:t>
      </w:r>
    </w:p>
    <w:p w14:paraId="0F8D8950" w14:textId="77777777" w:rsidR="00894CCA" w:rsidRPr="006B241D" w:rsidRDefault="00894CCA" w:rsidP="003E05A2">
      <w:pPr>
        <w:spacing w:before="100" w:beforeAutospacing="1" w:after="100" w:afterAutospacing="1" w:line="240" w:lineRule="auto"/>
        <w:jc w:val="both"/>
        <w:outlineLvl w:val="0"/>
        <w:rPr>
          <w:rFonts w:ascii="Century Gothic" w:eastAsia="Times New Roman" w:hAnsi="Century Gothic" w:cs="Times New Roman"/>
          <w:b/>
          <w:bCs/>
          <w:kern w:val="36"/>
          <w:sz w:val="20"/>
          <w:szCs w:val="20"/>
          <w14:ligatures w14:val="none"/>
        </w:rPr>
      </w:pPr>
      <w:r w:rsidRPr="006B241D">
        <w:rPr>
          <w:rFonts w:ascii="Century Gothic" w:eastAsia="Times New Roman" w:hAnsi="Century Gothic" w:cs="Times New Roman"/>
          <w:b/>
          <w:bCs/>
          <w:kern w:val="36"/>
          <w:sz w:val="20"/>
          <w:szCs w:val="20"/>
          <w14:ligatures w14:val="none"/>
        </w:rPr>
        <w:t>Project Management and Implementation</w:t>
      </w:r>
    </w:p>
    <w:p w14:paraId="5E486FFA" w14:textId="495B36D2" w:rsidR="006C58AE"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6C58AE">
        <w:rPr>
          <w:rFonts w:ascii="Century Gothic" w:eastAsia="Times New Roman" w:hAnsi="Century Gothic" w:cs="Times New Roman"/>
          <w:kern w:val="0"/>
          <w:sz w:val="20"/>
          <w:szCs w:val="20"/>
          <w14:ligatures w14:val="none"/>
        </w:rPr>
        <w:t xml:space="preserve">Implementation methodology: Must follow </w:t>
      </w:r>
      <w:proofErr w:type="spellStart"/>
      <w:r w:rsidR="006C58AE">
        <w:rPr>
          <w:rFonts w:ascii="Century Gothic" w:eastAsia="Times New Roman" w:hAnsi="Century Gothic" w:cs="Times New Roman"/>
          <w:kern w:val="0"/>
          <w:sz w:val="20"/>
          <w:szCs w:val="20"/>
          <w14:ligatures w14:val="none"/>
        </w:rPr>
        <w:t>recognised</w:t>
      </w:r>
      <w:proofErr w:type="spellEnd"/>
      <w:r w:rsidRPr="006C58AE">
        <w:rPr>
          <w:rFonts w:ascii="Century Gothic" w:eastAsia="Times New Roman" w:hAnsi="Century Gothic" w:cs="Times New Roman"/>
          <w:kern w:val="0"/>
          <w:sz w:val="20"/>
          <w:szCs w:val="20"/>
          <w14:ligatures w14:val="none"/>
        </w:rPr>
        <w:t xml:space="preserve"> project management standards (e.g. PMI, PRINCE2, Agile).</w:t>
      </w:r>
    </w:p>
    <w:p w14:paraId="569D803B" w14:textId="77777777" w:rsidR="006C58AE"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6C58AE">
        <w:rPr>
          <w:rFonts w:ascii="Century Gothic" w:eastAsia="Times New Roman" w:hAnsi="Century Gothic" w:cs="Times New Roman"/>
          <w:kern w:val="0"/>
          <w:sz w:val="20"/>
          <w:szCs w:val="20"/>
          <w14:ligatures w14:val="none"/>
        </w:rPr>
        <w:t>Responsibility assignment (RACI matrix): Vendor must define roles and responsibilities between project stakeholders.</w:t>
      </w:r>
    </w:p>
    <w:p w14:paraId="09F83AEA" w14:textId="77777777" w:rsidR="006C58AE"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6C58AE">
        <w:rPr>
          <w:rFonts w:ascii="Century Gothic" w:eastAsia="Times New Roman" w:hAnsi="Century Gothic" w:cs="Times New Roman"/>
          <w:kern w:val="0"/>
          <w:sz w:val="20"/>
          <w:szCs w:val="20"/>
          <w14:ligatures w14:val="none"/>
        </w:rPr>
        <w:t>Documentation: Complete user documentation must be provided in English and Albanian while technical documentation must be provided in English.</w:t>
      </w:r>
    </w:p>
    <w:p w14:paraId="11F0D0E6" w14:textId="77777777" w:rsidR="006C58AE"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6C58AE">
        <w:rPr>
          <w:rFonts w:ascii="Century Gothic" w:eastAsia="Times New Roman" w:hAnsi="Century Gothic" w:cs="Times New Roman"/>
          <w:kern w:val="0"/>
          <w:sz w:val="20"/>
          <w:szCs w:val="20"/>
          <w14:ligatures w14:val="none"/>
        </w:rPr>
        <w:t>Training: Training for HR, ICT, and end users included in the proposal.</w:t>
      </w:r>
    </w:p>
    <w:p w14:paraId="43D98460" w14:textId="472C84D6" w:rsidR="00894CCA" w:rsidRPr="006C58AE" w:rsidRDefault="00894CCA"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6C58AE">
        <w:rPr>
          <w:rFonts w:ascii="Century Gothic" w:eastAsia="Times New Roman" w:hAnsi="Century Gothic" w:cs="Times New Roman"/>
          <w:kern w:val="0"/>
          <w:sz w:val="20"/>
          <w:szCs w:val="20"/>
          <w14:ligatures w14:val="none"/>
        </w:rPr>
        <w:t>Ongoing maintenance and Technical Support: Technical support via email/phone/online/in person.</w:t>
      </w:r>
    </w:p>
    <w:p w14:paraId="242485BF" w14:textId="2CE1116E" w:rsidR="004B6E5E" w:rsidRPr="006B241D" w:rsidRDefault="004B6E5E" w:rsidP="003E05A2">
      <w:pPr>
        <w:spacing w:before="100" w:beforeAutospacing="1" w:after="100" w:afterAutospacing="1" w:line="240" w:lineRule="auto"/>
        <w:jc w:val="both"/>
        <w:rPr>
          <w:rFonts w:ascii="Century Gothic" w:eastAsia="Times New Roman" w:hAnsi="Century Gothic"/>
          <w:b/>
          <w:bCs/>
          <w:sz w:val="20"/>
          <w:szCs w:val="20"/>
        </w:rPr>
      </w:pPr>
      <w:r w:rsidRPr="006B241D">
        <w:rPr>
          <w:rFonts w:ascii="Century Gothic" w:eastAsia="Times New Roman" w:hAnsi="Century Gothic"/>
          <w:b/>
          <w:bCs/>
          <w:sz w:val="20"/>
          <w:szCs w:val="20"/>
        </w:rPr>
        <w:t>Component IV – Delivery and Support</w:t>
      </w:r>
    </w:p>
    <w:p w14:paraId="00A8201B" w14:textId="77777777" w:rsidR="00BF4BD2" w:rsidRDefault="00675EFF"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BF4BD2">
        <w:rPr>
          <w:rFonts w:ascii="Century Gothic" w:eastAsia="Times New Roman" w:hAnsi="Century Gothic" w:cs="Times New Roman"/>
          <w:kern w:val="0"/>
          <w:sz w:val="20"/>
          <w:szCs w:val="20"/>
          <w14:ligatures w14:val="none"/>
        </w:rPr>
        <w:t>System Testing and UAT</w:t>
      </w:r>
    </w:p>
    <w:p w14:paraId="7F21C99A" w14:textId="77777777" w:rsidR="00BF4BD2" w:rsidRDefault="00675EFF"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BF4BD2">
        <w:rPr>
          <w:rFonts w:ascii="Century Gothic" w:eastAsia="Times New Roman" w:hAnsi="Century Gothic" w:cs="Times New Roman"/>
          <w:kern w:val="0"/>
          <w:sz w:val="20"/>
          <w:szCs w:val="20"/>
          <w14:ligatures w14:val="none"/>
        </w:rPr>
        <w:t>Ongoing Maintenance &amp; Technical Support</w:t>
      </w:r>
    </w:p>
    <w:p w14:paraId="43B8851E" w14:textId="23109AEC" w:rsidR="00BF4BD2" w:rsidRDefault="00675EFF"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BF4BD2">
        <w:rPr>
          <w:rFonts w:ascii="Century Gothic" w:eastAsia="Times New Roman" w:hAnsi="Century Gothic" w:cs="Times New Roman"/>
          <w:kern w:val="0"/>
          <w:sz w:val="20"/>
          <w:szCs w:val="20"/>
          <w14:ligatures w14:val="none"/>
        </w:rPr>
        <w:t xml:space="preserve">Delivery within 6 weeks </w:t>
      </w:r>
      <w:r w:rsidR="00BF4BD2" w:rsidRPr="00BF4BD2">
        <w:rPr>
          <w:rFonts w:ascii="Century Gothic" w:eastAsia="Times New Roman" w:hAnsi="Century Gothic" w:cs="Times New Roman"/>
          <w:kern w:val="0"/>
          <w:sz w:val="20"/>
          <w:szCs w:val="20"/>
          <w14:ligatures w14:val="none"/>
        </w:rPr>
        <w:t>of</w:t>
      </w:r>
      <w:r w:rsidRPr="00BF4BD2">
        <w:rPr>
          <w:rFonts w:ascii="Century Gothic" w:eastAsia="Times New Roman" w:hAnsi="Century Gothic" w:cs="Times New Roman"/>
          <w:kern w:val="0"/>
          <w:sz w:val="20"/>
          <w:szCs w:val="20"/>
          <w14:ligatures w14:val="none"/>
        </w:rPr>
        <w:t xml:space="preserve"> the award notification</w:t>
      </w:r>
    </w:p>
    <w:p w14:paraId="33849DDE" w14:textId="7821CCBE" w:rsidR="00675EFF" w:rsidRPr="00BF4BD2" w:rsidRDefault="00675EFF" w:rsidP="003E05A2">
      <w:pPr>
        <w:pStyle w:val="ListParagraph"/>
        <w:numPr>
          <w:ilvl w:val="0"/>
          <w:numId w:val="23"/>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BF4BD2">
        <w:rPr>
          <w:rFonts w:ascii="Century Gothic" w:eastAsia="Times New Roman" w:hAnsi="Century Gothic" w:cs="Times New Roman"/>
          <w:kern w:val="0"/>
          <w:sz w:val="20"/>
          <w:szCs w:val="20"/>
          <w14:ligatures w14:val="none"/>
        </w:rPr>
        <w:t>User Training</w:t>
      </w:r>
    </w:p>
    <w:p w14:paraId="55CBBB90" w14:textId="77777777" w:rsidR="00BF4BD2" w:rsidRDefault="00675EFF" w:rsidP="003E05A2">
      <w:p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6B241D">
        <w:rPr>
          <w:rFonts w:ascii="Century Gothic" w:eastAsia="Times New Roman" w:hAnsi="Century Gothic" w:cs="Times New Roman"/>
          <w:kern w:val="0"/>
          <w:sz w:val="20"/>
          <w:szCs w:val="20"/>
          <w14:ligatures w14:val="none"/>
        </w:rPr>
        <w:t xml:space="preserve">The offer must guarantee the service as outlined in </w:t>
      </w:r>
      <w:r w:rsidR="00BF4BD2">
        <w:rPr>
          <w:rFonts w:ascii="Century Gothic" w:eastAsia="Times New Roman" w:hAnsi="Century Gothic" w:cs="Times New Roman"/>
          <w:kern w:val="0"/>
          <w:sz w:val="20"/>
          <w:szCs w:val="20"/>
          <w14:ligatures w14:val="none"/>
        </w:rPr>
        <w:t xml:space="preserve">the </w:t>
      </w:r>
      <w:r w:rsidRPr="006B241D">
        <w:rPr>
          <w:rFonts w:ascii="Century Gothic" w:eastAsia="Times New Roman" w:hAnsi="Century Gothic" w:cs="Times New Roman"/>
          <w:kern w:val="0"/>
          <w:sz w:val="20"/>
          <w:szCs w:val="20"/>
          <w14:ligatures w14:val="none"/>
        </w:rPr>
        <w:t>Economic Offer.</w:t>
      </w:r>
      <w:r w:rsidR="00BF4BD2">
        <w:rPr>
          <w:rFonts w:ascii="Century Gothic" w:eastAsia="Times New Roman" w:hAnsi="Century Gothic" w:cs="Times New Roman"/>
          <w:kern w:val="0"/>
          <w:sz w:val="20"/>
          <w:szCs w:val="20"/>
          <w14:ligatures w14:val="none"/>
        </w:rPr>
        <w:t xml:space="preserve"> </w:t>
      </w:r>
    </w:p>
    <w:p w14:paraId="7A0464F2" w14:textId="34344F1C" w:rsidR="00AB091B" w:rsidRPr="006B241D" w:rsidRDefault="00675EFF" w:rsidP="003E05A2">
      <w:p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6B241D">
        <w:rPr>
          <w:rFonts w:ascii="Century Gothic" w:eastAsia="Times New Roman" w:hAnsi="Century Gothic" w:cs="Times New Roman"/>
          <w:kern w:val="0"/>
          <w:sz w:val="20"/>
          <w:szCs w:val="20"/>
          <w14:ligatures w14:val="none"/>
        </w:rPr>
        <w:t>All information, documentation and communication should be in English</w:t>
      </w:r>
    </w:p>
    <w:p w14:paraId="17AFEDD6" w14:textId="34B6438C" w:rsidR="003C155B" w:rsidRPr="006B241D" w:rsidRDefault="00907A26" w:rsidP="003E05A2">
      <w:pPr>
        <w:pStyle w:val="ListParagraph"/>
        <w:numPr>
          <w:ilvl w:val="0"/>
          <w:numId w:val="2"/>
        </w:numPr>
        <w:spacing w:after="0" w:line="240" w:lineRule="auto"/>
        <w:jc w:val="both"/>
        <w:rPr>
          <w:rFonts w:ascii="Century Gothic" w:hAnsi="Century Gothic"/>
          <w:b/>
          <w:bCs/>
          <w:sz w:val="20"/>
          <w:szCs w:val="20"/>
        </w:rPr>
      </w:pPr>
      <w:r w:rsidRPr="006B241D">
        <w:rPr>
          <w:rFonts w:ascii="Century Gothic" w:hAnsi="Century Gothic"/>
          <w:b/>
          <w:bCs/>
          <w:sz w:val="20"/>
          <w:szCs w:val="20"/>
        </w:rPr>
        <w:t xml:space="preserve">Duration of the </w:t>
      </w:r>
      <w:r w:rsidR="003D3450" w:rsidRPr="006B241D">
        <w:rPr>
          <w:rFonts w:ascii="Century Gothic" w:hAnsi="Century Gothic"/>
          <w:b/>
          <w:bCs/>
          <w:sz w:val="20"/>
          <w:szCs w:val="20"/>
        </w:rPr>
        <w:t>public contract</w:t>
      </w:r>
      <w:r w:rsidRPr="006B241D">
        <w:rPr>
          <w:rFonts w:ascii="Century Gothic" w:hAnsi="Century Gothic"/>
          <w:b/>
          <w:bCs/>
          <w:sz w:val="20"/>
          <w:szCs w:val="20"/>
        </w:rPr>
        <w:t>/delivery period</w:t>
      </w:r>
    </w:p>
    <w:p w14:paraId="1175F721" w14:textId="77777777" w:rsidR="00A10B34" w:rsidRPr="006B241D" w:rsidRDefault="00A10B34" w:rsidP="003E05A2">
      <w:pPr>
        <w:spacing w:after="0" w:line="240" w:lineRule="auto"/>
        <w:contextualSpacing/>
        <w:jc w:val="both"/>
        <w:rPr>
          <w:rFonts w:ascii="Century Gothic" w:hAnsi="Century Gothic"/>
          <w:sz w:val="20"/>
          <w:szCs w:val="20"/>
        </w:rPr>
      </w:pPr>
    </w:p>
    <w:p w14:paraId="285CAE4B" w14:textId="7F4AAE85" w:rsidR="001E4F9B" w:rsidRPr="0005008D" w:rsidRDefault="0F34C401" w:rsidP="003E05A2">
      <w:pPr>
        <w:spacing w:after="0" w:line="240" w:lineRule="auto"/>
        <w:contextualSpacing/>
        <w:jc w:val="both"/>
        <w:rPr>
          <w:rFonts w:ascii="Century Gothic" w:hAnsi="Century Gothic"/>
          <w:sz w:val="20"/>
          <w:szCs w:val="20"/>
        </w:rPr>
      </w:pPr>
      <w:r w:rsidRPr="00BF4BD2">
        <w:rPr>
          <w:rFonts w:ascii="Century Gothic" w:hAnsi="Century Gothic"/>
          <w:sz w:val="20"/>
          <w:szCs w:val="20"/>
        </w:rPr>
        <w:t xml:space="preserve">This is a </w:t>
      </w:r>
      <w:r w:rsidR="00723E05" w:rsidRPr="00BF4BD2">
        <w:rPr>
          <w:rFonts w:ascii="Century Gothic" w:hAnsi="Century Gothic"/>
          <w:b/>
          <w:bCs/>
          <w:sz w:val="20"/>
          <w:szCs w:val="20"/>
        </w:rPr>
        <w:t>2</w:t>
      </w:r>
      <w:r w:rsidR="00BE3953" w:rsidRPr="00BF4BD2">
        <w:rPr>
          <w:rFonts w:ascii="Century Gothic" w:hAnsi="Century Gothic"/>
          <w:b/>
          <w:bCs/>
          <w:sz w:val="20"/>
          <w:szCs w:val="20"/>
        </w:rPr>
        <w:t xml:space="preserve">-year </w:t>
      </w:r>
      <w:r w:rsidRPr="00BF4BD2">
        <w:rPr>
          <w:rFonts w:ascii="Century Gothic" w:hAnsi="Century Gothic"/>
          <w:b/>
          <w:bCs/>
          <w:sz w:val="20"/>
          <w:szCs w:val="20"/>
        </w:rPr>
        <w:t>agreement</w:t>
      </w:r>
      <w:r w:rsidR="00B83BDB">
        <w:rPr>
          <w:rFonts w:ascii="Century Gothic" w:hAnsi="Century Gothic"/>
          <w:sz w:val="20"/>
          <w:szCs w:val="20"/>
        </w:rPr>
        <w:t xml:space="preserve">. </w:t>
      </w:r>
      <w:r w:rsidR="001E4F9B" w:rsidRPr="59FBC4D0">
        <w:rPr>
          <w:rFonts w:ascii="Century Gothic" w:eastAsia="Times New Roman" w:hAnsi="Century Gothic"/>
          <w:sz w:val="20"/>
          <w:szCs w:val="20"/>
        </w:rPr>
        <w:t>Delivery, implementation, testing</w:t>
      </w:r>
      <w:r w:rsidR="00BF4BD2">
        <w:rPr>
          <w:rFonts w:ascii="Century Gothic" w:eastAsia="Times New Roman" w:hAnsi="Century Gothic"/>
          <w:sz w:val="20"/>
          <w:szCs w:val="20"/>
        </w:rPr>
        <w:t xml:space="preserve">, and support shall be provided to the </w:t>
      </w:r>
      <w:r w:rsidR="001E4F9B" w:rsidRPr="59FBC4D0">
        <w:rPr>
          <w:rFonts w:ascii="Century Gothic" w:eastAsia="Times New Roman" w:hAnsi="Century Gothic"/>
          <w:sz w:val="20"/>
          <w:szCs w:val="20"/>
        </w:rPr>
        <w:t>locations specified by the Contracting Authority.</w:t>
      </w:r>
    </w:p>
    <w:p w14:paraId="33FDFD78" w14:textId="77777777" w:rsidR="00125E2C" w:rsidRPr="006B241D" w:rsidRDefault="00125E2C" w:rsidP="003E05A2">
      <w:pPr>
        <w:spacing w:after="0" w:line="240" w:lineRule="auto"/>
        <w:contextualSpacing/>
        <w:jc w:val="both"/>
        <w:rPr>
          <w:rFonts w:ascii="Century Gothic" w:hAnsi="Century Gothic"/>
          <w:sz w:val="20"/>
          <w:szCs w:val="20"/>
        </w:rPr>
      </w:pPr>
    </w:p>
    <w:p w14:paraId="293DC488" w14:textId="77777777" w:rsidR="003C155B" w:rsidRPr="006B241D" w:rsidRDefault="00907A26" w:rsidP="003E05A2">
      <w:pPr>
        <w:pStyle w:val="BodyText"/>
        <w:numPr>
          <w:ilvl w:val="0"/>
          <w:numId w:val="2"/>
        </w:numPr>
        <w:contextualSpacing/>
        <w:jc w:val="both"/>
        <w:rPr>
          <w:rFonts w:ascii="Century Gothic" w:hAnsi="Century Gothic"/>
          <w:b/>
          <w:bCs/>
          <w:sz w:val="20"/>
          <w:szCs w:val="20"/>
          <w:lang w:val="en-US"/>
        </w:rPr>
      </w:pPr>
      <w:r w:rsidRPr="006B241D">
        <w:rPr>
          <w:rFonts w:ascii="Century Gothic" w:hAnsi="Century Gothic"/>
          <w:b/>
          <w:bCs/>
          <w:sz w:val="20"/>
          <w:szCs w:val="20"/>
          <w:lang w:val="en-US"/>
        </w:rPr>
        <w:t>Contact details of the contracting authority</w:t>
      </w:r>
    </w:p>
    <w:p w14:paraId="6C4E28F2" w14:textId="77777777" w:rsidR="00B96705" w:rsidRPr="006B241D" w:rsidRDefault="00B96705" w:rsidP="003E05A2">
      <w:pPr>
        <w:pStyle w:val="BodyText"/>
        <w:contextualSpacing/>
        <w:jc w:val="both"/>
        <w:rPr>
          <w:rFonts w:ascii="Century Gothic" w:hAnsi="Century Gothic"/>
          <w:sz w:val="20"/>
          <w:szCs w:val="20"/>
          <w:lang w:val="en-US"/>
        </w:rPr>
      </w:pPr>
    </w:p>
    <w:p w14:paraId="439B171F" w14:textId="77777777" w:rsidR="00FC1C2C" w:rsidRPr="006B241D" w:rsidRDefault="00907A26" w:rsidP="003E05A2">
      <w:pPr>
        <w:pStyle w:val="BodyText"/>
        <w:contextualSpacing/>
        <w:jc w:val="both"/>
        <w:rPr>
          <w:rFonts w:ascii="Century Gothic" w:hAnsi="Century Gothic"/>
          <w:sz w:val="20"/>
          <w:szCs w:val="20"/>
          <w:lang w:val="en-US"/>
        </w:rPr>
      </w:pPr>
      <w:r w:rsidRPr="006B241D">
        <w:rPr>
          <w:rFonts w:ascii="Century Gothic" w:hAnsi="Century Gothic"/>
          <w:sz w:val="20"/>
          <w:szCs w:val="20"/>
          <w:lang w:val="en-US"/>
        </w:rPr>
        <w:t xml:space="preserve">You are invited to this </w:t>
      </w:r>
      <w:r w:rsidR="0092451C" w:rsidRPr="006B241D">
        <w:rPr>
          <w:rFonts w:ascii="Century Gothic" w:hAnsi="Century Gothic"/>
          <w:sz w:val="20"/>
          <w:szCs w:val="20"/>
          <w:lang w:val="en-US"/>
        </w:rPr>
        <w:t>public contract</w:t>
      </w:r>
      <w:r w:rsidRPr="006B241D">
        <w:rPr>
          <w:rFonts w:ascii="Century Gothic" w:hAnsi="Century Gothic"/>
          <w:sz w:val="20"/>
          <w:szCs w:val="20"/>
          <w:lang w:val="en-US"/>
        </w:rPr>
        <w:t xml:space="preserve"> by:</w:t>
      </w:r>
    </w:p>
    <w:p w14:paraId="40432F9D" w14:textId="1AC2C39C" w:rsidR="003C155B" w:rsidRPr="006B241D" w:rsidRDefault="00907A26" w:rsidP="003E05A2">
      <w:pPr>
        <w:pStyle w:val="BodyText"/>
        <w:contextualSpacing/>
        <w:jc w:val="both"/>
        <w:rPr>
          <w:rFonts w:ascii="Century Gothic" w:eastAsiaTheme="minorEastAsia" w:hAnsi="Century Gothic" w:cstheme="minorBidi"/>
          <w:kern w:val="2"/>
          <w:sz w:val="20"/>
          <w:szCs w:val="20"/>
          <w:lang w:val="en-US"/>
          <w14:ligatures w14:val="standardContextual"/>
        </w:rPr>
      </w:pPr>
      <w:r w:rsidRPr="006B241D">
        <w:rPr>
          <w:rFonts w:ascii="Century Gothic" w:hAnsi="Century Gothic"/>
          <w:sz w:val="20"/>
          <w:szCs w:val="20"/>
          <w:lang w:val="en-US"/>
        </w:rPr>
        <w:t xml:space="preserve"> </w:t>
      </w:r>
      <w:r w:rsidR="00A4600D" w:rsidRPr="006B241D">
        <w:rPr>
          <w:rFonts w:ascii="Century Gothic" w:eastAsiaTheme="minorEastAsia" w:hAnsi="Century Gothic" w:cstheme="minorBidi"/>
          <w:kern w:val="2"/>
          <w:sz w:val="20"/>
          <w:szCs w:val="20"/>
          <w:lang w:val="en-US"/>
          <w14:ligatures w14:val="standardContextual"/>
        </w:rPr>
        <w:t xml:space="preserve">College of Europe Tirana, Representation Office, Cube no.15, Pyramid </w:t>
      </w:r>
      <w:r w:rsidR="6E03A4A6" w:rsidRPr="006B241D">
        <w:rPr>
          <w:rFonts w:ascii="Century Gothic" w:eastAsiaTheme="minorEastAsia" w:hAnsi="Century Gothic" w:cstheme="minorBidi"/>
          <w:kern w:val="2"/>
          <w:sz w:val="20"/>
          <w:szCs w:val="20"/>
          <w:lang w:val="en-US"/>
          <w14:ligatures w14:val="standardContextual"/>
        </w:rPr>
        <w:t>Complex</w:t>
      </w:r>
      <w:r w:rsidR="00A4600D" w:rsidRPr="006B241D">
        <w:rPr>
          <w:rFonts w:ascii="Century Gothic" w:eastAsiaTheme="minorEastAsia" w:hAnsi="Century Gothic" w:cstheme="minorBidi"/>
          <w:kern w:val="2"/>
          <w:sz w:val="20"/>
          <w:szCs w:val="20"/>
          <w:lang w:val="en-US"/>
          <w14:ligatures w14:val="standardContextual"/>
        </w:rPr>
        <w:t xml:space="preserve"> Boulevard ‘</w:t>
      </w:r>
      <w:proofErr w:type="spellStart"/>
      <w:r w:rsidR="00A4600D" w:rsidRPr="006B241D">
        <w:rPr>
          <w:rFonts w:ascii="Century Gothic" w:eastAsiaTheme="minorEastAsia" w:hAnsi="Century Gothic" w:cstheme="minorBidi"/>
          <w:kern w:val="2"/>
          <w:sz w:val="20"/>
          <w:szCs w:val="20"/>
          <w:lang w:val="en-US"/>
          <w14:ligatures w14:val="standardContextual"/>
        </w:rPr>
        <w:t>Deshmoret</w:t>
      </w:r>
      <w:proofErr w:type="spellEnd"/>
      <w:r w:rsidR="00A4600D" w:rsidRPr="006B241D">
        <w:rPr>
          <w:rFonts w:ascii="Century Gothic" w:eastAsiaTheme="minorEastAsia" w:hAnsi="Century Gothic" w:cstheme="minorBidi"/>
          <w:kern w:val="2"/>
          <w:sz w:val="20"/>
          <w:szCs w:val="20"/>
          <w:lang w:val="en-US"/>
          <w14:ligatures w14:val="standardContextual"/>
        </w:rPr>
        <w:t xml:space="preserve"> e </w:t>
      </w:r>
      <w:proofErr w:type="spellStart"/>
      <w:r w:rsidR="00A4600D" w:rsidRPr="006B241D">
        <w:rPr>
          <w:rFonts w:ascii="Century Gothic" w:eastAsiaTheme="minorEastAsia" w:hAnsi="Century Gothic" w:cstheme="minorBidi"/>
          <w:kern w:val="2"/>
          <w:sz w:val="20"/>
          <w:szCs w:val="20"/>
          <w:lang w:val="en-US"/>
          <w14:ligatures w14:val="standardContextual"/>
        </w:rPr>
        <w:t>Kombit</w:t>
      </w:r>
      <w:proofErr w:type="spellEnd"/>
      <w:r w:rsidR="00A4600D" w:rsidRPr="006B241D">
        <w:rPr>
          <w:rFonts w:ascii="Century Gothic" w:eastAsiaTheme="minorEastAsia" w:hAnsi="Century Gothic" w:cstheme="minorBidi"/>
          <w:kern w:val="2"/>
          <w:sz w:val="20"/>
          <w:szCs w:val="20"/>
          <w:lang w:val="en-US"/>
          <w14:ligatures w14:val="standardContextual"/>
        </w:rPr>
        <w:t>’,</w:t>
      </w:r>
      <w:r w:rsidR="00721455" w:rsidRPr="006B241D">
        <w:rPr>
          <w:rFonts w:ascii="Century Gothic" w:eastAsiaTheme="minorEastAsia" w:hAnsi="Century Gothic" w:cstheme="minorBidi"/>
          <w:kern w:val="2"/>
          <w:sz w:val="20"/>
          <w:szCs w:val="20"/>
          <w:lang w:val="en-US"/>
          <w14:ligatures w14:val="standardContextual"/>
        </w:rPr>
        <w:t xml:space="preserve"> </w:t>
      </w:r>
      <w:r w:rsidR="00A4600D" w:rsidRPr="006B241D">
        <w:rPr>
          <w:rFonts w:ascii="Century Gothic" w:eastAsiaTheme="minorEastAsia" w:hAnsi="Century Gothic" w:cstheme="minorBidi"/>
          <w:kern w:val="2"/>
          <w:sz w:val="20"/>
          <w:szCs w:val="20"/>
          <w:lang w:val="en-US"/>
          <w14:ligatures w14:val="standardContextual"/>
        </w:rPr>
        <w:t>Tirana</w:t>
      </w:r>
      <w:r w:rsidR="00FC1C2C" w:rsidRPr="006B241D">
        <w:rPr>
          <w:rFonts w:ascii="Century Gothic" w:eastAsiaTheme="minorEastAsia" w:hAnsi="Century Gothic" w:cstheme="minorBidi"/>
          <w:kern w:val="2"/>
          <w:sz w:val="20"/>
          <w:szCs w:val="20"/>
          <w:lang w:val="en-US"/>
          <w14:ligatures w14:val="standardContextual"/>
        </w:rPr>
        <w:t xml:space="preserve"> </w:t>
      </w:r>
      <w:r w:rsidRPr="006B241D">
        <w:rPr>
          <w:rFonts w:ascii="Century Gothic" w:eastAsiaTheme="minorEastAsia" w:hAnsi="Century Gothic" w:cstheme="minorBidi"/>
          <w:kern w:val="2"/>
          <w:sz w:val="20"/>
          <w:szCs w:val="20"/>
          <w:lang w:val="en-US"/>
          <w14:ligatures w14:val="standardContextual"/>
        </w:rPr>
        <w:t xml:space="preserve">with </w:t>
      </w:r>
      <w:r w:rsidR="00FC1C2C" w:rsidRPr="006B241D">
        <w:rPr>
          <w:rFonts w:ascii="Century Gothic" w:eastAsiaTheme="minorEastAsia" w:hAnsi="Century Gothic" w:cstheme="minorBidi"/>
          <w:kern w:val="2"/>
          <w:sz w:val="20"/>
          <w:szCs w:val="20"/>
          <w:lang w:val="en-US"/>
          <w14:ligatures w14:val="standardContextual"/>
        </w:rPr>
        <w:t xml:space="preserve">Tax Identification </w:t>
      </w:r>
      <w:r w:rsidR="006B7D90" w:rsidRPr="006B241D">
        <w:rPr>
          <w:rFonts w:ascii="Century Gothic" w:eastAsiaTheme="minorEastAsia" w:hAnsi="Century Gothic" w:cstheme="minorBidi"/>
          <w:kern w:val="2"/>
          <w:sz w:val="20"/>
          <w:szCs w:val="20"/>
          <w:lang w:val="en-US"/>
          <w14:ligatures w14:val="standardContextual"/>
        </w:rPr>
        <w:t>Number (</w:t>
      </w:r>
      <w:r w:rsidR="00FC1C2C" w:rsidRPr="006B241D">
        <w:rPr>
          <w:rFonts w:ascii="Century Gothic" w:eastAsiaTheme="minorEastAsia" w:hAnsi="Century Gothic" w:cstheme="minorBidi"/>
          <w:kern w:val="2"/>
          <w:sz w:val="20"/>
          <w:szCs w:val="20"/>
          <w:lang w:val="en-US"/>
          <w14:ligatures w14:val="standardContextual"/>
        </w:rPr>
        <w:t>NIPT) M41409452G.</w:t>
      </w:r>
    </w:p>
    <w:p w14:paraId="3286FDB1" w14:textId="77777777" w:rsidR="006C5BAD" w:rsidRPr="006B241D" w:rsidRDefault="006C5BAD" w:rsidP="003E05A2">
      <w:pPr>
        <w:pStyle w:val="BodyText"/>
        <w:contextualSpacing/>
        <w:jc w:val="both"/>
        <w:rPr>
          <w:rFonts w:ascii="Century Gothic" w:eastAsiaTheme="minorEastAsia" w:hAnsi="Century Gothic" w:cstheme="minorBidi"/>
          <w:kern w:val="2"/>
          <w:sz w:val="20"/>
          <w:szCs w:val="20"/>
          <w:lang w:val="en-US"/>
          <w14:ligatures w14:val="standardContextual"/>
        </w:rPr>
      </w:pPr>
    </w:p>
    <w:p w14:paraId="533F886A" w14:textId="77777777" w:rsidR="006C5BAD" w:rsidRPr="006B241D" w:rsidRDefault="006C5BAD" w:rsidP="003E05A2">
      <w:pPr>
        <w:pStyle w:val="BodyText"/>
        <w:contextualSpacing/>
        <w:jc w:val="both"/>
        <w:rPr>
          <w:rFonts w:ascii="Century Gothic" w:eastAsiaTheme="minorEastAsia" w:hAnsi="Century Gothic" w:cstheme="minorBidi"/>
          <w:kern w:val="2"/>
          <w:sz w:val="20"/>
          <w:szCs w:val="20"/>
          <w:lang w:val="en-US"/>
          <w14:ligatures w14:val="standardContextual"/>
        </w:rPr>
      </w:pPr>
      <w:r w:rsidRPr="006B241D">
        <w:rPr>
          <w:rFonts w:ascii="Century Gothic" w:eastAsiaTheme="minorEastAsia" w:hAnsi="Century Gothic" w:cstheme="minorBidi"/>
          <w:kern w:val="2"/>
          <w:sz w:val="20"/>
          <w:szCs w:val="20"/>
          <w:lang w:val="en-US"/>
          <w14:ligatures w14:val="standardContextual"/>
        </w:rPr>
        <w:t>All communication and correspondence related to this procedure must be addressed exclusively to the off</w:t>
      </w:r>
      <w:r w:rsidRPr="006B241D">
        <w:rPr>
          <w:rFonts w:ascii="Century Gothic" w:eastAsiaTheme="minorEastAsia" w:hAnsi="Century Gothic" w:cstheme="minorBidi"/>
          <w:sz w:val="20"/>
          <w:szCs w:val="20"/>
          <w:lang w:val="en-US"/>
        </w:rPr>
        <w:t xml:space="preserve">icial procurement </w:t>
      </w:r>
      <w:r w:rsidRPr="006B241D">
        <w:rPr>
          <w:rFonts w:ascii="Century Gothic" w:eastAsiaTheme="minorEastAsia" w:hAnsi="Century Gothic" w:cstheme="minorBidi"/>
          <w:kern w:val="2"/>
          <w:sz w:val="20"/>
          <w:szCs w:val="20"/>
          <w:lang w:val="en-US"/>
          <w14:ligatures w14:val="standardContextual"/>
        </w:rPr>
        <w:t>mailbox</w:t>
      </w:r>
      <w:r w:rsidRPr="006B241D">
        <w:rPr>
          <w:rFonts w:ascii="Century Gothic" w:eastAsiaTheme="minorEastAsia" w:hAnsi="Century Gothic" w:cstheme="minorBidi"/>
          <w:sz w:val="20"/>
          <w:szCs w:val="20"/>
          <w:lang w:val="en-US"/>
        </w:rPr>
        <w:t>:</w:t>
      </w:r>
      <w:r w:rsidRPr="006B241D">
        <w:rPr>
          <w:rFonts w:ascii="Century Gothic" w:eastAsiaTheme="minorEastAsia" w:hAnsi="Century Gothic" w:cstheme="minorBidi"/>
          <w:kern w:val="2"/>
          <w:sz w:val="20"/>
          <w:szCs w:val="20"/>
          <w:lang w:val="en-US"/>
          <w14:ligatures w14:val="standardContextual"/>
        </w:rPr>
        <w:t xml:space="preserve"> </w:t>
      </w:r>
      <w:hyperlink r:id="rId12" w:history="1">
        <w:r w:rsidRPr="006B241D">
          <w:rPr>
            <w:rStyle w:val="Hyperlink"/>
            <w:rFonts w:ascii="Century Gothic" w:eastAsiaTheme="minorEastAsia" w:hAnsi="Century Gothic" w:cstheme="minorBidi"/>
            <w:sz w:val="20"/>
            <w:szCs w:val="20"/>
            <w:lang w:val="en-US"/>
          </w:rPr>
          <w:t>procurement.al@coleurope.eu</w:t>
        </w:r>
      </w:hyperlink>
      <w:r w:rsidRPr="006B241D">
        <w:rPr>
          <w:rFonts w:ascii="Century Gothic" w:eastAsiaTheme="minorEastAsia" w:hAnsi="Century Gothic" w:cstheme="minorBidi"/>
          <w:sz w:val="20"/>
          <w:szCs w:val="20"/>
          <w:lang w:val="en-US"/>
        </w:rPr>
        <w:t xml:space="preserve">. </w:t>
      </w:r>
    </w:p>
    <w:p w14:paraId="678E2573" w14:textId="77777777" w:rsidR="006C5BAD" w:rsidRPr="006B241D" w:rsidRDefault="006C5BAD" w:rsidP="003E05A2">
      <w:pPr>
        <w:pStyle w:val="BodyText"/>
        <w:contextualSpacing/>
        <w:jc w:val="both"/>
        <w:rPr>
          <w:rFonts w:ascii="Century Gothic" w:eastAsiaTheme="minorEastAsia" w:hAnsi="Century Gothic" w:cstheme="minorBidi"/>
          <w:kern w:val="2"/>
          <w:sz w:val="20"/>
          <w:szCs w:val="20"/>
          <w:lang w:val="en-US"/>
          <w14:ligatures w14:val="standardContextual"/>
        </w:rPr>
      </w:pPr>
    </w:p>
    <w:p w14:paraId="7AE500C5" w14:textId="3FF9AFC2" w:rsidR="005C5D94" w:rsidRPr="006B241D" w:rsidRDefault="005C5D94" w:rsidP="003E05A2">
      <w:pPr>
        <w:pStyle w:val="ListParagraph"/>
        <w:numPr>
          <w:ilvl w:val="0"/>
          <w:numId w:val="2"/>
        </w:numPr>
        <w:spacing w:after="0" w:line="240" w:lineRule="auto"/>
        <w:jc w:val="both"/>
        <w:rPr>
          <w:rFonts w:ascii="Century Gothic" w:hAnsi="Century Gothic"/>
          <w:sz w:val="20"/>
          <w:szCs w:val="20"/>
        </w:rPr>
      </w:pPr>
      <w:r w:rsidRPr="006B241D">
        <w:rPr>
          <w:rFonts w:ascii="Century Gothic" w:hAnsi="Century Gothic"/>
          <w:b/>
          <w:bCs/>
          <w:sz w:val="20"/>
          <w:szCs w:val="20"/>
        </w:rPr>
        <w:t xml:space="preserve">Eligibility </w:t>
      </w:r>
    </w:p>
    <w:p w14:paraId="7C0E09B2" w14:textId="77777777" w:rsidR="006C5BAD" w:rsidRPr="006B241D" w:rsidRDefault="006C5BAD" w:rsidP="003E05A2">
      <w:pPr>
        <w:pStyle w:val="ListParagraph"/>
        <w:spacing w:after="0" w:line="240" w:lineRule="auto"/>
        <w:jc w:val="both"/>
        <w:rPr>
          <w:rFonts w:ascii="Century Gothic" w:hAnsi="Century Gothic"/>
          <w:sz w:val="20"/>
          <w:szCs w:val="20"/>
        </w:rPr>
      </w:pPr>
    </w:p>
    <w:p w14:paraId="3E5B7D61" w14:textId="79DF08DD" w:rsidR="005C5D94" w:rsidRPr="006B241D" w:rsidRDefault="005C5D94" w:rsidP="003E05A2">
      <w:pPr>
        <w:spacing w:after="0" w:line="240" w:lineRule="auto"/>
        <w:jc w:val="both"/>
        <w:rPr>
          <w:rFonts w:ascii="Century Gothic" w:hAnsi="Century Gothic"/>
          <w:sz w:val="20"/>
          <w:szCs w:val="20"/>
          <w:lang w:val="en-GB"/>
        </w:rPr>
      </w:pPr>
      <w:r w:rsidRPr="006B241D">
        <w:rPr>
          <w:rFonts w:ascii="Century Gothic" w:hAnsi="Century Gothic"/>
          <w:i/>
          <w:iCs/>
          <w:sz w:val="20"/>
          <w:szCs w:val="20"/>
        </w:rPr>
        <w:t>Legal Status:</w:t>
      </w:r>
      <w:r w:rsidRPr="006B241D">
        <w:rPr>
          <w:rFonts w:ascii="Century Gothic" w:hAnsi="Century Gothic"/>
          <w:sz w:val="20"/>
          <w:szCs w:val="20"/>
        </w:rPr>
        <w:t xml:space="preserve"> </w:t>
      </w:r>
      <w:r w:rsidRPr="006B241D">
        <w:rPr>
          <w:rFonts w:ascii="Century Gothic" w:hAnsi="Century Gothic"/>
          <w:sz w:val="20"/>
          <w:szCs w:val="20"/>
          <w:lang w:val="en-GB"/>
        </w:rPr>
        <w:t>The bidder must be legally registered and authorized to conduct business</w:t>
      </w:r>
      <w:r w:rsidR="00256CB7" w:rsidRPr="006B241D">
        <w:rPr>
          <w:rFonts w:ascii="Century Gothic" w:hAnsi="Century Gothic"/>
          <w:sz w:val="20"/>
          <w:szCs w:val="20"/>
          <w:lang w:val="en-GB"/>
        </w:rPr>
        <w:t xml:space="preserve"> </w:t>
      </w:r>
      <w:r w:rsidRPr="006B241D">
        <w:rPr>
          <w:rFonts w:ascii="Century Gothic" w:hAnsi="Century Gothic"/>
          <w:sz w:val="20"/>
          <w:szCs w:val="20"/>
          <w:lang w:val="en-GB"/>
        </w:rPr>
        <w:t>in Albania. Proof of legal registration should be available and may be requested during the evaluation process.</w:t>
      </w:r>
    </w:p>
    <w:p w14:paraId="56E5B6CC" w14:textId="77777777" w:rsidR="005C5D94" w:rsidRPr="006B241D" w:rsidRDefault="005C5D94" w:rsidP="003E05A2">
      <w:pPr>
        <w:spacing w:after="0" w:line="240" w:lineRule="auto"/>
        <w:jc w:val="both"/>
        <w:rPr>
          <w:rFonts w:ascii="Century Gothic" w:hAnsi="Century Gothic"/>
          <w:i/>
          <w:iCs/>
          <w:sz w:val="20"/>
          <w:szCs w:val="20"/>
        </w:rPr>
      </w:pPr>
    </w:p>
    <w:p w14:paraId="45A291AA" w14:textId="77777777" w:rsidR="005C5D94" w:rsidRPr="006B241D" w:rsidRDefault="005C5D94" w:rsidP="003E05A2">
      <w:pPr>
        <w:spacing w:after="0" w:line="240" w:lineRule="auto"/>
        <w:jc w:val="both"/>
        <w:rPr>
          <w:rFonts w:ascii="Century Gothic" w:hAnsi="Century Gothic"/>
          <w:sz w:val="20"/>
          <w:szCs w:val="20"/>
        </w:rPr>
      </w:pPr>
      <w:r w:rsidRPr="006B241D">
        <w:rPr>
          <w:rFonts w:ascii="Century Gothic" w:hAnsi="Century Gothic"/>
          <w:i/>
          <w:iCs/>
          <w:sz w:val="20"/>
          <w:szCs w:val="20"/>
        </w:rPr>
        <w:t>Exclusion Situations:</w:t>
      </w:r>
      <w:r w:rsidRPr="006B241D">
        <w:rPr>
          <w:rFonts w:ascii="Century Gothic" w:hAnsi="Century Gothic"/>
          <w:sz w:val="20"/>
          <w:szCs w:val="20"/>
        </w:rPr>
        <w:t xml:space="preserve"> The bidder must declare that it is not in any exclusion situations such as being bankrupt, being convicted of a criminal offense affecting their professional conduct, or having guilty verdicts for fraud, corruption, involvement in a criminal organization, or any other illegal activity detrimental to the EU's financial interests.</w:t>
      </w:r>
    </w:p>
    <w:p w14:paraId="08BB13A2" w14:textId="77777777" w:rsidR="005C5D94" w:rsidRPr="006B241D" w:rsidRDefault="005C5D94" w:rsidP="003E05A2">
      <w:pPr>
        <w:spacing w:after="0" w:line="240" w:lineRule="auto"/>
        <w:jc w:val="both"/>
        <w:rPr>
          <w:rFonts w:ascii="Century Gothic" w:hAnsi="Century Gothic"/>
          <w:i/>
          <w:iCs/>
          <w:sz w:val="20"/>
          <w:szCs w:val="20"/>
        </w:rPr>
      </w:pPr>
    </w:p>
    <w:p w14:paraId="3F50051C" w14:textId="094D1C80" w:rsidR="005C5D94" w:rsidRPr="006B241D" w:rsidRDefault="005C5D94" w:rsidP="003E05A2">
      <w:pPr>
        <w:pStyle w:val="BodyText"/>
        <w:contextualSpacing/>
        <w:jc w:val="both"/>
        <w:rPr>
          <w:rFonts w:ascii="Century Gothic" w:eastAsiaTheme="minorEastAsia" w:hAnsi="Century Gothic" w:cstheme="minorBidi"/>
          <w:kern w:val="2"/>
          <w:sz w:val="20"/>
          <w:szCs w:val="20"/>
          <w:lang w:val="en-US"/>
          <w14:ligatures w14:val="standardContextual"/>
        </w:rPr>
      </w:pPr>
      <w:r w:rsidRPr="006B241D">
        <w:rPr>
          <w:rFonts w:ascii="Century Gothic" w:hAnsi="Century Gothic"/>
          <w:i/>
          <w:iCs/>
          <w:sz w:val="20"/>
          <w:szCs w:val="20"/>
          <w:lang w:val="en-US"/>
        </w:rPr>
        <w:t>Compliance with National and EU Regulations:</w:t>
      </w:r>
      <w:r w:rsidRPr="006B241D">
        <w:rPr>
          <w:rFonts w:ascii="Century Gothic" w:hAnsi="Century Gothic"/>
          <w:sz w:val="20"/>
          <w:szCs w:val="20"/>
          <w:lang w:val="en-US"/>
        </w:rPr>
        <w:t xml:space="preserve"> Bidders must comply with all applicable national and EU regulations concerning the provision of the services or supplies required.</w:t>
      </w:r>
    </w:p>
    <w:p w14:paraId="571C0CB0" w14:textId="48D9D80B" w:rsidR="022E3FD4" w:rsidRPr="006B241D" w:rsidRDefault="022E3FD4" w:rsidP="003E05A2">
      <w:pPr>
        <w:pStyle w:val="BodyText"/>
        <w:contextualSpacing/>
        <w:jc w:val="both"/>
        <w:rPr>
          <w:rFonts w:ascii="Century Gothic" w:hAnsi="Century Gothic"/>
          <w:sz w:val="20"/>
          <w:szCs w:val="20"/>
          <w:lang w:val="en-US"/>
        </w:rPr>
      </w:pPr>
    </w:p>
    <w:p w14:paraId="6C867A2A" w14:textId="3445A5BF" w:rsidR="003C155B" w:rsidRPr="006B241D" w:rsidRDefault="4F4DB23E" w:rsidP="003E05A2">
      <w:pPr>
        <w:pStyle w:val="BodyText"/>
        <w:numPr>
          <w:ilvl w:val="0"/>
          <w:numId w:val="2"/>
        </w:numPr>
        <w:shd w:val="clear" w:color="auto" w:fill="FFFFFF" w:themeFill="background1"/>
        <w:contextualSpacing/>
        <w:jc w:val="both"/>
        <w:rPr>
          <w:rFonts w:ascii="Century Gothic" w:hAnsi="Century Gothic"/>
          <w:b/>
          <w:bCs/>
          <w:sz w:val="20"/>
          <w:szCs w:val="20"/>
        </w:rPr>
      </w:pPr>
      <w:r w:rsidRPr="006B241D">
        <w:rPr>
          <w:rFonts w:ascii="Century Gothic" w:hAnsi="Century Gothic"/>
          <w:b/>
          <w:bCs/>
          <w:sz w:val="20"/>
          <w:szCs w:val="20"/>
        </w:rPr>
        <w:t>E</w:t>
      </w:r>
      <w:r w:rsidR="0AC6CE22" w:rsidRPr="006B241D">
        <w:rPr>
          <w:rFonts w:ascii="Century Gothic" w:hAnsi="Century Gothic"/>
          <w:b/>
          <w:bCs/>
          <w:sz w:val="20"/>
          <w:szCs w:val="20"/>
        </w:rPr>
        <w:t>valuation</w:t>
      </w:r>
      <w:r w:rsidRPr="006B241D">
        <w:rPr>
          <w:rFonts w:ascii="Century Gothic" w:hAnsi="Century Gothic"/>
          <w:b/>
          <w:bCs/>
          <w:sz w:val="20"/>
          <w:szCs w:val="20"/>
        </w:rPr>
        <w:t xml:space="preserve"> of </w:t>
      </w:r>
      <w:proofErr w:type="spellStart"/>
      <w:r w:rsidRPr="006B241D">
        <w:rPr>
          <w:rFonts w:ascii="Century Gothic" w:hAnsi="Century Gothic"/>
          <w:b/>
          <w:bCs/>
          <w:sz w:val="20"/>
          <w:szCs w:val="20"/>
        </w:rPr>
        <w:t>the</w:t>
      </w:r>
      <w:proofErr w:type="spellEnd"/>
      <w:r w:rsidRPr="006B241D">
        <w:rPr>
          <w:rFonts w:ascii="Century Gothic" w:hAnsi="Century Gothic"/>
          <w:b/>
          <w:bCs/>
          <w:sz w:val="20"/>
          <w:szCs w:val="20"/>
        </w:rPr>
        <w:t xml:space="preserve"> tender</w:t>
      </w:r>
    </w:p>
    <w:p w14:paraId="4A4FA26A" w14:textId="77777777" w:rsidR="00C03A26" w:rsidRPr="006B241D" w:rsidRDefault="00C03A26" w:rsidP="003E05A2">
      <w:pPr>
        <w:pStyle w:val="BodyText"/>
        <w:shd w:val="clear" w:color="auto" w:fill="FFFFFF" w:themeFill="background1"/>
        <w:ind w:left="720"/>
        <w:contextualSpacing/>
        <w:jc w:val="both"/>
        <w:rPr>
          <w:rFonts w:ascii="Century Gothic" w:hAnsi="Century Gothic"/>
          <w:sz w:val="20"/>
          <w:szCs w:val="20"/>
        </w:rPr>
      </w:pPr>
    </w:p>
    <w:p w14:paraId="7E099F2E" w14:textId="2EF5428A" w:rsidR="003C155B" w:rsidRPr="006B241D" w:rsidRDefault="00907A26" w:rsidP="003E05A2">
      <w:pPr>
        <w:pStyle w:val="BodyText"/>
        <w:shd w:val="clear" w:color="auto" w:fill="FFFFFF" w:themeFill="background1"/>
        <w:contextualSpacing/>
        <w:jc w:val="both"/>
        <w:rPr>
          <w:rFonts w:ascii="Century Gothic" w:hAnsi="Century Gothic"/>
          <w:sz w:val="20"/>
          <w:szCs w:val="20"/>
          <w:lang w:val="en-US"/>
        </w:rPr>
      </w:pPr>
      <w:r w:rsidRPr="006B241D">
        <w:rPr>
          <w:rFonts w:ascii="Century Gothic" w:hAnsi="Century Gothic"/>
          <w:sz w:val="20"/>
          <w:szCs w:val="20"/>
          <w:lang w:val="en-US"/>
        </w:rPr>
        <w:t xml:space="preserve">The </w:t>
      </w:r>
      <w:r w:rsidR="005B2AD5" w:rsidRPr="006B241D">
        <w:rPr>
          <w:rFonts w:ascii="Century Gothic" w:hAnsi="Century Gothic"/>
          <w:sz w:val="20"/>
          <w:szCs w:val="20"/>
          <w:lang w:val="en-US"/>
        </w:rPr>
        <w:t>C</w:t>
      </w:r>
      <w:r w:rsidRPr="006B241D">
        <w:rPr>
          <w:rFonts w:ascii="Century Gothic" w:hAnsi="Century Gothic"/>
          <w:sz w:val="20"/>
          <w:szCs w:val="20"/>
          <w:lang w:val="en-US"/>
        </w:rPr>
        <w:t xml:space="preserve">ontracting </w:t>
      </w:r>
      <w:r w:rsidR="005B2AD5" w:rsidRPr="006B241D">
        <w:rPr>
          <w:rFonts w:ascii="Century Gothic" w:hAnsi="Century Gothic"/>
          <w:sz w:val="20"/>
          <w:szCs w:val="20"/>
          <w:lang w:val="en-US"/>
        </w:rPr>
        <w:t>A</w:t>
      </w:r>
      <w:r w:rsidRPr="006B241D">
        <w:rPr>
          <w:rFonts w:ascii="Century Gothic" w:hAnsi="Century Gothic"/>
          <w:sz w:val="20"/>
          <w:szCs w:val="20"/>
          <w:lang w:val="en-US"/>
        </w:rPr>
        <w:t>uthority will determine the most economically advantageous tender</w:t>
      </w:r>
      <w:r w:rsidR="006B65B9">
        <w:rPr>
          <w:rFonts w:ascii="Century Gothic" w:hAnsi="Century Gothic"/>
          <w:sz w:val="20"/>
          <w:szCs w:val="20"/>
          <w:lang w:val="en-US"/>
        </w:rPr>
        <w:t>,</w:t>
      </w:r>
      <w:r w:rsidRPr="006B241D">
        <w:rPr>
          <w:rFonts w:ascii="Century Gothic" w:hAnsi="Century Gothic"/>
          <w:sz w:val="20"/>
          <w:szCs w:val="20"/>
          <w:lang w:val="en-US"/>
        </w:rPr>
        <w:t xml:space="preserve"> </w:t>
      </w:r>
      <w:r w:rsidR="008A55A0" w:rsidRPr="006B241D">
        <w:rPr>
          <w:rFonts w:ascii="Century Gothic" w:hAnsi="Century Gothic"/>
          <w:sz w:val="20"/>
          <w:szCs w:val="20"/>
          <w:lang w:val="en-US"/>
        </w:rPr>
        <w:t>considering</w:t>
      </w:r>
      <w:r w:rsidRPr="006B241D">
        <w:rPr>
          <w:rFonts w:ascii="Century Gothic" w:hAnsi="Century Gothic"/>
          <w:sz w:val="20"/>
          <w:szCs w:val="20"/>
          <w:lang w:val="en-US"/>
        </w:rPr>
        <w:t xml:space="preserve"> the best value for money</w:t>
      </w:r>
      <w:r w:rsidR="008F011C" w:rsidRPr="006B241D">
        <w:rPr>
          <w:rFonts w:ascii="Century Gothic" w:hAnsi="Century Gothic"/>
          <w:sz w:val="20"/>
          <w:szCs w:val="20"/>
          <w:lang w:val="en-US"/>
        </w:rPr>
        <w:t xml:space="preserve">. </w:t>
      </w:r>
      <w:r w:rsidRPr="006B241D">
        <w:rPr>
          <w:rFonts w:ascii="Century Gothic" w:hAnsi="Century Gothic"/>
          <w:sz w:val="20"/>
          <w:szCs w:val="20"/>
          <w:lang w:val="en-US"/>
        </w:rPr>
        <w:t xml:space="preserve">The most economically advantageous regular </w:t>
      </w:r>
      <w:r w:rsidR="005B2AD5" w:rsidRPr="006B241D">
        <w:rPr>
          <w:rFonts w:ascii="Century Gothic" w:hAnsi="Century Gothic"/>
          <w:sz w:val="20"/>
          <w:szCs w:val="20"/>
          <w:lang w:val="en-US"/>
        </w:rPr>
        <w:t>tender</w:t>
      </w:r>
      <w:r w:rsidRPr="006B241D">
        <w:rPr>
          <w:rFonts w:ascii="Century Gothic" w:hAnsi="Century Gothic"/>
          <w:sz w:val="20"/>
          <w:szCs w:val="20"/>
          <w:lang w:val="en-US"/>
        </w:rPr>
        <w:t xml:space="preserve"> is the one that scores the most points based on </w:t>
      </w:r>
      <w:r w:rsidR="00CD714D" w:rsidRPr="006B241D">
        <w:rPr>
          <w:rFonts w:ascii="Century Gothic" w:hAnsi="Century Gothic"/>
          <w:sz w:val="20"/>
          <w:szCs w:val="20"/>
          <w:lang w:val="en-US"/>
        </w:rPr>
        <w:t xml:space="preserve">the following criteria: </w:t>
      </w:r>
    </w:p>
    <w:p w14:paraId="3C840DA4" w14:textId="4C423D2C" w:rsidR="006060FF" w:rsidRPr="006B241D" w:rsidRDefault="006060FF" w:rsidP="003E05A2">
      <w:pPr>
        <w:pStyle w:val="BodyText"/>
        <w:shd w:val="clear" w:color="auto" w:fill="FFFFFF" w:themeFill="background1"/>
        <w:contextualSpacing/>
        <w:jc w:val="both"/>
        <w:rPr>
          <w:rFonts w:ascii="Century Gothic" w:hAnsi="Century Gothic"/>
          <w:sz w:val="20"/>
          <w:szCs w:val="20"/>
          <w:lang w:val="en-US"/>
        </w:rPr>
      </w:pPr>
    </w:p>
    <w:p w14:paraId="381CA036" w14:textId="4EEE5422" w:rsidR="006060FF" w:rsidRPr="006B241D" w:rsidRDefault="00721455" w:rsidP="003E05A2">
      <w:pPr>
        <w:pStyle w:val="BodyText"/>
        <w:shd w:val="clear" w:color="auto" w:fill="FFFFFF" w:themeFill="background1"/>
        <w:contextualSpacing/>
        <w:jc w:val="both"/>
        <w:rPr>
          <w:rFonts w:ascii="Century Gothic" w:hAnsi="Century Gothic"/>
          <w:sz w:val="20"/>
          <w:szCs w:val="20"/>
          <w:lang w:val="en-US"/>
        </w:rPr>
      </w:pPr>
      <w:r w:rsidRPr="006B241D">
        <w:rPr>
          <w:rFonts w:ascii="Century Gothic" w:hAnsi="Century Gothic"/>
          <w:noProof/>
          <w:sz w:val="20"/>
          <w:szCs w:val="20"/>
        </w:rPr>
        <mc:AlternateContent>
          <mc:Choice Requires="wps">
            <w:drawing>
              <wp:inline distT="0" distB="0" distL="0" distR="0" wp14:anchorId="281E7704" wp14:editId="29B54AF8">
                <wp:extent cx="5731510" cy="320040"/>
                <wp:effectExtent l="0" t="0" r="21590" b="22860"/>
                <wp:docPr id="1513984433"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320040"/>
                        </a:xfrm>
                        <a:prstGeom prst="rect">
                          <a:avLst/>
                        </a:prstGeom>
                        <a:solidFill>
                          <a:srgbClr val="E3E9EE"/>
                        </a:solidFill>
                        <a:ln w="6096">
                          <a:solidFill>
                            <a:srgbClr val="000000"/>
                          </a:solidFill>
                          <a:prstDash val="solid"/>
                        </a:ln>
                      </wps:spPr>
                      <wps:txbx>
                        <w:txbxContent>
                          <w:p w14:paraId="15F0B8CD" w14:textId="77777777" w:rsidR="00721455" w:rsidRPr="00005707" w:rsidRDefault="00721455" w:rsidP="00721455">
                            <w:pPr>
                              <w:pStyle w:val="BodyText"/>
                              <w:rPr>
                                <w:rFonts w:ascii="Century Gothic" w:hAnsi="Century Gothic"/>
                                <w:color w:val="000000"/>
                                <w:sz w:val="20"/>
                                <w:lang w:val="en-US"/>
                              </w:rPr>
                            </w:pPr>
                            <w:r w:rsidRPr="00463B7F">
                              <w:rPr>
                                <w:rFonts w:ascii="Century Gothic" w:hAnsi="Century Gothic"/>
                                <w:b/>
                                <w:color w:val="006FC0"/>
                                <w:spacing w:val="-5"/>
                                <w:sz w:val="22"/>
                                <w:szCs w:val="22"/>
                                <w:lang w:val="en-US"/>
                              </w:rPr>
                              <w:t xml:space="preserve">  1.</w:t>
                            </w:r>
                            <w:r w:rsidRPr="00463B7F">
                              <w:rPr>
                                <w:rFonts w:ascii="Century Gothic" w:hAnsi="Century Gothic"/>
                                <w:b/>
                                <w:color w:val="006FC0"/>
                                <w:sz w:val="22"/>
                                <w:szCs w:val="22"/>
                                <w:lang w:val="en-US"/>
                              </w:rPr>
                              <w:tab/>
                            </w:r>
                            <w:r>
                              <w:rPr>
                                <w:rFonts w:ascii="Century Gothic" w:hAnsi="Century Gothic"/>
                                <w:b/>
                                <w:sz w:val="22"/>
                                <w:szCs w:val="22"/>
                                <w:lang w:val="en-US"/>
                              </w:rPr>
                              <w:t>40</w:t>
                            </w:r>
                            <w:r w:rsidRPr="00463B7F">
                              <w:rPr>
                                <w:rFonts w:ascii="Century Gothic" w:hAnsi="Century Gothic"/>
                                <w:b/>
                                <w:sz w:val="22"/>
                                <w:szCs w:val="22"/>
                                <w:lang w:val="en-US"/>
                              </w:rPr>
                              <w:t xml:space="preserve"> points: </w:t>
                            </w:r>
                            <w:r>
                              <w:rPr>
                                <w:rFonts w:ascii="Century Gothic" w:hAnsi="Century Gothic"/>
                                <w:b/>
                                <w:spacing w:val="-3"/>
                                <w:sz w:val="22"/>
                                <w:szCs w:val="22"/>
                                <w:lang w:val="en-US"/>
                              </w:rPr>
                              <w:t>Financial Evaluation</w:t>
                            </w:r>
                          </w:p>
                        </w:txbxContent>
                      </wps:txbx>
                      <wps:bodyPr wrap="square" lIns="0" tIns="0" rIns="0" bIns="0" rtlCol="0">
                        <a:noAutofit/>
                      </wps:bodyPr>
                    </wps:wsp>
                  </a:graphicData>
                </a:graphic>
              </wp:inline>
            </w:drawing>
          </mc:Choice>
          <mc:Fallback>
            <w:pict>
              <v:shapetype w14:anchorId="281E7704" id="_x0000_t202" coordsize="21600,21600" o:spt="202" path="m,l,21600r21600,l21600,xe">
                <v:stroke joinstyle="miter"/>
                <v:path gradientshapeok="t" o:connecttype="rect"/>
              </v:shapetype>
              <v:shape id="Textbox 17" o:spid="_x0000_s1026" type="#_x0000_t202" style="width:451.3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" fillcolor="#e3e9ee" strokeweight=".48pt">
                <v:path arrowok="t"/>
                <v:textbox inset="0,0,0,0">
                  <w:txbxContent>
                    <w:p w14:paraId="15F0B8CD" w14:textId="77777777" w:rsidR="00721455" w:rsidRPr="00005707" w:rsidRDefault="00721455" w:rsidP="00721455">
                      <w:pPr>
                        <w:pStyle w:val="BodyText"/>
                        <w:rPr>
                          <w:rFonts w:ascii="Century Gothic" w:hAnsi="Century Gothic"/>
                          <w:color w:val="000000"/>
                          <w:sz w:val="20"/>
                          <w:lang w:val="en-US"/>
                        </w:rPr>
                      </w:pPr>
                      <w:r w:rsidRPr="00463B7F">
                        <w:rPr>
                          <w:rFonts w:ascii="Century Gothic" w:hAnsi="Century Gothic"/>
                          <w:b/>
                          <w:color w:val="006FC0"/>
                          <w:spacing w:val="-5"/>
                          <w:sz w:val="22"/>
                          <w:szCs w:val="22"/>
                          <w:lang w:val="en-US"/>
                        </w:rPr>
                        <w:t xml:space="preserve">  1.</w:t>
                      </w:r>
                      <w:r w:rsidRPr="00463B7F">
                        <w:rPr>
                          <w:rFonts w:ascii="Century Gothic" w:hAnsi="Century Gothic"/>
                          <w:b/>
                          <w:color w:val="006FC0"/>
                          <w:sz w:val="22"/>
                          <w:szCs w:val="22"/>
                          <w:lang w:val="en-US"/>
                        </w:rPr>
                        <w:tab/>
                      </w:r>
                      <w:r>
                        <w:rPr>
                          <w:rFonts w:ascii="Century Gothic" w:hAnsi="Century Gothic"/>
                          <w:b/>
                          <w:sz w:val="22"/>
                          <w:szCs w:val="22"/>
                          <w:lang w:val="en-US"/>
                        </w:rPr>
                        <w:t>40</w:t>
                      </w:r>
                      <w:r w:rsidRPr="00463B7F">
                        <w:rPr>
                          <w:rFonts w:ascii="Century Gothic" w:hAnsi="Century Gothic"/>
                          <w:b/>
                          <w:sz w:val="22"/>
                          <w:szCs w:val="22"/>
                          <w:lang w:val="en-US"/>
                        </w:rPr>
                        <w:t xml:space="preserve"> points: </w:t>
                      </w:r>
                      <w:r>
                        <w:rPr>
                          <w:rFonts w:ascii="Century Gothic" w:hAnsi="Century Gothic"/>
                          <w:b/>
                          <w:spacing w:val="-3"/>
                          <w:sz w:val="22"/>
                          <w:szCs w:val="22"/>
                          <w:lang w:val="en-US"/>
                        </w:rPr>
                        <w:t>Financial Evaluation</w:t>
                      </w:r>
                    </w:p>
                  </w:txbxContent>
                </v:textbox>
                <w10:anchorlock/>
              </v:shape>
            </w:pict>
          </mc:Fallback>
        </mc:AlternateContent>
      </w:r>
    </w:p>
    <w:p w14:paraId="1529E451" w14:textId="3BC73221" w:rsidR="00220575" w:rsidRPr="006B241D" w:rsidRDefault="00220575" w:rsidP="003E05A2">
      <w:pPr>
        <w:pStyle w:val="BodyText"/>
        <w:shd w:val="clear" w:color="auto" w:fill="FFFFFF" w:themeFill="background1"/>
        <w:contextualSpacing/>
        <w:jc w:val="both"/>
        <w:rPr>
          <w:rFonts w:ascii="Century Gothic" w:hAnsi="Century Gothic"/>
          <w:sz w:val="20"/>
          <w:szCs w:val="20"/>
          <w:lang w:val="en-US"/>
        </w:rPr>
      </w:pPr>
      <w:r w:rsidRPr="006B241D">
        <w:rPr>
          <w:rFonts w:ascii="Century Gothic" w:hAnsi="Century Gothic"/>
          <w:sz w:val="20"/>
          <w:szCs w:val="20"/>
          <w:lang w:val="en-US"/>
        </w:rPr>
        <w:t xml:space="preserve">This criterion evaluates the </w:t>
      </w:r>
      <w:r w:rsidR="005D2222" w:rsidRPr="006B241D">
        <w:rPr>
          <w:rFonts w:ascii="Century Gothic" w:hAnsi="Century Gothic"/>
          <w:sz w:val="20"/>
          <w:szCs w:val="20"/>
          <w:lang w:val="en-US"/>
        </w:rPr>
        <w:t>cost-</w:t>
      </w:r>
      <w:r w:rsidR="00721455" w:rsidRPr="006B241D">
        <w:rPr>
          <w:rFonts w:ascii="Century Gothic" w:hAnsi="Century Gothic"/>
          <w:sz w:val="20"/>
          <w:szCs w:val="20"/>
          <w:lang w:val="en-US"/>
        </w:rPr>
        <w:t>effectiveness of</w:t>
      </w:r>
      <w:r w:rsidRPr="006B241D">
        <w:rPr>
          <w:rFonts w:ascii="Century Gothic" w:hAnsi="Century Gothic"/>
          <w:sz w:val="20"/>
          <w:szCs w:val="20"/>
          <w:lang w:val="en-US"/>
        </w:rPr>
        <w:t xml:space="preserve"> the proposed</w:t>
      </w:r>
      <w:r w:rsidR="005D2222" w:rsidRPr="006B241D">
        <w:rPr>
          <w:rFonts w:ascii="Century Gothic" w:hAnsi="Century Gothic"/>
          <w:sz w:val="20"/>
          <w:szCs w:val="20"/>
          <w:lang w:val="en-US"/>
        </w:rPr>
        <w:t xml:space="preserve"> financial </w:t>
      </w:r>
      <w:r w:rsidR="00721455" w:rsidRPr="006B241D">
        <w:rPr>
          <w:rFonts w:ascii="Century Gothic" w:hAnsi="Century Gothic"/>
          <w:sz w:val="20"/>
          <w:szCs w:val="20"/>
          <w:lang w:val="en-US"/>
        </w:rPr>
        <w:t>proposal based</w:t>
      </w:r>
      <w:r w:rsidRPr="006B241D">
        <w:rPr>
          <w:rFonts w:ascii="Century Gothic" w:hAnsi="Century Gothic"/>
          <w:sz w:val="20"/>
          <w:szCs w:val="20"/>
          <w:lang w:val="en-US"/>
        </w:rPr>
        <w:t xml:space="preserve"> on the </w:t>
      </w:r>
      <w:r w:rsidR="003E7B21">
        <w:rPr>
          <w:rFonts w:ascii="Century Gothic" w:hAnsi="Century Gothic"/>
          <w:sz w:val="20"/>
          <w:szCs w:val="20"/>
          <w:lang w:val="en-US"/>
        </w:rPr>
        <w:t>Contracting Authority's needs as described above</w:t>
      </w:r>
      <w:r w:rsidRPr="006B241D">
        <w:rPr>
          <w:rFonts w:ascii="Century Gothic" w:hAnsi="Century Gothic"/>
          <w:sz w:val="20"/>
          <w:szCs w:val="20"/>
          <w:lang w:val="en-US"/>
        </w:rPr>
        <w:t xml:space="preserve">. </w:t>
      </w:r>
    </w:p>
    <w:p w14:paraId="013FD4C6" w14:textId="77777777" w:rsidR="0099448D" w:rsidRPr="006B241D" w:rsidRDefault="0099448D" w:rsidP="003E05A2">
      <w:pPr>
        <w:pStyle w:val="BodyText"/>
        <w:shd w:val="clear" w:color="auto" w:fill="FFFFFF" w:themeFill="background1"/>
        <w:jc w:val="both"/>
        <w:rPr>
          <w:rFonts w:ascii="Century Gothic" w:hAnsi="Century Gothic"/>
          <w:spacing w:val="-2"/>
          <w:sz w:val="20"/>
          <w:szCs w:val="20"/>
          <w:lang w:val="en-US"/>
        </w:rPr>
      </w:pPr>
      <w:r w:rsidRPr="006B241D">
        <w:rPr>
          <w:rFonts w:ascii="Century Gothic" w:hAnsi="Century Gothic"/>
          <w:spacing w:val="-2"/>
          <w:sz w:val="20"/>
          <w:szCs w:val="20"/>
          <w:lang w:val="en-US"/>
        </w:rPr>
        <w:t xml:space="preserve">The financial evaluation will be based on the </w:t>
      </w:r>
      <w:r w:rsidRPr="006B241D">
        <w:rPr>
          <w:rFonts w:ascii="Century Gothic" w:hAnsi="Century Gothic"/>
          <w:b/>
          <w:bCs/>
          <w:spacing w:val="-2"/>
          <w:sz w:val="20"/>
          <w:szCs w:val="20"/>
          <w:lang w:val="en-US"/>
        </w:rPr>
        <w:t>total indicative amount</w:t>
      </w:r>
      <w:r w:rsidRPr="006B241D">
        <w:rPr>
          <w:rFonts w:ascii="Century Gothic" w:hAnsi="Century Gothic"/>
          <w:spacing w:val="-2"/>
          <w:sz w:val="20"/>
          <w:szCs w:val="20"/>
          <w:lang w:val="en-US"/>
        </w:rPr>
        <w:t xml:space="preserve"> calculated in Annex 1, for comparison purposes only. The contract does not guarantee a minimum volume of services</w:t>
      </w:r>
    </w:p>
    <w:p w14:paraId="1D59D3E2" w14:textId="77777777" w:rsidR="002C0428" w:rsidRPr="006B241D" w:rsidRDefault="002C0428" w:rsidP="003E05A2">
      <w:pPr>
        <w:pStyle w:val="BodyText"/>
        <w:shd w:val="clear" w:color="auto" w:fill="FFFFFF" w:themeFill="background1"/>
        <w:contextualSpacing/>
        <w:jc w:val="both"/>
        <w:rPr>
          <w:rFonts w:ascii="Century Gothic" w:hAnsi="Century Gothic"/>
          <w:sz w:val="20"/>
          <w:szCs w:val="20"/>
          <w:lang w:val="en-US"/>
        </w:rPr>
      </w:pPr>
    </w:p>
    <w:p w14:paraId="5358B9FC" w14:textId="228C808E" w:rsidR="00C577A0" w:rsidRPr="006B241D" w:rsidRDefault="00C577A0" w:rsidP="003E05A2">
      <w:pPr>
        <w:pStyle w:val="BodyText"/>
        <w:numPr>
          <w:ilvl w:val="0"/>
          <w:numId w:val="18"/>
        </w:numPr>
        <w:shd w:val="clear" w:color="auto" w:fill="FFFFFF" w:themeFill="background1"/>
        <w:contextualSpacing/>
        <w:jc w:val="both"/>
        <w:rPr>
          <w:rFonts w:ascii="Century Gothic" w:hAnsi="Century Gothic"/>
          <w:sz w:val="20"/>
          <w:szCs w:val="20"/>
          <w:lang w:val="en-US"/>
        </w:rPr>
      </w:pPr>
      <w:r w:rsidRPr="59FBC4D0">
        <w:rPr>
          <w:rFonts w:ascii="Century Gothic" w:hAnsi="Century Gothic"/>
          <w:sz w:val="20"/>
          <w:szCs w:val="20"/>
          <w:lang w:val="en-US"/>
        </w:rPr>
        <w:t>Competitive and transparent pricing structure.</w:t>
      </w:r>
    </w:p>
    <w:p w14:paraId="37E8FFB4" w14:textId="2FB792CE" w:rsidR="00C765CD" w:rsidRPr="006B241D" w:rsidRDefault="00220575" w:rsidP="003E05A2">
      <w:pPr>
        <w:pStyle w:val="BodyText"/>
        <w:shd w:val="clear" w:color="auto" w:fill="FFFFFF" w:themeFill="background1"/>
        <w:contextualSpacing/>
        <w:jc w:val="both"/>
        <w:rPr>
          <w:rFonts w:ascii="Century Gothic" w:hAnsi="Century Gothic"/>
          <w:sz w:val="20"/>
          <w:szCs w:val="20"/>
          <w:lang w:val="en-US"/>
        </w:rPr>
      </w:pPr>
      <w:r w:rsidRPr="006B241D">
        <w:rPr>
          <w:rFonts w:ascii="Century Gothic" w:hAnsi="Century Gothic"/>
          <w:b/>
          <w:bCs/>
          <w:sz w:val="20"/>
          <w:szCs w:val="20"/>
          <w:lang w:val="en-US"/>
        </w:rPr>
        <w:t>Required Supporting Documents</w:t>
      </w:r>
      <w:r w:rsidRPr="006B241D">
        <w:rPr>
          <w:rFonts w:ascii="Century Gothic" w:hAnsi="Century Gothic"/>
          <w:sz w:val="20"/>
          <w:szCs w:val="20"/>
          <w:lang w:val="en-US"/>
        </w:rPr>
        <w:t xml:space="preserve">: </w:t>
      </w:r>
      <w:r w:rsidR="004D485B" w:rsidRPr="006B241D">
        <w:rPr>
          <w:rFonts w:ascii="Century Gothic" w:hAnsi="Century Gothic"/>
          <w:sz w:val="20"/>
          <w:szCs w:val="20"/>
          <w:lang w:val="en-US"/>
        </w:rPr>
        <w:t xml:space="preserve">Completed economic proposal grid (Annex 1). </w:t>
      </w:r>
    </w:p>
    <w:p w14:paraId="45691EBF" w14:textId="1F6235EC" w:rsidR="003C155B" w:rsidRPr="006B241D" w:rsidRDefault="00907A26" w:rsidP="003E05A2">
      <w:pPr>
        <w:pStyle w:val="BodyText"/>
        <w:shd w:val="clear" w:color="auto" w:fill="FFFFFF" w:themeFill="background1"/>
        <w:jc w:val="both"/>
        <w:rPr>
          <w:rFonts w:ascii="Century Gothic" w:hAnsi="Century Gothic"/>
          <w:spacing w:val="-2"/>
          <w:sz w:val="20"/>
          <w:szCs w:val="20"/>
          <w:lang w:val="en-US"/>
        </w:rPr>
      </w:pPr>
      <w:r w:rsidRPr="006B241D">
        <w:rPr>
          <w:rFonts w:ascii="Century Gothic" w:hAnsi="Century Gothic"/>
          <w:sz w:val="20"/>
          <w:szCs w:val="20"/>
          <w:u w:val="single"/>
          <w:lang w:val="en-US"/>
        </w:rPr>
        <w:t>Assessment:</w:t>
      </w:r>
      <w:r w:rsidR="00721455" w:rsidRPr="006B241D">
        <w:rPr>
          <w:rFonts w:ascii="Century Gothic" w:hAnsi="Century Gothic"/>
          <w:sz w:val="20"/>
          <w:szCs w:val="20"/>
          <w:u w:val="single"/>
          <w:lang w:val="en-US"/>
        </w:rPr>
        <w:t xml:space="preserve"> </w:t>
      </w:r>
      <w:r w:rsidRPr="006B241D">
        <w:rPr>
          <w:rFonts w:ascii="Century Gothic" w:hAnsi="Century Gothic"/>
          <w:sz w:val="20"/>
          <w:szCs w:val="20"/>
          <w:lang w:val="en-US"/>
        </w:rPr>
        <w:t xml:space="preserve">The </w:t>
      </w:r>
      <w:r w:rsidR="1AB046DB" w:rsidRPr="006B241D">
        <w:rPr>
          <w:rFonts w:ascii="Century Gothic" w:hAnsi="Century Gothic"/>
          <w:sz w:val="20"/>
          <w:szCs w:val="20"/>
          <w:lang w:val="en-US"/>
        </w:rPr>
        <w:t>tender</w:t>
      </w:r>
      <w:r w:rsidR="00170D11" w:rsidRPr="006B241D">
        <w:rPr>
          <w:rFonts w:ascii="Century Gothic" w:hAnsi="Century Gothic"/>
          <w:sz w:val="20"/>
          <w:szCs w:val="20"/>
          <w:lang w:val="en-US"/>
        </w:rPr>
        <w:t xml:space="preserve"> </w:t>
      </w:r>
      <w:r w:rsidRPr="006B241D">
        <w:rPr>
          <w:rFonts w:ascii="Century Gothic" w:hAnsi="Century Gothic"/>
          <w:sz w:val="20"/>
          <w:szCs w:val="20"/>
          <w:lang w:val="en-US"/>
        </w:rPr>
        <w:t>with the lowest price</w:t>
      </w:r>
      <w:r w:rsidR="00FC62BD" w:rsidRPr="006B241D">
        <w:rPr>
          <w:rFonts w:ascii="Century Gothic" w:hAnsi="Century Gothic"/>
          <w:sz w:val="20"/>
          <w:szCs w:val="20"/>
          <w:lang w:val="en-US"/>
        </w:rPr>
        <w:t xml:space="preserve"> </w:t>
      </w:r>
      <w:r w:rsidRPr="006B241D">
        <w:rPr>
          <w:rFonts w:ascii="Century Gothic" w:hAnsi="Century Gothic"/>
          <w:sz w:val="20"/>
          <w:szCs w:val="20"/>
          <w:lang w:val="en-US"/>
        </w:rPr>
        <w:t xml:space="preserve">will be awarded the maximum points. The remaining tenderers will be awarded points according to the rule of 3: PRICE LOWEST SUBMISSION / PRICE SUBMISSION * </w:t>
      </w:r>
      <w:r w:rsidR="004D485B" w:rsidRPr="006B241D">
        <w:rPr>
          <w:rFonts w:ascii="Century Gothic" w:hAnsi="Century Gothic"/>
          <w:b/>
          <w:bCs/>
          <w:sz w:val="20"/>
          <w:szCs w:val="20"/>
          <w:lang w:val="en-US"/>
        </w:rPr>
        <w:t xml:space="preserve">40 </w:t>
      </w:r>
      <w:r w:rsidRPr="006B241D">
        <w:rPr>
          <w:rFonts w:ascii="Century Gothic" w:hAnsi="Century Gothic"/>
          <w:spacing w:val="-2"/>
          <w:sz w:val="20"/>
          <w:szCs w:val="20"/>
          <w:lang w:val="en-US"/>
        </w:rPr>
        <w:t>points.</w:t>
      </w:r>
      <w:r w:rsidR="00AB38D0" w:rsidRPr="006B241D">
        <w:rPr>
          <w:rFonts w:ascii="Century Gothic" w:hAnsi="Century Gothic"/>
          <w:spacing w:val="-2"/>
          <w:sz w:val="20"/>
          <w:szCs w:val="20"/>
          <w:lang w:val="en-US"/>
        </w:rPr>
        <w:t xml:space="preserve"> </w:t>
      </w:r>
    </w:p>
    <w:p w14:paraId="75C26A29" w14:textId="26890E4B" w:rsidR="008A67CC" w:rsidRPr="006B241D" w:rsidRDefault="008A67CC" w:rsidP="003E05A2">
      <w:pPr>
        <w:pStyle w:val="BodyText"/>
        <w:shd w:val="clear" w:color="auto" w:fill="FFFFFF" w:themeFill="background1"/>
        <w:jc w:val="both"/>
        <w:rPr>
          <w:rFonts w:ascii="Century Gothic" w:hAnsi="Century Gothic"/>
          <w:sz w:val="20"/>
          <w:szCs w:val="20"/>
          <w:lang w:val="en-US"/>
        </w:rPr>
      </w:pPr>
    </w:p>
    <w:p w14:paraId="764C78D7" w14:textId="68CE52B6" w:rsidR="008A67CC" w:rsidRPr="006B241D" w:rsidRDefault="008A67CC" w:rsidP="003E05A2">
      <w:pPr>
        <w:pStyle w:val="BodyText"/>
        <w:shd w:val="clear" w:color="auto" w:fill="FFFFFF" w:themeFill="background1"/>
        <w:jc w:val="both"/>
        <w:rPr>
          <w:rFonts w:ascii="Century Gothic" w:hAnsi="Century Gothic"/>
          <w:sz w:val="20"/>
          <w:szCs w:val="20"/>
          <w:lang w:val="en-US"/>
        </w:rPr>
      </w:pPr>
      <w:r w:rsidRPr="006B241D">
        <w:rPr>
          <w:rFonts w:ascii="Century Gothic" w:hAnsi="Century Gothic"/>
          <w:noProof/>
          <w:sz w:val="20"/>
          <w:szCs w:val="20"/>
        </w:rPr>
        <mc:AlternateContent>
          <mc:Choice Requires="wps">
            <w:drawing>
              <wp:inline distT="0" distB="0" distL="0" distR="0" wp14:anchorId="7F2CEFA5" wp14:editId="045E6E17">
                <wp:extent cx="5731510" cy="289560"/>
                <wp:effectExtent l="0" t="0" r="21590" b="15240"/>
                <wp:docPr id="16341013"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289560"/>
                        </a:xfrm>
                        <a:prstGeom prst="rect">
                          <a:avLst/>
                        </a:prstGeom>
                        <a:solidFill>
                          <a:srgbClr val="E3E9EE"/>
                        </a:solidFill>
                        <a:ln w="6096">
                          <a:solidFill>
                            <a:srgbClr val="000000"/>
                          </a:solidFill>
                          <a:prstDash val="solid"/>
                        </a:ln>
                      </wps:spPr>
                      <wps:txbx>
                        <w:txbxContent>
                          <w:p w14:paraId="20394935" w14:textId="4BA01AFA" w:rsidR="008A67CC" w:rsidRPr="00005707" w:rsidRDefault="008A67CC" w:rsidP="000D3AA0">
                            <w:pPr>
                              <w:pStyle w:val="BodyText"/>
                              <w:rPr>
                                <w:rFonts w:ascii="Century Gothic" w:hAnsi="Century Gothic"/>
                                <w:color w:val="000000"/>
                                <w:sz w:val="20"/>
                                <w:lang w:val="en-US"/>
                              </w:rPr>
                            </w:pPr>
                            <w:r w:rsidRPr="00463B7F">
                              <w:rPr>
                                <w:rFonts w:ascii="Century Gothic" w:hAnsi="Century Gothic"/>
                                <w:b/>
                                <w:color w:val="006FC0"/>
                                <w:spacing w:val="-5"/>
                                <w:sz w:val="22"/>
                                <w:szCs w:val="22"/>
                                <w:lang w:val="en-US"/>
                              </w:rPr>
                              <w:t xml:space="preserve">  </w:t>
                            </w:r>
                            <w:r w:rsidR="00233249">
                              <w:rPr>
                                <w:rFonts w:ascii="Century Gothic" w:hAnsi="Century Gothic"/>
                                <w:b/>
                                <w:color w:val="006FC0"/>
                                <w:spacing w:val="-5"/>
                                <w:sz w:val="22"/>
                                <w:szCs w:val="22"/>
                                <w:lang w:val="en-US"/>
                              </w:rPr>
                              <w:t>2</w:t>
                            </w:r>
                            <w:r w:rsidRPr="00463B7F">
                              <w:rPr>
                                <w:rFonts w:ascii="Century Gothic" w:hAnsi="Century Gothic"/>
                                <w:b/>
                                <w:color w:val="006FC0"/>
                                <w:spacing w:val="-5"/>
                                <w:sz w:val="22"/>
                                <w:szCs w:val="22"/>
                                <w:lang w:val="en-US"/>
                              </w:rPr>
                              <w:t>.</w:t>
                            </w:r>
                            <w:r w:rsidRPr="00463B7F">
                              <w:rPr>
                                <w:rFonts w:ascii="Century Gothic" w:hAnsi="Century Gothic"/>
                                <w:b/>
                                <w:color w:val="006FC0"/>
                                <w:sz w:val="22"/>
                                <w:szCs w:val="22"/>
                                <w:lang w:val="en-US"/>
                              </w:rPr>
                              <w:tab/>
                            </w:r>
                            <w:r w:rsidR="00233249">
                              <w:rPr>
                                <w:rFonts w:ascii="Century Gothic" w:hAnsi="Century Gothic"/>
                                <w:b/>
                                <w:sz w:val="22"/>
                                <w:szCs w:val="22"/>
                                <w:lang w:val="en-US"/>
                              </w:rPr>
                              <w:t>30</w:t>
                            </w:r>
                            <w:r w:rsidR="00233249" w:rsidRPr="00463B7F">
                              <w:rPr>
                                <w:rFonts w:ascii="Century Gothic" w:hAnsi="Century Gothic"/>
                                <w:b/>
                                <w:sz w:val="22"/>
                                <w:szCs w:val="22"/>
                                <w:lang w:val="en-US"/>
                              </w:rPr>
                              <w:t xml:space="preserve"> </w:t>
                            </w:r>
                            <w:r w:rsidRPr="00463B7F">
                              <w:rPr>
                                <w:rFonts w:ascii="Century Gothic" w:hAnsi="Century Gothic"/>
                                <w:b/>
                                <w:sz w:val="22"/>
                                <w:szCs w:val="22"/>
                                <w:lang w:val="en-US"/>
                              </w:rPr>
                              <w:t xml:space="preserve">points: </w:t>
                            </w:r>
                            <w:r w:rsidR="0045724E" w:rsidRPr="0045724E">
                              <w:rPr>
                                <w:rFonts w:ascii="Century Gothic" w:hAnsi="Century Gothic"/>
                                <w:b/>
                                <w:spacing w:val="-3"/>
                                <w:sz w:val="22"/>
                                <w:szCs w:val="22"/>
                                <w:lang w:val="en-US"/>
                              </w:rPr>
                              <w:t>Quality and Comprehensiveness of the Technical Proposal</w:t>
                            </w:r>
                            <w:r w:rsidR="0045724E">
                              <w:rPr>
                                <w:rFonts w:ascii="Century Gothic" w:hAnsi="Century Gothic"/>
                                <w:b/>
                                <w:spacing w:val="-3"/>
                                <w:sz w:val="22"/>
                                <w:szCs w:val="22"/>
                                <w:lang w:val="en-US"/>
                              </w:rPr>
                              <w:t xml:space="preserve"> </w:t>
                            </w:r>
                          </w:p>
                        </w:txbxContent>
                      </wps:txbx>
                      <wps:bodyPr wrap="square" lIns="0" tIns="0" rIns="0" bIns="0" rtlCol="0">
                        <a:noAutofit/>
                      </wps:bodyPr>
                    </wps:wsp>
                  </a:graphicData>
                </a:graphic>
              </wp:inline>
            </w:drawing>
          </mc:Choice>
          <mc:Fallback>
            <w:pict>
              <v:shape w14:anchorId="7F2CEFA5" id="_x0000_s1027" type="#_x0000_t202" style="width:451.3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" fillcolor="#e3e9ee" strokeweight=".48pt">
                <v:path arrowok="t"/>
                <v:textbox inset="0,0,0,0">
                  <w:txbxContent>
                    <w:p w14:paraId="20394935" w14:textId="4BA01AFA" w:rsidR="008A67CC" w:rsidRPr="00005707" w:rsidRDefault="008A67CC" w:rsidP="000D3AA0">
                      <w:pPr>
                        <w:pStyle w:val="BodyText"/>
                        <w:rPr>
                          <w:rFonts w:ascii="Century Gothic" w:hAnsi="Century Gothic"/>
                          <w:color w:val="000000"/>
                          <w:sz w:val="20"/>
                          <w:lang w:val="en-US"/>
                        </w:rPr>
                      </w:pPr>
                      <w:r w:rsidRPr="00463B7F">
                        <w:rPr>
                          <w:rFonts w:ascii="Century Gothic" w:hAnsi="Century Gothic"/>
                          <w:b/>
                          <w:color w:val="006FC0"/>
                          <w:spacing w:val="-5"/>
                          <w:sz w:val="22"/>
                          <w:szCs w:val="22"/>
                          <w:lang w:val="en-US"/>
                        </w:rPr>
                        <w:t xml:space="preserve">  </w:t>
                      </w:r>
                      <w:r w:rsidR="00233249">
                        <w:rPr>
                          <w:rFonts w:ascii="Century Gothic" w:hAnsi="Century Gothic"/>
                          <w:b/>
                          <w:color w:val="006FC0"/>
                          <w:spacing w:val="-5"/>
                          <w:sz w:val="22"/>
                          <w:szCs w:val="22"/>
                          <w:lang w:val="en-US"/>
                        </w:rPr>
                        <w:t>2</w:t>
                      </w:r>
                      <w:r w:rsidRPr="00463B7F">
                        <w:rPr>
                          <w:rFonts w:ascii="Century Gothic" w:hAnsi="Century Gothic"/>
                          <w:b/>
                          <w:color w:val="006FC0"/>
                          <w:spacing w:val="-5"/>
                          <w:sz w:val="22"/>
                          <w:szCs w:val="22"/>
                          <w:lang w:val="en-US"/>
                        </w:rPr>
                        <w:t>.</w:t>
                      </w:r>
                      <w:r w:rsidRPr="00463B7F">
                        <w:rPr>
                          <w:rFonts w:ascii="Century Gothic" w:hAnsi="Century Gothic"/>
                          <w:b/>
                          <w:color w:val="006FC0"/>
                          <w:sz w:val="22"/>
                          <w:szCs w:val="22"/>
                          <w:lang w:val="en-US"/>
                        </w:rPr>
                        <w:tab/>
                      </w:r>
                      <w:r w:rsidR="00233249">
                        <w:rPr>
                          <w:rFonts w:ascii="Century Gothic" w:hAnsi="Century Gothic"/>
                          <w:b/>
                          <w:sz w:val="22"/>
                          <w:szCs w:val="22"/>
                          <w:lang w:val="en-US"/>
                        </w:rPr>
                        <w:t>30</w:t>
                      </w:r>
                      <w:r w:rsidR="00233249" w:rsidRPr="00463B7F">
                        <w:rPr>
                          <w:rFonts w:ascii="Century Gothic" w:hAnsi="Century Gothic"/>
                          <w:b/>
                          <w:sz w:val="22"/>
                          <w:szCs w:val="22"/>
                          <w:lang w:val="en-US"/>
                        </w:rPr>
                        <w:t xml:space="preserve"> </w:t>
                      </w:r>
                      <w:r w:rsidRPr="00463B7F">
                        <w:rPr>
                          <w:rFonts w:ascii="Century Gothic" w:hAnsi="Century Gothic"/>
                          <w:b/>
                          <w:sz w:val="22"/>
                          <w:szCs w:val="22"/>
                          <w:lang w:val="en-US"/>
                        </w:rPr>
                        <w:t xml:space="preserve">points: </w:t>
                      </w:r>
                      <w:r w:rsidR="0045724E" w:rsidRPr="0045724E">
                        <w:rPr>
                          <w:rFonts w:ascii="Century Gothic" w:hAnsi="Century Gothic"/>
                          <w:b/>
                          <w:spacing w:val="-3"/>
                          <w:sz w:val="22"/>
                          <w:szCs w:val="22"/>
                          <w:lang w:val="en-US"/>
                        </w:rPr>
                        <w:t>Quality and Comprehensiveness of the Technical Proposal</w:t>
                      </w:r>
                      <w:r w:rsidR="0045724E">
                        <w:rPr>
                          <w:rFonts w:ascii="Century Gothic" w:hAnsi="Century Gothic"/>
                          <w:b/>
                          <w:spacing w:val="-3"/>
                          <w:sz w:val="22"/>
                          <w:szCs w:val="22"/>
                          <w:lang w:val="en-US"/>
                        </w:rPr>
                        <w:t xml:space="preserve"> </w:t>
                      </w:r>
                    </w:p>
                  </w:txbxContent>
                </v:textbox>
                <w10:anchorlock/>
              </v:shape>
            </w:pict>
          </mc:Fallback>
        </mc:AlternateContent>
      </w:r>
    </w:p>
    <w:p w14:paraId="6CB06FC8" w14:textId="6EA92683" w:rsidR="00064351" w:rsidRPr="006B241D" w:rsidRDefault="006C3F6B" w:rsidP="003E05A2">
      <w:pPr>
        <w:pStyle w:val="BodyText"/>
        <w:shd w:val="clear" w:color="auto" w:fill="FFFFFF" w:themeFill="background1"/>
        <w:jc w:val="both"/>
        <w:rPr>
          <w:rFonts w:ascii="Century Gothic" w:hAnsi="Century Gothic"/>
          <w:sz w:val="20"/>
          <w:szCs w:val="20"/>
          <w:lang w:val="en-US"/>
        </w:rPr>
      </w:pPr>
      <w:r w:rsidRPr="006B241D">
        <w:rPr>
          <w:rFonts w:ascii="Century Gothic" w:hAnsi="Century Gothic"/>
          <w:sz w:val="20"/>
          <w:szCs w:val="20"/>
          <w:lang w:val="en-US"/>
        </w:rPr>
        <w:t xml:space="preserve">This criterion evaluates </w:t>
      </w:r>
      <w:r w:rsidR="00A12E60" w:rsidRPr="006B241D">
        <w:rPr>
          <w:rFonts w:ascii="Century Gothic" w:hAnsi="Century Gothic"/>
          <w:sz w:val="20"/>
          <w:szCs w:val="20"/>
          <w:lang w:val="en-US"/>
        </w:rPr>
        <w:t xml:space="preserve">the </w:t>
      </w:r>
      <w:r w:rsidR="00233249" w:rsidRPr="006B241D">
        <w:rPr>
          <w:rFonts w:ascii="Century Gothic" w:hAnsi="Century Gothic"/>
          <w:sz w:val="20"/>
          <w:szCs w:val="20"/>
          <w:lang w:val="en-US"/>
        </w:rPr>
        <w:t xml:space="preserve">tender’s </w:t>
      </w:r>
      <w:r w:rsidR="00A12E60" w:rsidRPr="006B241D">
        <w:rPr>
          <w:rFonts w:ascii="Century Gothic" w:hAnsi="Century Gothic"/>
          <w:sz w:val="20"/>
          <w:szCs w:val="20"/>
          <w:lang w:val="en-US"/>
        </w:rPr>
        <w:t xml:space="preserve">ability to provide the required </w:t>
      </w:r>
      <w:r w:rsidR="00233249" w:rsidRPr="006B241D">
        <w:rPr>
          <w:rFonts w:ascii="Century Gothic" w:hAnsi="Century Gothic"/>
          <w:sz w:val="20"/>
          <w:szCs w:val="20"/>
          <w:lang w:val="en-US"/>
        </w:rPr>
        <w:t xml:space="preserve">service </w:t>
      </w:r>
      <w:r w:rsidR="009D25B9">
        <w:rPr>
          <w:rFonts w:ascii="Century Gothic" w:hAnsi="Century Gothic"/>
          <w:sz w:val="20"/>
          <w:szCs w:val="20"/>
          <w:lang w:val="en-US"/>
        </w:rPr>
        <w:t>in accordance with</w:t>
      </w:r>
      <w:r w:rsidR="00A12E60" w:rsidRPr="006B241D">
        <w:rPr>
          <w:rFonts w:ascii="Century Gothic" w:hAnsi="Century Gothic"/>
          <w:sz w:val="20"/>
          <w:szCs w:val="20"/>
          <w:lang w:val="en-US"/>
        </w:rPr>
        <w:t xml:space="preserve"> quality standards and technical specifications. </w:t>
      </w:r>
    </w:p>
    <w:p w14:paraId="2F979102" w14:textId="77777777" w:rsidR="004C257E" w:rsidRPr="006B241D" w:rsidRDefault="004C257E" w:rsidP="003E05A2">
      <w:pPr>
        <w:pStyle w:val="BodyText"/>
        <w:shd w:val="clear" w:color="auto" w:fill="FFFFFF" w:themeFill="background1"/>
        <w:jc w:val="both"/>
        <w:rPr>
          <w:rFonts w:ascii="Century Gothic" w:hAnsi="Century Gothic"/>
          <w:sz w:val="20"/>
          <w:szCs w:val="20"/>
          <w:lang w:val="en-US"/>
        </w:rPr>
      </w:pPr>
    </w:p>
    <w:p w14:paraId="097C85EE" w14:textId="77777777" w:rsidR="004C257E" w:rsidRPr="006B241D" w:rsidRDefault="004C257E" w:rsidP="003E05A2">
      <w:pPr>
        <w:pStyle w:val="BodyText"/>
        <w:shd w:val="clear" w:color="auto" w:fill="FFFFFF" w:themeFill="background1"/>
        <w:jc w:val="both"/>
        <w:rPr>
          <w:rFonts w:ascii="Century Gothic" w:hAnsi="Century Gothic"/>
          <w:sz w:val="20"/>
          <w:szCs w:val="20"/>
          <w:lang w:val="en-US"/>
        </w:rPr>
      </w:pPr>
      <w:r w:rsidRPr="006B241D">
        <w:rPr>
          <w:rFonts w:ascii="Century Gothic" w:hAnsi="Century Gothic"/>
          <w:b/>
          <w:bCs/>
          <w:sz w:val="20"/>
          <w:szCs w:val="20"/>
          <w:lang w:val="en-US"/>
        </w:rPr>
        <w:t>Points will be awarded based on:</w:t>
      </w:r>
      <w:r w:rsidRPr="006B241D">
        <w:rPr>
          <w:rFonts w:ascii="Century Gothic" w:hAnsi="Century Gothic"/>
          <w:sz w:val="20"/>
          <w:szCs w:val="20"/>
          <w:lang w:val="en-US"/>
        </w:rPr>
        <w:t> </w:t>
      </w:r>
    </w:p>
    <w:p w14:paraId="51FD9CFD" w14:textId="77777777" w:rsidR="004C257E" w:rsidRPr="006B241D" w:rsidRDefault="004C257E" w:rsidP="003E05A2">
      <w:pPr>
        <w:pStyle w:val="BodyText"/>
        <w:shd w:val="clear" w:color="auto" w:fill="FFFFFF" w:themeFill="background1"/>
        <w:jc w:val="both"/>
        <w:rPr>
          <w:rFonts w:ascii="Century Gothic" w:hAnsi="Century Gothic"/>
          <w:sz w:val="20"/>
          <w:szCs w:val="20"/>
          <w:lang w:val="en-US"/>
        </w:rPr>
      </w:pPr>
    </w:p>
    <w:p w14:paraId="116939E6" w14:textId="2999C2D0" w:rsidR="00233249" w:rsidRPr="006B241D" w:rsidRDefault="00F960CA" w:rsidP="003E05A2">
      <w:pPr>
        <w:pStyle w:val="BodyText"/>
        <w:numPr>
          <w:ilvl w:val="0"/>
          <w:numId w:val="19"/>
        </w:numPr>
        <w:shd w:val="clear" w:color="auto" w:fill="FFFFFF" w:themeFill="background1"/>
        <w:jc w:val="both"/>
        <w:rPr>
          <w:rFonts w:ascii="Century Gothic" w:hAnsi="Century Gothic"/>
          <w:noProof/>
          <w:sz w:val="20"/>
          <w:szCs w:val="20"/>
          <w:lang w:val="en-US"/>
        </w:rPr>
      </w:pPr>
      <w:r w:rsidRPr="59FBC4D0">
        <w:rPr>
          <w:rStyle w:val="Strong"/>
          <w:rFonts w:ascii="Century Gothic" w:hAnsi="Century Gothic"/>
          <w:b w:val="0"/>
          <w:bCs w:val="0"/>
          <w:sz w:val="20"/>
          <w:szCs w:val="20"/>
          <w:lang w:val="en-US"/>
        </w:rPr>
        <w:t>Clarity, completeness, and feasibility of the proposed solution</w:t>
      </w:r>
      <w:r w:rsidRPr="59FBC4D0">
        <w:rPr>
          <w:rFonts w:ascii="Century Gothic" w:hAnsi="Century Gothic"/>
          <w:sz w:val="20"/>
          <w:szCs w:val="20"/>
          <w:lang w:val="en-US"/>
        </w:rPr>
        <w:t>, including how well the system meets the functional requirements (Core HR, Payroll, Reporting, etc.)</w:t>
      </w:r>
      <w:r w:rsidR="266054A1" w:rsidRPr="59FBC4D0">
        <w:rPr>
          <w:rFonts w:ascii="Century Gothic" w:hAnsi="Century Gothic"/>
          <w:sz w:val="20"/>
          <w:szCs w:val="20"/>
          <w:lang w:val="en-US"/>
        </w:rPr>
        <w:t>;</w:t>
      </w:r>
    </w:p>
    <w:p w14:paraId="6427F2F7" w14:textId="3647B684" w:rsidR="00514196" w:rsidRPr="006B241D" w:rsidRDefault="00514196" w:rsidP="003E05A2">
      <w:pPr>
        <w:pStyle w:val="BodyText"/>
        <w:numPr>
          <w:ilvl w:val="0"/>
          <w:numId w:val="19"/>
        </w:numPr>
        <w:shd w:val="clear" w:color="auto" w:fill="FFFFFF" w:themeFill="background1"/>
        <w:jc w:val="both"/>
        <w:rPr>
          <w:rFonts w:ascii="Century Gothic" w:hAnsi="Century Gothic"/>
          <w:noProof/>
          <w:sz w:val="20"/>
          <w:szCs w:val="20"/>
          <w:lang w:val="en-US"/>
        </w:rPr>
      </w:pPr>
      <w:r w:rsidRPr="59FBC4D0">
        <w:rPr>
          <w:rStyle w:val="Strong"/>
          <w:rFonts w:ascii="Century Gothic" w:hAnsi="Century Gothic"/>
          <w:b w:val="0"/>
          <w:bCs w:val="0"/>
          <w:sz w:val="20"/>
          <w:szCs w:val="20"/>
          <w:lang w:val="en-US"/>
        </w:rPr>
        <w:t>Quality of the proposed implementation methodology</w:t>
      </w:r>
      <w:r w:rsidRPr="59FBC4D0">
        <w:rPr>
          <w:rFonts w:ascii="Century Gothic" w:hAnsi="Century Gothic"/>
          <w:sz w:val="20"/>
          <w:szCs w:val="20"/>
          <w:lang w:val="en-US"/>
        </w:rPr>
        <w:t>, including project phases, risk management, and quality assurance</w:t>
      </w:r>
      <w:r w:rsidR="0882C3BF" w:rsidRPr="59FBC4D0">
        <w:rPr>
          <w:rFonts w:ascii="Century Gothic" w:hAnsi="Century Gothic"/>
          <w:sz w:val="20"/>
          <w:szCs w:val="20"/>
          <w:lang w:val="en-US"/>
        </w:rPr>
        <w:t>;</w:t>
      </w:r>
    </w:p>
    <w:p w14:paraId="402201D5" w14:textId="6521EA5C" w:rsidR="00514196" w:rsidRPr="006B241D" w:rsidRDefault="00F15A2A" w:rsidP="003E05A2">
      <w:pPr>
        <w:pStyle w:val="BodyText"/>
        <w:numPr>
          <w:ilvl w:val="0"/>
          <w:numId w:val="19"/>
        </w:numPr>
        <w:shd w:val="clear" w:color="auto" w:fill="FFFFFF" w:themeFill="background1"/>
        <w:jc w:val="both"/>
        <w:rPr>
          <w:rFonts w:ascii="Century Gothic" w:hAnsi="Century Gothic"/>
          <w:noProof/>
          <w:sz w:val="20"/>
          <w:szCs w:val="20"/>
          <w:lang w:val="en-US"/>
        </w:rPr>
      </w:pPr>
      <w:r w:rsidRPr="59FBC4D0">
        <w:rPr>
          <w:rStyle w:val="Strong"/>
          <w:rFonts w:ascii="Century Gothic" w:hAnsi="Century Gothic"/>
          <w:b w:val="0"/>
          <w:bCs w:val="0"/>
          <w:sz w:val="20"/>
          <w:szCs w:val="20"/>
          <w:lang w:val="en-US"/>
        </w:rPr>
        <w:t>Level of innovation and added value</w:t>
      </w:r>
      <w:r w:rsidRPr="59FBC4D0">
        <w:rPr>
          <w:rFonts w:ascii="Century Gothic" w:hAnsi="Century Gothic"/>
          <w:sz w:val="20"/>
          <w:szCs w:val="20"/>
          <w:lang w:val="en-US"/>
        </w:rPr>
        <w:t>, such as automation features, user experience, reporting capabilities, and scalability</w:t>
      </w:r>
      <w:r w:rsidR="0761F4C1" w:rsidRPr="59FBC4D0">
        <w:rPr>
          <w:rFonts w:ascii="Century Gothic" w:hAnsi="Century Gothic"/>
          <w:sz w:val="20"/>
          <w:szCs w:val="20"/>
          <w:lang w:val="en-US"/>
        </w:rPr>
        <w:t>;</w:t>
      </w:r>
    </w:p>
    <w:p w14:paraId="36D8065D" w14:textId="40799DE8" w:rsidR="00F15A2A" w:rsidRPr="006B241D" w:rsidRDefault="00F15A2A" w:rsidP="003E05A2">
      <w:pPr>
        <w:pStyle w:val="BodyText"/>
        <w:numPr>
          <w:ilvl w:val="0"/>
          <w:numId w:val="19"/>
        </w:numPr>
        <w:shd w:val="clear" w:color="auto" w:fill="FFFFFF" w:themeFill="background1"/>
        <w:jc w:val="both"/>
        <w:rPr>
          <w:rFonts w:ascii="Century Gothic" w:hAnsi="Century Gothic"/>
          <w:noProof/>
          <w:sz w:val="20"/>
          <w:szCs w:val="20"/>
          <w:lang w:val="en-US"/>
        </w:rPr>
      </w:pPr>
      <w:r w:rsidRPr="59FBC4D0">
        <w:rPr>
          <w:rStyle w:val="Strong"/>
          <w:rFonts w:ascii="Century Gothic" w:hAnsi="Century Gothic"/>
          <w:b w:val="0"/>
          <w:bCs w:val="0"/>
          <w:sz w:val="20"/>
          <w:szCs w:val="20"/>
          <w:lang w:val="en-US"/>
        </w:rPr>
        <w:t>Integration capabilities</w:t>
      </w:r>
      <w:r w:rsidRPr="59FBC4D0">
        <w:rPr>
          <w:rFonts w:ascii="Century Gothic" w:hAnsi="Century Gothic"/>
          <w:sz w:val="20"/>
          <w:szCs w:val="20"/>
          <w:lang w:val="en-US"/>
        </w:rPr>
        <w:t>, especially with accounting systems and Microsoft ecosystem (e.g. Azure, Entra ID, Office 365)</w:t>
      </w:r>
      <w:r w:rsidR="3BEEEE06" w:rsidRPr="59FBC4D0">
        <w:rPr>
          <w:rFonts w:ascii="Century Gothic" w:hAnsi="Century Gothic"/>
          <w:sz w:val="20"/>
          <w:szCs w:val="20"/>
          <w:lang w:val="en-US"/>
        </w:rPr>
        <w:t>;</w:t>
      </w:r>
    </w:p>
    <w:p w14:paraId="7863B6F1" w14:textId="7C8A6F92" w:rsidR="00F35962" w:rsidRDefault="00F35962" w:rsidP="003E05A2">
      <w:pPr>
        <w:pStyle w:val="BodyText"/>
        <w:numPr>
          <w:ilvl w:val="0"/>
          <w:numId w:val="19"/>
        </w:numPr>
        <w:shd w:val="clear" w:color="auto" w:fill="FFFFFF" w:themeFill="background1"/>
        <w:jc w:val="both"/>
        <w:rPr>
          <w:rFonts w:ascii="Century Gothic" w:hAnsi="Century Gothic"/>
          <w:noProof/>
          <w:sz w:val="20"/>
          <w:szCs w:val="20"/>
          <w:lang w:val="en-US"/>
        </w:rPr>
      </w:pPr>
      <w:r w:rsidRPr="59FBC4D0">
        <w:rPr>
          <w:rStyle w:val="Strong"/>
          <w:rFonts w:ascii="Century Gothic" w:hAnsi="Century Gothic"/>
          <w:b w:val="0"/>
          <w:bCs w:val="0"/>
          <w:sz w:val="20"/>
          <w:szCs w:val="20"/>
          <w:lang w:val="en-US"/>
        </w:rPr>
        <w:t>Security and data protection measures</w:t>
      </w:r>
      <w:r w:rsidRPr="59FBC4D0">
        <w:rPr>
          <w:rFonts w:ascii="Century Gothic" w:hAnsi="Century Gothic"/>
          <w:sz w:val="20"/>
          <w:szCs w:val="20"/>
          <w:lang w:val="en-US"/>
        </w:rPr>
        <w:t>, including RBAC, encryption, audit trails, and alignment with NIS2 principles</w:t>
      </w:r>
      <w:r w:rsidR="27E53162" w:rsidRPr="59FBC4D0">
        <w:rPr>
          <w:rFonts w:ascii="Century Gothic" w:hAnsi="Century Gothic"/>
          <w:sz w:val="20"/>
          <w:szCs w:val="20"/>
          <w:lang w:val="en-US"/>
        </w:rPr>
        <w:t>;</w:t>
      </w:r>
    </w:p>
    <w:p w14:paraId="15EE45A2" w14:textId="6D647D90" w:rsidR="00941B68" w:rsidRPr="006B241D" w:rsidRDefault="00A43E6A" w:rsidP="003E05A2">
      <w:pPr>
        <w:pStyle w:val="BodyText"/>
        <w:numPr>
          <w:ilvl w:val="0"/>
          <w:numId w:val="19"/>
        </w:numPr>
        <w:shd w:val="clear" w:color="auto" w:fill="FFFFFF" w:themeFill="background1"/>
        <w:jc w:val="both"/>
        <w:rPr>
          <w:rFonts w:ascii="Century Gothic" w:hAnsi="Century Gothic"/>
          <w:noProof/>
          <w:sz w:val="20"/>
          <w:szCs w:val="20"/>
          <w:lang w:val="en-US"/>
        </w:rPr>
      </w:pPr>
      <w:r w:rsidRPr="59FBC4D0">
        <w:rPr>
          <w:rFonts w:ascii="Century Gothic" w:hAnsi="Century Gothic"/>
          <w:noProof/>
          <w:sz w:val="20"/>
          <w:szCs w:val="20"/>
          <w:lang w:val="en-US"/>
        </w:rPr>
        <w:t>Integration capabilities</w:t>
      </w:r>
      <w:r w:rsidR="20041643" w:rsidRPr="59FBC4D0">
        <w:rPr>
          <w:rFonts w:ascii="Century Gothic" w:hAnsi="Century Gothic"/>
          <w:noProof/>
          <w:sz w:val="20"/>
          <w:szCs w:val="20"/>
          <w:lang w:val="en-US"/>
        </w:rPr>
        <w:t>.</w:t>
      </w:r>
    </w:p>
    <w:p w14:paraId="493DDE14" w14:textId="77777777" w:rsidR="00AA2547" w:rsidRPr="006B241D" w:rsidRDefault="00AA2547" w:rsidP="003E05A2">
      <w:p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6B241D">
        <w:rPr>
          <w:rFonts w:ascii="Century Gothic" w:eastAsia="Times New Roman" w:hAnsi="Century Gothic" w:cs="Times New Roman"/>
          <w:kern w:val="0"/>
          <w:sz w:val="20"/>
          <w:szCs w:val="20"/>
          <w14:ligatures w14:val="none"/>
        </w:rPr>
        <w:t>Required Supporting Documents:</w:t>
      </w:r>
    </w:p>
    <w:p w14:paraId="657D6E8B" w14:textId="0B8C229C" w:rsidR="00AA2547" w:rsidRPr="006B241D" w:rsidRDefault="00AA2547" w:rsidP="003E05A2">
      <w:pPr>
        <w:numPr>
          <w:ilvl w:val="0"/>
          <w:numId w:val="27"/>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6B241D">
        <w:rPr>
          <w:rFonts w:ascii="Century Gothic" w:eastAsia="Times New Roman" w:hAnsi="Century Gothic" w:cs="Times New Roman"/>
          <w:kern w:val="0"/>
          <w:sz w:val="20"/>
          <w:szCs w:val="20"/>
          <w14:ligatures w14:val="none"/>
        </w:rPr>
        <w:t>Technical proposal describing the solution architecture and functionalities</w:t>
      </w:r>
      <w:r w:rsidR="63308067" w:rsidRPr="006B241D">
        <w:rPr>
          <w:rFonts w:ascii="Century Gothic" w:eastAsia="Times New Roman" w:hAnsi="Century Gothic" w:cs="Times New Roman"/>
          <w:kern w:val="0"/>
          <w:sz w:val="20"/>
          <w:szCs w:val="20"/>
          <w14:ligatures w14:val="none"/>
        </w:rPr>
        <w:t>;</w:t>
      </w:r>
      <w:r w:rsidRPr="006B241D">
        <w:rPr>
          <w:rFonts w:ascii="Century Gothic" w:eastAsia="Times New Roman" w:hAnsi="Century Gothic" w:cs="Times New Roman"/>
          <w:kern w:val="0"/>
          <w:sz w:val="20"/>
          <w:szCs w:val="20"/>
          <w14:ligatures w14:val="none"/>
        </w:rPr>
        <w:t xml:space="preserve"> </w:t>
      </w:r>
    </w:p>
    <w:p w14:paraId="1806BD10" w14:textId="560B0F42" w:rsidR="00AA2547" w:rsidRPr="006B241D" w:rsidRDefault="00AA2547" w:rsidP="003E05A2">
      <w:pPr>
        <w:numPr>
          <w:ilvl w:val="0"/>
          <w:numId w:val="27"/>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6B241D">
        <w:rPr>
          <w:rFonts w:ascii="Century Gothic" w:eastAsia="Times New Roman" w:hAnsi="Century Gothic" w:cs="Times New Roman"/>
          <w:kern w:val="0"/>
          <w:sz w:val="20"/>
          <w:szCs w:val="20"/>
          <w14:ligatures w14:val="none"/>
        </w:rPr>
        <w:t>Implementation methodology and project plan</w:t>
      </w:r>
      <w:r w:rsidR="3BFA4C88" w:rsidRPr="006B241D">
        <w:rPr>
          <w:rFonts w:ascii="Century Gothic" w:eastAsia="Times New Roman" w:hAnsi="Century Gothic" w:cs="Times New Roman"/>
          <w:kern w:val="0"/>
          <w:sz w:val="20"/>
          <w:szCs w:val="20"/>
          <w14:ligatures w14:val="none"/>
        </w:rPr>
        <w:t>;</w:t>
      </w:r>
    </w:p>
    <w:p w14:paraId="34B2D81E" w14:textId="1FE2C363" w:rsidR="19B444A3" w:rsidRPr="006B241D" w:rsidRDefault="00AA2547" w:rsidP="003E05A2">
      <w:pPr>
        <w:numPr>
          <w:ilvl w:val="0"/>
          <w:numId w:val="27"/>
        </w:num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6B241D">
        <w:rPr>
          <w:rFonts w:ascii="Century Gothic" w:eastAsia="Times New Roman" w:hAnsi="Century Gothic" w:cs="Times New Roman"/>
          <w:kern w:val="0"/>
          <w:sz w:val="20"/>
          <w:szCs w:val="20"/>
          <w14:ligatures w14:val="none"/>
        </w:rPr>
        <w:t>Description of compliance with legal and security requirements.</w:t>
      </w:r>
    </w:p>
    <w:p w14:paraId="658D0A42" w14:textId="73572200" w:rsidR="4B54D111" w:rsidRDefault="4B54D111" w:rsidP="003E05A2">
      <w:pPr>
        <w:pStyle w:val="BodyText"/>
        <w:jc w:val="both"/>
        <w:rPr>
          <w:rFonts w:ascii="Century Gothic" w:eastAsia="Times New Roman" w:hAnsi="Century Gothic" w:cs="Times New Roman"/>
          <w:sz w:val="20"/>
          <w:szCs w:val="20"/>
        </w:rPr>
      </w:pPr>
      <w:r>
        <w:rPr>
          <w:noProof/>
        </w:rPr>
        <mc:AlternateContent>
          <mc:Choice Requires="wps">
            <w:drawing>
              <wp:inline distT="0" distB="0" distL="0" distR="0" wp14:anchorId="5F46D867" wp14:editId="167B3F72">
                <wp:extent cx="5775960" cy="281940"/>
                <wp:effectExtent l="0" t="0" r="15240" b="22860"/>
                <wp:docPr id="903523903"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5960" cy="281940"/>
                        </a:xfrm>
                        <a:prstGeom prst="rect">
                          <a:avLst/>
                        </a:prstGeom>
                        <a:solidFill>
                          <a:srgbClr val="E3E9EE"/>
                        </a:solidFill>
                        <a:ln w="6096">
                          <a:solidFill>
                            <a:srgbClr val="000000"/>
                          </a:solidFill>
                          <a:prstDash val="solid"/>
                        </a:ln>
                      </wps:spPr>
                      <wps:txbx>
                        <w:txbxContent>
                          <w:p w14:paraId="44FCE9E8" w14:textId="6BE65993" w:rsidR="003C155B" w:rsidRPr="0063585C" w:rsidRDefault="00233249">
                            <w:pPr>
                              <w:tabs>
                                <w:tab w:val="left" w:pos="827"/>
                              </w:tabs>
                              <w:spacing w:before="18"/>
                              <w:ind w:left="107"/>
                              <w:rPr>
                                <w:rFonts w:ascii="Century Gothic" w:hAnsi="Century Gothic"/>
                                <w:color w:val="000000"/>
                                <w:sz w:val="22"/>
                                <w:szCs w:val="22"/>
                              </w:rPr>
                            </w:pPr>
                            <w:r>
                              <w:rPr>
                                <w:rFonts w:ascii="Century Gothic" w:hAnsi="Century Gothic"/>
                                <w:b/>
                                <w:color w:val="006FC0"/>
                                <w:spacing w:val="-5"/>
                                <w:sz w:val="22"/>
                                <w:szCs w:val="22"/>
                              </w:rPr>
                              <w:t>3</w:t>
                            </w:r>
                            <w:r w:rsidR="00907A26" w:rsidRPr="0063585C">
                              <w:rPr>
                                <w:rFonts w:ascii="Century Gothic" w:hAnsi="Century Gothic"/>
                                <w:b/>
                                <w:color w:val="006FC0"/>
                                <w:spacing w:val="-5"/>
                                <w:sz w:val="22"/>
                                <w:szCs w:val="22"/>
                              </w:rPr>
                              <w:t>.</w:t>
                            </w:r>
                            <w:r w:rsidR="00907A26" w:rsidRPr="0063585C">
                              <w:rPr>
                                <w:rFonts w:ascii="Century Gothic" w:hAnsi="Century Gothic"/>
                                <w:b/>
                                <w:color w:val="006FC0"/>
                                <w:sz w:val="22"/>
                                <w:szCs w:val="22"/>
                              </w:rPr>
                              <w:tab/>
                            </w:r>
                            <w:r w:rsidR="00DB191A" w:rsidRPr="0063585C">
                              <w:rPr>
                                <w:rFonts w:ascii="Century Gothic" w:hAnsi="Century Gothic"/>
                                <w:b/>
                                <w:sz w:val="22"/>
                                <w:szCs w:val="22"/>
                              </w:rPr>
                              <w:t>30</w:t>
                            </w:r>
                            <w:r w:rsidR="00907A26" w:rsidRPr="0063585C">
                              <w:rPr>
                                <w:rFonts w:ascii="Century Gothic" w:hAnsi="Century Gothic"/>
                                <w:b/>
                                <w:sz w:val="22"/>
                                <w:szCs w:val="22"/>
                              </w:rPr>
                              <w:t xml:space="preserve"> points: </w:t>
                            </w:r>
                            <w:r w:rsidR="009401F2" w:rsidRPr="009401F2">
                              <w:rPr>
                                <w:rFonts w:ascii="Century Gothic" w:hAnsi="Century Gothic"/>
                                <w:b/>
                                <w:spacing w:val="-3"/>
                                <w:sz w:val="22"/>
                                <w:szCs w:val="22"/>
                              </w:rPr>
                              <w:t>Experience</w:t>
                            </w:r>
                            <w:r w:rsidR="009401F2" w:rsidRPr="009401F2" w:rsidDel="009401F2">
                              <w:rPr>
                                <w:rFonts w:ascii="Century Gothic" w:hAnsi="Century Gothic"/>
                                <w:b/>
                                <w:spacing w:val="-3"/>
                                <w:sz w:val="22"/>
                                <w:szCs w:val="22"/>
                              </w:rPr>
                              <w:t xml:space="preserve"> </w:t>
                            </w:r>
                            <w:r w:rsidR="00E11B6B" w:rsidRPr="00E11B6B">
                              <w:rPr>
                                <w:rFonts w:ascii="Century Gothic" w:hAnsi="Century Gothic"/>
                                <w:b/>
                                <w:spacing w:val="-3"/>
                                <w:sz w:val="22"/>
                                <w:szCs w:val="22"/>
                              </w:rPr>
                              <w:t>and Responsiveness</w:t>
                            </w:r>
                          </w:p>
                        </w:txbxContent>
                      </wps:txbx>
                      <wps:bodyPr wrap="square" lIns="0" tIns="0" rIns="0" bIns="0" rtlCol="0">
                        <a:noAutofit/>
                      </wps:bodyPr>
                    </wps:wsp>
                  </a:graphicData>
                </a:graphic>
              </wp:inline>
            </w:drawing>
          </mc:Choice>
          <mc:Fallback>
            <w:pict>
              <v:shape w14:anchorId="5F46D867" id="Textbox 16" o:spid="_x0000_s1028" type="#_x0000_t202" style="width:454.8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" fillcolor="#e3e9ee" strokeweight=".48pt">
                <v:path arrowok="t"/>
                <v:textbox inset="0,0,0,0">
                  <w:txbxContent>
                    <w:p w14:paraId="44FCE9E8" w14:textId="6BE65993" w:rsidR="003C155B" w:rsidRPr="0063585C" w:rsidRDefault="00233249">
                      <w:pPr>
                        <w:tabs>
                          <w:tab w:val="left" w:pos="827"/>
                        </w:tabs>
                        <w:spacing w:before="18"/>
                        <w:ind w:left="107"/>
                        <w:rPr>
                          <w:rFonts w:ascii="Century Gothic" w:hAnsi="Century Gothic"/>
                          <w:color w:val="000000"/>
                          <w:sz w:val="22"/>
                          <w:szCs w:val="22"/>
                        </w:rPr>
                      </w:pPr>
                      <w:r>
                        <w:rPr>
                          <w:rFonts w:ascii="Century Gothic" w:hAnsi="Century Gothic"/>
                          <w:b/>
                          <w:color w:val="006FC0"/>
                          <w:spacing w:val="-5"/>
                          <w:sz w:val="22"/>
                          <w:szCs w:val="22"/>
                        </w:rPr>
                        <w:t>3</w:t>
                      </w:r>
                      <w:r w:rsidR="00907A26" w:rsidRPr="0063585C">
                        <w:rPr>
                          <w:rFonts w:ascii="Century Gothic" w:hAnsi="Century Gothic"/>
                          <w:b/>
                          <w:color w:val="006FC0"/>
                          <w:spacing w:val="-5"/>
                          <w:sz w:val="22"/>
                          <w:szCs w:val="22"/>
                        </w:rPr>
                        <w:t>.</w:t>
                      </w:r>
                      <w:r w:rsidR="00907A26" w:rsidRPr="0063585C">
                        <w:rPr>
                          <w:rFonts w:ascii="Century Gothic" w:hAnsi="Century Gothic"/>
                          <w:b/>
                          <w:color w:val="006FC0"/>
                          <w:sz w:val="22"/>
                          <w:szCs w:val="22"/>
                        </w:rPr>
                        <w:tab/>
                      </w:r>
                      <w:r w:rsidR="00DB191A" w:rsidRPr="0063585C">
                        <w:rPr>
                          <w:rFonts w:ascii="Century Gothic" w:hAnsi="Century Gothic"/>
                          <w:b/>
                          <w:sz w:val="22"/>
                          <w:szCs w:val="22"/>
                        </w:rPr>
                        <w:t>30</w:t>
                      </w:r>
                      <w:r w:rsidR="00907A26" w:rsidRPr="0063585C">
                        <w:rPr>
                          <w:rFonts w:ascii="Century Gothic" w:hAnsi="Century Gothic"/>
                          <w:b/>
                          <w:sz w:val="22"/>
                          <w:szCs w:val="22"/>
                        </w:rPr>
                        <w:t xml:space="preserve"> points: </w:t>
                      </w:r>
                      <w:r w:rsidR="009401F2" w:rsidRPr="009401F2">
                        <w:rPr>
                          <w:rFonts w:ascii="Century Gothic" w:hAnsi="Century Gothic"/>
                          <w:b/>
                          <w:spacing w:val="-3"/>
                          <w:sz w:val="22"/>
                          <w:szCs w:val="22"/>
                        </w:rPr>
                        <w:t>Experience</w:t>
                      </w:r>
                      <w:r w:rsidR="009401F2" w:rsidRPr="009401F2" w:rsidDel="009401F2">
                        <w:rPr>
                          <w:rFonts w:ascii="Century Gothic" w:hAnsi="Century Gothic"/>
                          <w:b/>
                          <w:spacing w:val="-3"/>
                          <w:sz w:val="22"/>
                          <w:szCs w:val="22"/>
                        </w:rPr>
                        <w:t xml:space="preserve"> </w:t>
                      </w:r>
                      <w:r w:rsidR="00E11B6B" w:rsidRPr="00E11B6B">
                        <w:rPr>
                          <w:rFonts w:ascii="Century Gothic" w:hAnsi="Century Gothic"/>
                          <w:b/>
                          <w:spacing w:val="-3"/>
                          <w:sz w:val="22"/>
                          <w:szCs w:val="22"/>
                        </w:rPr>
                        <w:t>and Responsiveness</w:t>
                      </w:r>
                    </w:p>
                  </w:txbxContent>
                </v:textbox>
                <w10:anchorlock/>
              </v:shape>
            </w:pict>
          </mc:Fallback>
        </mc:AlternateContent>
      </w:r>
    </w:p>
    <w:p w14:paraId="5F0D8158" w14:textId="7D4C97DB" w:rsidR="00600CBB" w:rsidRPr="006B241D" w:rsidRDefault="00600CBB" w:rsidP="003E05A2">
      <w:pPr>
        <w:pStyle w:val="BodyText"/>
        <w:jc w:val="both"/>
        <w:rPr>
          <w:rFonts w:ascii="Century Gothic" w:hAnsi="Century Gothic"/>
          <w:sz w:val="20"/>
          <w:szCs w:val="20"/>
          <w:lang w:val="en-US"/>
        </w:rPr>
      </w:pPr>
      <w:r w:rsidRPr="006B241D">
        <w:rPr>
          <w:rFonts w:ascii="Century Gothic" w:hAnsi="Century Gothic"/>
          <w:sz w:val="20"/>
          <w:szCs w:val="20"/>
          <w:lang w:val="en-US"/>
        </w:rPr>
        <w:t xml:space="preserve">This criterion assesses the </w:t>
      </w:r>
      <w:r w:rsidR="009D25B9">
        <w:rPr>
          <w:rFonts w:ascii="Century Gothic" w:hAnsi="Century Gothic"/>
          <w:sz w:val="20"/>
          <w:szCs w:val="20"/>
          <w:lang w:val="en-US"/>
        </w:rPr>
        <w:t>tenderer's ability</w:t>
      </w:r>
      <w:r w:rsidRPr="006B241D">
        <w:rPr>
          <w:rFonts w:ascii="Century Gothic" w:hAnsi="Century Gothic"/>
          <w:sz w:val="20"/>
          <w:szCs w:val="20"/>
          <w:lang w:val="en-US"/>
        </w:rPr>
        <w:t xml:space="preserve"> to deliver services reliably, on short notice, and across multiple formats.</w:t>
      </w:r>
    </w:p>
    <w:p w14:paraId="5914B74E" w14:textId="77777777" w:rsidR="009401F2" w:rsidRPr="006B241D" w:rsidRDefault="009401F2" w:rsidP="003E05A2">
      <w:pPr>
        <w:pStyle w:val="BodyText"/>
        <w:jc w:val="both"/>
        <w:rPr>
          <w:rFonts w:ascii="Century Gothic" w:hAnsi="Century Gothic"/>
          <w:b/>
          <w:bCs/>
          <w:sz w:val="20"/>
          <w:szCs w:val="20"/>
          <w:lang w:val="en-US"/>
        </w:rPr>
      </w:pPr>
    </w:p>
    <w:p w14:paraId="3A35DEF4" w14:textId="29E53450" w:rsidR="009401F2" w:rsidRPr="006B241D" w:rsidRDefault="009401F2" w:rsidP="003E05A2">
      <w:pPr>
        <w:pStyle w:val="BodyText"/>
        <w:jc w:val="both"/>
        <w:rPr>
          <w:rFonts w:ascii="Century Gothic" w:hAnsi="Century Gothic"/>
          <w:sz w:val="20"/>
          <w:szCs w:val="20"/>
          <w:lang w:val="en-US"/>
        </w:rPr>
      </w:pPr>
      <w:r w:rsidRPr="006B241D">
        <w:rPr>
          <w:rFonts w:ascii="Century Gothic" w:hAnsi="Century Gothic"/>
          <w:sz w:val="20"/>
          <w:szCs w:val="20"/>
          <w:lang w:val="en-US"/>
        </w:rPr>
        <w:t>Points will be awarded based on</w:t>
      </w:r>
    </w:p>
    <w:p w14:paraId="3D7D5A21" w14:textId="0096F414" w:rsidR="009401F2" w:rsidRPr="006B241D" w:rsidRDefault="000129B2" w:rsidP="003E05A2">
      <w:pPr>
        <w:pStyle w:val="BodyText"/>
        <w:numPr>
          <w:ilvl w:val="0"/>
          <w:numId w:val="20"/>
        </w:numPr>
        <w:contextualSpacing/>
        <w:jc w:val="both"/>
        <w:rPr>
          <w:rFonts w:ascii="Century Gothic" w:hAnsi="Century Gothic"/>
          <w:sz w:val="20"/>
          <w:szCs w:val="20"/>
          <w:lang w:val="en-US"/>
        </w:rPr>
      </w:pPr>
      <w:r w:rsidRPr="59FBC4D0">
        <w:rPr>
          <w:rStyle w:val="Strong"/>
          <w:rFonts w:ascii="Century Gothic" w:hAnsi="Century Gothic"/>
          <w:b w:val="0"/>
          <w:bCs w:val="0"/>
          <w:sz w:val="20"/>
          <w:szCs w:val="20"/>
          <w:lang w:val="en-US"/>
        </w:rPr>
        <w:t>Proven experience in implementing HR and Payroll systems</w:t>
      </w:r>
      <w:r w:rsidRPr="59FBC4D0">
        <w:rPr>
          <w:rFonts w:ascii="Century Gothic" w:hAnsi="Century Gothic"/>
          <w:sz w:val="20"/>
          <w:szCs w:val="20"/>
          <w:lang w:val="en-US"/>
        </w:rPr>
        <w:t>, particularly for organizations of similar size or complexity</w:t>
      </w:r>
      <w:r w:rsidR="5C66EC9E" w:rsidRPr="59FBC4D0">
        <w:rPr>
          <w:rFonts w:ascii="Century Gothic" w:hAnsi="Century Gothic"/>
          <w:sz w:val="20"/>
          <w:szCs w:val="20"/>
          <w:lang w:val="en-US"/>
        </w:rPr>
        <w:t>;</w:t>
      </w:r>
    </w:p>
    <w:p w14:paraId="3E734428" w14:textId="265FFB0A" w:rsidR="000129B2" w:rsidRPr="006B241D" w:rsidRDefault="00F73F25" w:rsidP="003E05A2">
      <w:pPr>
        <w:pStyle w:val="BodyText"/>
        <w:numPr>
          <w:ilvl w:val="0"/>
          <w:numId w:val="20"/>
        </w:numPr>
        <w:contextualSpacing/>
        <w:jc w:val="both"/>
        <w:rPr>
          <w:rFonts w:ascii="Century Gothic" w:hAnsi="Century Gothic"/>
          <w:sz w:val="20"/>
          <w:szCs w:val="20"/>
          <w:lang w:val="en-US"/>
        </w:rPr>
      </w:pPr>
      <w:r w:rsidRPr="59FBC4D0">
        <w:rPr>
          <w:rStyle w:val="Strong"/>
          <w:rFonts w:ascii="Century Gothic" w:hAnsi="Century Gothic"/>
          <w:b w:val="0"/>
          <w:bCs w:val="0"/>
          <w:sz w:val="20"/>
          <w:szCs w:val="20"/>
          <w:lang w:val="en-US"/>
        </w:rPr>
        <w:t>Relevant expertise in Albanian payroll legislation and HR processes</w:t>
      </w:r>
      <w:r w:rsidR="2036F14A" w:rsidRPr="59FBC4D0">
        <w:rPr>
          <w:rStyle w:val="Strong"/>
          <w:rFonts w:ascii="Century Gothic" w:hAnsi="Century Gothic"/>
          <w:b w:val="0"/>
          <w:bCs w:val="0"/>
          <w:sz w:val="20"/>
          <w:szCs w:val="20"/>
          <w:lang w:val="en-US"/>
        </w:rPr>
        <w:t>;</w:t>
      </w:r>
    </w:p>
    <w:p w14:paraId="41F7CFAA" w14:textId="306E1FA3" w:rsidR="00F73F25" w:rsidRPr="006B241D" w:rsidRDefault="00542141" w:rsidP="003E05A2">
      <w:pPr>
        <w:pStyle w:val="BodyText"/>
        <w:numPr>
          <w:ilvl w:val="0"/>
          <w:numId w:val="20"/>
        </w:numPr>
        <w:contextualSpacing/>
        <w:jc w:val="both"/>
        <w:rPr>
          <w:rFonts w:ascii="Century Gothic" w:hAnsi="Century Gothic"/>
          <w:sz w:val="20"/>
          <w:szCs w:val="20"/>
          <w:lang w:val="en-US"/>
        </w:rPr>
      </w:pPr>
      <w:r w:rsidRPr="59FBC4D0">
        <w:rPr>
          <w:rStyle w:val="Strong"/>
          <w:rFonts w:ascii="Century Gothic" w:hAnsi="Century Gothic"/>
          <w:b w:val="0"/>
          <w:bCs w:val="0"/>
          <w:sz w:val="20"/>
          <w:szCs w:val="20"/>
          <w:lang w:val="en-US"/>
        </w:rPr>
        <w:t>Technical expertise of the proposed team</w:t>
      </w:r>
      <w:r w:rsidRPr="59FBC4D0">
        <w:rPr>
          <w:rFonts w:ascii="Century Gothic" w:hAnsi="Century Gothic"/>
          <w:sz w:val="20"/>
          <w:szCs w:val="20"/>
          <w:lang w:val="en-US"/>
        </w:rPr>
        <w:t>, including qualifications in HR systems, software implementation, and system integration</w:t>
      </w:r>
      <w:r w:rsidR="2CEB757F" w:rsidRPr="59FBC4D0">
        <w:rPr>
          <w:rFonts w:ascii="Century Gothic" w:hAnsi="Century Gothic"/>
          <w:sz w:val="20"/>
          <w:szCs w:val="20"/>
          <w:lang w:val="en-US"/>
        </w:rPr>
        <w:t>;</w:t>
      </w:r>
    </w:p>
    <w:p w14:paraId="24B9ABF1" w14:textId="44626D7A" w:rsidR="00542141" w:rsidRPr="006B241D" w:rsidRDefault="00694730" w:rsidP="003E05A2">
      <w:pPr>
        <w:pStyle w:val="BodyText"/>
        <w:numPr>
          <w:ilvl w:val="0"/>
          <w:numId w:val="20"/>
        </w:numPr>
        <w:contextualSpacing/>
        <w:jc w:val="both"/>
        <w:rPr>
          <w:rStyle w:val="Strong"/>
          <w:rFonts w:ascii="Century Gothic" w:hAnsi="Century Gothic"/>
          <w:sz w:val="20"/>
          <w:szCs w:val="20"/>
          <w:lang w:val="en-US"/>
        </w:rPr>
      </w:pPr>
      <w:r w:rsidRPr="59FBC4D0">
        <w:rPr>
          <w:rStyle w:val="Strong"/>
          <w:rFonts w:ascii="Century Gothic" w:hAnsi="Century Gothic"/>
          <w:b w:val="0"/>
          <w:bCs w:val="0"/>
          <w:sz w:val="20"/>
          <w:szCs w:val="20"/>
          <w:lang w:val="en-US"/>
        </w:rPr>
        <w:t>Experience with cloud-based solutions (preferably SaaS) and Microsoft ecosystem (Azure, Entra ID, etc.)</w:t>
      </w:r>
      <w:r w:rsidR="4D2E8B8A" w:rsidRPr="59FBC4D0">
        <w:rPr>
          <w:rStyle w:val="Strong"/>
          <w:rFonts w:ascii="Century Gothic" w:hAnsi="Century Gothic"/>
          <w:b w:val="0"/>
          <w:bCs w:val="0"/>
          <w:sz w:val="20"/>
          <w:szCs w:val="20"/>
          <w:lang w:val="en-US"/>
        </w:rPr>
        <w:t>;</w:t>
      </w:r>
    </w:p>
    <w:p w14:paraId="53D1DEFF" w14:textId="7B12E413" w:rsidR="00694730" w:rsidRPr="006B241D" w:rsidRDefault="00542E72" w:rsidP="003E05A2">
      <w:pPr>
        <w:pStyle w:val="BodyText"/>
        <w:numPr>
          <w:ilvl w:val="0"/>
          <w:numId w:val="20"/>
        </w:numPr>
        <w:contextualSpacing/>
        <w:jc w:val="both"/>
        <w:rPr>
          <w:rFonts w:ascii="Century Gothic" w:hAnsi="Century Gothic"/>
          <w:b/>
          <w:bCs/>
          <w:sz w:val="20"/>
          <w:szCs w:val="20"/>
          <w:lang w:val="en-US"/>
        </w:rPr>
      </w:pPr>
      <w:r w:rsidRPr="59FBC4D0">
        <w:rPr>
          <w:rStyle w:val="Strong"/>
          <w:rFonts w:ascii="Century Gothic" w:hAnsi="Century Gothic"/>
          <w:b w:val="0"/>
          <w:bCs w:val="0"/>
          <w:sz w:val="20"/>
          <w:szCs w:val="20"/>
          <w:lang w:val="en-US"/>
        </w:rPr>
        <w:t>Track record in providing ongoing support and maintenance services</w:t>
      </w:r>
      <w:r w:rsidRPr="59FBC4D0">
        <w:rPr>
          <w:rFonts w:ascii="Century Gothic" w:hAnsi="Century Gothic"/>
          <w:sz w:val="20"/>
          <w:szCs w:val="20"/>
          <w:lang w:val="en-US"/>
        </w:rPr>
        <w:t>, including SLA compliance</w:t>
      </w:r>
      <w:r w:rsidR="3188E17A" w:rsidRPr="59FBC4D0">
        <w:rPr>
          <w:rFonts w:ascii="Century Gothic" w:hAnsi="Century Gothic"/>
          <w:sz w:val="20"/>
          <w:szCs w:val="20"/>
          <w:lang w:val="en-US"/>
        </w:rPr>
        <w:t>;</w:t>
      </w:r>
    </w:p>
    <w:p w14:paraId="314D4C4F" w14:textId="34804AE7" w:rsidR="00542E72" w:rsidRPr="006B241D" w:rsidRDefault="00542E72" w:rsidP="003E05A2">
      <w:pPr>
        <w:pStyle w:val="BodyText"/>
        <w:numPr>
          <w:ilvl w:val="0"/>
          <w:numId w:val="20"/>
        </w:numPr>
        <w:contextualSpacing/>
        <w:jc w:val="both"/>
        <w:rPr>
          <w:rFonts w:ascii="Century Gothic" w:hAnsi="Century Gothic"/>
          <w:b/>
          <w:bCs/>
          <w:sz w:val="20"/>
          <w:szCs w:val="20"/>
          <w:lang w:val="en-US"/>
        </w:rPr>
      </w:pPr>
      <w:r w:rsidRPr="006B241D">
        <w:rPr>
          <w:rStyle w:val="Strong"/>
          <w:rFonts w:ascii="Century Gothic" w:hAnsi="Century Gothic"/>
          <w:b w:val="0"/>
          <w:bCs w:val="0"/>
          <w:sz w:val="20"/>
          <w:szCs w:val="20"/>
          <w:lang w:val="en-US"/>
        </w:rPr>
        <w:t>Capacity to deliver within the required timeline (6 weeks)</w:t>
      </w:r>
      <w:r w:rsidRPr="006B241D">
        <w:rPr>
          <w:rFonts w:ascii="Century Gothic" w:hAnsi="Century Gothic"/>
          <w:sz w:val="20"/>
          <w:szCs w:val="20"/>
          <w:lang w:val="en-US"/>
        </w:rPr>
        <w:t xml:space="preserve"> and ensure continuity of service.</w:t>
      </w:r>
    </w:p>
    <w:p w14:paraId="2605E213" w14:textId="77777777" w:rsidR="00721455" w:rsidRPr="006B241D" w:rsidRDefault="00721455" w:rsidP="003E05A2">
      <w:pPr>
        <w:pStyle w:val="BodyText"/>
        <w:contextualSpacing/>
        <w:jc w:val="both"/>
        <w:rPr>
          <w:rFonts w:ascii="Century Gothic" w:hAnsi="Century Gothic"/>
          <w:b/>
          <w:bCs/>
          <w:sz w:val="20"/>
          <w:szCs w:val="20"/>
          <w:lang w:val="en-US"/>
        </w:rPr>
      </w:pPr>
    </w:p>
    <w:p w14:paraId="4723F70C" w14:textId="77777777" w:rsidR="00721455" w:rsidRPr="006B241D" w:rsidRDefault="007A724E" w:rsidP="003E05A2">
      <w:pPr>
        <w:pStyle w:val="BodyText"/>
        <w:contextualSpacing/>
        <w:jc w:val="both"/>
        <w:rPr>
          <w:rFonts w:ascii="Century Gothic" w:hAnsi="Century Gothic"/>
          <w:sz w:val="20"/>
          <w:szCs w:val="20"/>
          <w:lang w:val="en-US"/>
        </w:rPr>
      </w:pPr>
      <w:r w:rsidRPr="006B241D">
        <w:rPr>
          <w:rFonts w:ascii="Century Gothic" w:hAnsi="Century Gothic"/>
          <w:sz w:val="20"/>
          <w:szCs w:val="20"/>
          <w:lang w:val="en-US"/>
        </w:rPr>
        <w:t xml:space="preserve">Required Supporting Documents: </w:t>
      </w:r>
      <w:r w:rsidR="00721455" w:rsidRPr="006B241D">
        <w:rPr>
          <w:rFonts w:ascii="Century Gothic" w:hAnsi="Century Gothic"/>
          <w:sz w:val="20"/>
          <w:szCs w:val="20"/>
          <w:lang w:val="en-US"/>
        </w:rPr>
        <w:t xml:space="preserve"> </w:t>
      </w:r>
    </w:p>
    <w:p w14:paraId="4B8BDA1F" w14:textId="77777777" w:rsidR="00DD1D64" w:rsidRPr="006B241D" w:rsidRDefault="00DD1D64" w:rsidP="003E05A2">
      <w:pPr>
        <w:pStyle w:val="BodyText"/>
        <w:contextualSpacing/>
        <w:jc w:val="both"/>
        <w:rPr>
          <w:rFonts w:ascii="Century Gothic" w:hAnsi="Century Gothic"/>
          <w:sz w:val="20"/>
          <w:szCs w:val="20"/>
          <w:lang w:val="en-US"/>
        </w:rPr>
      </w:pPr>
    </w:p>
    <w:p w14:paraId="3799BD64" w14:textId="1533C8CE" w:rsidR="007A724E" w:rsidRPr="006B241D" w:rsidRDefault="00DD1D64" w:rsidP="003E05A2">
      <w:pPr>
        <w:pStyle w:val="BodyText"/>
        <w:numPr>
          <w:ilvl w:val="0"/>
          <w:numId w:val="21"/>
        </w:numPr>
        <w:contextualSpacing/>
        <w:jc w:val="both"/>
        <w:rPr>
          <w:rFonts w:ascii="Century Gothic" w:hAnsi="Century Gothic"/>
          <w:sz w:val="20"/>
          <w:szCs w:val="20"/>
          <w:lang w:val="en-US"/>
        </w:rPr>
      </w:pPr>
      <w:r w:rsidRPr="006B241D">
        <w:rPr>
          <w:rFonts w:ascii="Century Gothic" w:hAnsi="Century Gothic"/>
          <w:sz w:val="20"/>
          <w:szCs w:val="20"/>
          <w:lang w:val="en-US"/>
        </w:rPr>
        <w:t xml:space="preserve">Description of support </w:t>
      </w:r>
      <w:r w:rsidR="00916E77" w:rsidRPr="006B241D">
        <w:rPr>
          <w:rFonts w:ascii="Century Gothic" w:hAnsi="Century Gothic"/>
          <w:sz w:val="20"/>
          <w:szCs w:val="20"/>
          <w:lang w:val="en-US"/>
        </w:rPr>
        <w:t>models</w:t>
      </w:r>
      <w:r w:rsidRPr="006B241D">
        <w:rPr>
          <w:rFonts w:ascii="Century Gothic" w:hAnsi="Century Gothic"/>
          <w:sz w:val="20"/>
          <w:szCs w:val="20"/>
          <w:lang w:val="en-US"/>
        </w:rPr>
        <w:t xml:space="preserve"> and responsiveness (SLA, helpdesk, etc.)</w:t>
      </w:r>
    </w:p>
    <w:p w14:paraId="24617939" w14:textId="77777777" w:rsidR="007210DA" w:rsidRPr="006B241D" w:rsidRDefault="007210DA" w:rsidP="003E05A2">
      <w:pPr>
        <w:pStyle w:val="BodyText"/>
        <w:ind w:left="720"/>
        <w:contextualSpacing/>
        <w:jc w:val="both"/>
        <w:rPr>
          <w:rFonts w:ascii="Century Gothic" w:hAnsi="Century Gothic"/>
          <w:sz w:val="20"/>
          <w:szCs w:val="20"/>
          <w:lang w:val="en-US"/>
        </w:rPr>
      </w:pPr>
    </w:p>
    <w:p w14:paraId="73044CC9" w14:textId="56BEC211" w:rsidR="003C155B" w:rsidRPr="006B241D" w:rsidRDefault="00907A26" w:rsidP="003E05A2">
      <w:pPr>
        <w:pStyle w:val="BodyText"/>
        <w:numPr>
          <w:ilvl w:val="0"/>
          <w:numId w:val="2"/>
        </w:numPr>
        <w:contextualSpacing/>
        <w:jc w:val="both"/>
        <w:rPr>
          <w:rFonts w:ascii="Century Gothic" w:hAnsi="Century Gothic"/>
          <w:b/>
          <w:bCs/>
          <w:sz w:val="20"/>
          <w:szCs w:val="20"/>
        </w:rPr>
      </w:pPr>
      <w:proofErr w:type="spellStart"/>
      <w:r w:rsidRPr="006B241D">
        <w:rPr>
          <w:rFonts w:ascii="Century Gothic" w:hAnsi="Century Gothic"/>
          <w:b/>
          <w:bCs/>
          <w:sz w:val="20"/>
          <w:szCs w:val="20"/>
        </w:rPr>
        <w:t>Submission</w:t>
      </w:r>
      <w:proofErr w:type="spellEnd"/>
      <w:r w:rsidRPr="006B241D">
        <w:rPr>
          <w:rFonts w:ascii="Century Gothic" w:hAnsi="Century Gothic"/>
          <w:b/>
          <w:bCs/>
          <w:sz w:val="20"/>
          <w:szCs w:val="20"/>
        </w:rPr>
        <w:t xml:space="preserve"> of </w:t>
      </w:r>
      <w:proofErr w:type="spellStart"/>
      <w:r w:rsidRPr="006B241D">
        <w:rPr>
          <w:rFonts w:ascii="Century Gothic" w:hAnsi="Century Gothic"/>
          <w:b/>
          <w:bCs/>
          <w:sz w:val="20"/>
          <w:szCs w:val="20"/>
        </w:rPr>
        <w:t>the</w:t>
      </w:r>
      <w:proofErr w:type="spellEnd"/>
      <w:r w:rsidRPr="006B241D">
        <w:rPr>
          <w:rFonts w:ascii="Century Gothic" w:hAnsi="Century Gothic"/>
          <w:b/>
          <w:bCs/>
          <w:sz w:val="20"/>
          <w:szCs w:val="20"/>
        </w:rPr>
        <w:t xml:space="preserve"> </w:t>
      </w:r>
      <w:r w:rsidR="00065B98" w:rsidRPr="006B241D">
        <w:rPr>
          <w:rFonts w:ascii="Century Gothic" w:hAnsi="Century Gothic"/>
          <w:b/>
          <w:bCs/>
          <w:sz w:val="20"/>
          <w:szCs w:val="20"/>
        </w:rPr>
        <w:t>tender</w:t>
      </w:r>
    </w:p>
    <w:p w14:paraId="5E306392" w14:textId="77777777" w:rsidR="00515021" w:rsidRPr="006B241D" w:rsidRDefault="00515021" w:rsidP="003E05A2">
      <w:pPr>
        <w:pStyle w:val="ListParagraph"/>
        <w:spacing w:after="0" w:line="240" w:lineRule="auto"/>
        <w:ind w:left="0"/>
        <w:jc w:val="both"/>
        <w:rPr>
          <w:rFonts w:ascii="Century Gothic" w:eastAsia="Times New Roman" w:hAnsi="Century Gothic"/>
          <w:sz w:val="20"/>
          <w:szCs w:val="20"/>
          <w:lang w:val="nl-BE"/>
        </w:rPr>
      </w:pPr>
    </w:p>
    <w:p w14:paraId="3DCCC07E" w14:textId="645ED714" w:rsidR="0075745C" w:rsidRPr="006B241D" w:rsidRDefault="7ABB94C3" w:rsidP="003E05A2">
      <w:pPr>
        <w:tabs>
          <w:tab w:val="left" w:pos="6360"/>
        </w:tabs>
        <w:jc w:val="both"/>
        <w:rPr>
          <w:rFonts w:ascii="Century Gothic" w:eastAsia="Times New Roman" w:hAnsi="Century Gothic"/>
          <w:b/>
          <w:bCs/>
          <w:sz w:val="20"/>
          <w:szCs w:val="20"/>
        </w:rPr>
      </w:pPr>
      <w:r w:rsidRPr="006B241D">
        <w:rPr>
          <w:rFonts w:ascii="Century Gothic" w:eastAsia="Times New Roman" w:hAnsi="Century Gothic"/>
          <w:sz w:val="20"/>
          <w:szCs w:val="20"/>
        </w:rPr>
        <w:t xml:space="preserve">The deadline for submission </w:t>
      </w:r>
      <w:r w:rsidR="009E2552">
        <w:rPr>
          <w:rFonts w:ascii="Century Gothic" w:eastAsia="Times New Roman" w:hAnsi="Century Gothic"/>
          <w:sz w:val="20"/>
          <w:szCs w:val="20"/>
        </w:rPr>
        <w:t>15</w:t>
      </w:r>
      <w:r w:rsidR="00E176C6" w:rsidRPr="006B241D">
        <w:rPr>
          <w:rFonts w:ascii="Century Gothic" w:eastAsia="Times New Roman" w:hAnsi="Century Gothic"/>
          <w:sz w:val="20"/>
          <w:szCs w:val="20"/>
        </w:rPr>
        <w:t>.</w:t>
      </w:r>
      <w:r w:rsidR="009E2552">
        <w:rPr>
          <w:rFonts w:ascii="Century Gothic" w:eastAsia="Times New Roman" w:hAnsi="Century Gothic"/>
          <w:sz w:val="20"/>
          <w:szCs w:val="20"/>
        </w:rPr>
        <w:t>05</w:t>
      </w:r>
      <w:r w:rsidR="00E176C6" w:rsidRPr="006B241D">
        <w:rPr>
          <w:rFonts w:ascii="Century Gothic" w:eastAsia="Times New Roman" w:hAnsi="Century Gothic"/>
          <w:sz w:val="20"/>
          <w:szCs w:val="20"/>
        </w:rPr>
        <w:t>.</w:t>
      </w:r>
      <w:r w:rsidR="009E2552">
        <w:rPr>
          <w:rFonts w:ascii="Century Gothic" w:eastAsia="Times New Roman" w:hAnsi="Century Gothic"/>
          <w:sz w:val="20"/>
          <w:szCs w:val="20"/>
        </w:rPr>
        <w:t>2026</w:t>
      </w:r>
      <w:r w:rsidR="007E060E" w:rsidRPr="006B241D">
        <w:rPr>
          <w:rFonts w:ascii="Century Gothic" w:eastAsia="Times New Roman" w:hAnsi="Century Gothic"/>
          <w:sz w:val="20"/>
          <w:szCs w:val="20"/>
        </w:rPr>
        <w:t xml:space="preserve"> at </w:t>
      </w:r>
      <w:r w:rsidR="009E2552">
        <w:rPr>
          <w:rFonts w:ascii="Century Gothic" w:eastAsiaTheme="minorEastAsia" w:hAnsi="Century Gothic"/>
          <w:sz w:val="20"/>
          <w:szCs w:val="20"/>
        </w:rPr>
        <w:t>16</w:t>
      </w:r>
      <w:r w:rsidRPr="006B241D">
        <w:rPr>
          <w:rFonts w:ascii="Century Gothic" w:eastAsiaTheme="minorEastAsia" w:hAnsi="Century Gothic"/>
          <w:sz w:val="20"/>
          <w:szCs w:val="20"/>
        </w:rPr>
        <w:t>:59.</w:t>
      </w:r>
    </w:p>
    <w:p w14:paraId="34FB04DB" w14:textId="10D4DD16" w:rsidR="003C155B" w:rsidRPr="006B241D" w:rsidRDefault="00907A26" w:rsidP="003E05A2">
      <w:pPr>
        <w:tabs>
          <w:tab w:val="left" w:pos="6360"/>
        </w:tabs>
        <w:spacing w:after="0" w:line="240" w:lineRule="auto"/>
        <w:jc w:val="both"/>
        <w:rPr>
          <w:rFonts w:ascii="Century Gothic" w:hAnsi="Century Gothic"/>
          <w:sz w:val="20"/>
          <w:szCs w:val="20"/>
        </w:rPr>
      </w:pPr>
      <w:r w:rsidRPr="590A22EE">
        <w:rPr>
          <w:rFonts w:ascii="Century Gothic" w:eastAsia="Times New Roman" w:hAnsi="Century Gothic"/>
          <w:sz w:val="20"/>
          <w:szCs w:val="20"/>
        </w:rPr>
        <w:t>You can submit your offer via</w:t>
      </w:r>
      <w:r w:rsidR="008E314B" w:rsidRPr="590A22EE">
        <w:rPr>
          <w:rFonts w:ascii="Century Gothic" w:eastAsia="Times New Roman" w:hAnsi="Century Gothic"/>
          <w:sz w:val="20"/>
          <w:szCs w:val="20"/>
        </w:rPr>
        <w:t xml:space="preserve">: </w:t>
      </w:r>
      <w:hyperlink r:id="rId13">
        <w:r w:rsidR="00634C4D" w:rsidRPr="590A22EE">
          <w:rPr>
            <w:rStyle w:val="Hyperlink"/>
            <w:rFonts w:ascii="Century Gothic" w:eastAsia="Times New Roman" w:hAnsi="Century Gothic"/>
            <w:sz w:val="20"/>
            <w:szCs w:val="20"/>
          </w:rPr>
          <w:t>procurement.al@coleurope.eu</w:t>
        </w:r>
      </w:hyperlink>
      <w:r w:rsidR="008E314B" w:rsidRPr="590A22EE">
        <w:rPr>
          <w:rFonts w:ascii="Century Gothic" w:hAnsi="Century Gothic"/>
          <w:sz w:val="20"/>
          <w:szCs w:val="20"/>
        </w:rPr>
        <w:t>.</w:t>
      </w:r>
    </w:p>
    <w:p w14:paraId="3D46BF9B" w14:textId="0DE55AF6" w:rsidR="003C155B" w:rsidRPr="006B241D" w:rsidRDefault="00721455" w:rsidP="003E05A2">
      <w:pPr>
        <w:tabs>
          <w:tab w:val="left" w:pos="6360"/>
        </w:tabs>
        <w:spacing w:after="0" w:line="240" w:lineRule="auto"/>
        <w:jc w:val="both"/>
        <w:rPr>
          <w:rFonts w:ascii="Century Gothic" w:hAnsi="Century Gothic"/>
          <w:sz w:val="20"/>
          <w:szCs w:val="20"/>
        </w:rPr>
      </w:pPr>
      <w:r w:rsidRPr="590A22EE">
        <w:rPr>
          <w:rFonts w:ascii="Century Gothic" w:eastAsia="Times New Roman" w:hAnsi="Century Gothic"/>
          <w:sz w:val="20"/>
          <w:szCs w:val="20"/>
        </w:rPr>
        <w:t xml:space="preserve">Specify: </w:t>
      </w:r>
      <w:r w:rsidR="72F4BBDB" w:rsidRPr="590A22EE">
        <w:rPr>
          <w:rFonts w:ascii="Century Gothic" w:eastAsia="Times New Roman" w:hAnsi="Century Gothic"/>
          <w:b/>
          <w:bCs/>
          <w:sz w:val="20"/>
          <w:szCs w:val="20"/>
        </w:rPr>
        <w:t>Offer</w:t>
      </w:r>
      <w:r w:rsidR="00BB2DBD">
        <w:rPr>
          <w:rFonts w:ascii="Century Gothic" w:eastAsia="Times New Roman" w:hAnsi="Century Gothic"/>
          <w:b/>
          <w:bCs/>
          <w:sz w:val="20"/>
          <w:szCs w:val="20"/>
        </w:rPr>
        <w:t xml:space="preserve">: </w:t>
      </w:r>
      <w:r w:rsidR="00BB2DBD" w:rsidRPr="00BB2DBD">
        <w:rPr>
          <w:rFonts w:ascii="Century Gothic" w:eastAsia="Times New Roman" w:hAnsi="Century Gothic"/>
          <w:b/>
          <w:bCs/>
          <w:sz w:val="20"/>
          <w:szCs w:val="20"/>
        </w:rPr>
        <w:t>04052026_Lot 1: HR System</w:t>
      </w:r>
      <w:r w:rsidR="00BB2DBD">
        <w:rPr>
          <w:rFonts w:ascii="Century Gothic" w:eastAsia="Times New Roman" w:hAnsi="Century Gothic"/>
          <w:b/>
          <w:bCs/>
          <w:sz w:val="20"/>
          <w:szCs w:val="20"/>
        </w:rPr>
        <w:t xml:space="preserve"> </w:t>
      </w:r>
      <w:r w:rsidR="0AC6CE22" w:rsidRPr="590A22EE">
        <w:rPr>
          <w:rFonts w:ascii="Century Gothic" w:eastAsia="Times New Roman" w:hAnsi="Century Gothic"/>
          <w:sz w:val="20"/>
          <w:szCs w:val="20"/>
        </w:rPr>
        <w:t>as the title of your e-mail.</w:t>
      </w:r>
    </w:p>
    <w:p w14:paraId="4E7706B0" w14:textId="61FD454C" w:rsidR="00B26BF3" w:rsidRPr="006B241D" w:rsidRDefault="00B26BF3" w:rsidP="003E05A2">
      <w:pPr>
        <w:tabs>
          <w:tab w:val="left" w:pos="1134"/>
        </w:tabs>
        <w:spacing w:after="0" w:line="240" w:lineRule="auto"/>
        <w:jc w:val="both"/>
        <w:rPr>
          <w:rFonts w:ascii="Century Gothic" w:hAnsi="Century Gothic" w:cs="Open Sans"/>
          <w:sz w:val="20"/>
          <w:szCs w:val="20"/>
        </w:rPr>
      </w:pPr>
      <w:r w:rsidRPr="006B241D">
        <w:rPr>
          <w:rFonts w:ascii="Century Gothic" w:hAnsi="Century Gothic" w:cs="Open Sans"/>
          <w:sz w:val="20"/>
          <w:szCs w:val="20"/>
        </w:rPr>
        <w:t>The tender contains the following documents:</w:t>
      </w:r>
    </w:p>
    <w:p w14:paraId="46B1C31F" w14:textId="77777777" w:rsidR="00B26BF3" w:rsidRPr="006B241D" w:rsidRDefault="00B26BF3" w:rsidP="003E05A2">
      <w:pPr>
        <w:tabs>
          <w:tab w:val="left" w:pos="1134"/>
        </w:tabs>
        <w:spacing w:after="0" w:line="240" w:lineRule="auto"/>
        <w:jc w:val="both"/>
        <w:rPr>
          <w:rFonts w:ascii="Century Gothic" w:hAnsi="Century Gothic" w:cs="Open Sans"/>
          <w:sz w:val="20"/>
          <w:szCs w:val="20"/>
        </w:rPr>
      </w:pPr>
    </w:p>
    <w:p w14:paraId="47487CC2" w14:textId="77777777" w:rsidR="00B26BF3" w:rsidRPr="006B241D" w:rsidRDefault="00B26BF3" w:rsidP="003E05A2">
      <w:pPr>
        <w:pStyle w:val="ListParagraph"/>
        <w:numPr>
          <w:ilvl w:val="0"/>
          <w:numId w:val="6"/>
        </w:numPr>
        <w:tabs>
          <w:tab w:val="left" w:pos="1134"/>
        </w:tabs>
        <w:spacing w:after="0" w:line="240" w:lineRule="auto"/>
        <w:jc w:val="both"/>
        <w:rPr>
          <w:rFonts w:ascii="Century Gothic" w:hAnsi="Century Gothic" w:cs="Open Sans"/>
          <w:sz w:val="20"/>
          <w:szCs w:val="20"/>
        </w:rPr>
      </w:pPr>
      <w:r w:rsidRPr="006B241D">
        <w:rPr>
          <w:rFonts w:ascii="Century Gothic" w:hAnsi="Century Gothic" w:cs="Open Sans"/>
          <w:sz w:val="20"/>
          <w:szCs w:val="20"/>
        </w:rPr>
        <w:t>Completed and signed Tender Form (Annex 1), including financial offer</w:t>
      </w:r>
    </w:p>
    <w:p w14:paraId="2FC8C482" w14:textId="0E7025A1" w:rsidR="00B26BF3" w:rsidRPr="006B241D" w:rsidRDefault="00A870B3" w:rsidP="003E05A2">
      <w:pPr>
        <w:pStyle w:val="ListParagraph"/>
        <w:numPr>
          <w:ilvl w:val="0"/>
          <w:numId w:val="6"/>
        </w:numPr>
        <w:tabs>
          <w:tab w:val="left" w:pos="1134"/>
        </w:tabs>
        <w:spacing w:after="0" w:line="240" w:lineRule="auto"/>
        <w:jc w:val="both"/>
        <w:rPr>
          <w:rFonts w:ascii="Century Gothic" w:eastAsia="Calibri" w:hAnsi="Century Gothic" w:cs="Calibri"/>
          <w:sz w:val="20"/>
          <w:szCs w:val="20"/>
        </w:rPr>
      </w:pPr>
      <w:r w:rsidRPr="006B241D">
        <w:rPr>
          <w:rFonts w:ascii="Century Gothic" w:eastAsia="Calibri" w:hAnsi="Century Gothic" w:cs="Calibri"/>
          <w:kern w:val="0"/>
          <w:sz w:val="20"/>
          <w:szCs w:val="20"/>
          <w14:ligatures w14:val="none"/>
        </w:rPr>
        <w:t xml:space="preserve">Supporting Documents </w:t>
      </w:r>
      <w:r w:rsidR="00E108F4" w:rsidRPr="006B241D">
        <w:rPr>
          <w:rFonts w:ascii="Century Gothic" w:eastAsia="Calibri" w:hAnsi="Century Gothic" w:cs="Calibri"/>
          <w:kern w:val="0"/>
          <w:sz w:val="20"/>
          <w:szCs w:val="20"/>
          <w14:ligatures w14:val="none"/>
        </w:rPr>
        <w:t xml:space="preserve">as foreseen </w:t>
      </w:r>
      <w:r w:rsidR="08B6874F" w:rsidRPr="006B241D">
        <w:rPr>
          <w:rFonts w:ascii="Century Gothic" w:eastAsia="Calibri" w:hAnsi="Century Gothic" w:cs="Calibri"/>
          <w:kern w:val="0"/>
          <w:sz w:val="20"/>
          <w:szCs w:val="20"/>
          <w14:ligatures w14:val="none"/>
        </w:rPr>
        <w:t xml:space="preserve">in Section </w:t>
      </w:r>
      <w:r w:rsidR="00E108F4" w:rsidRPr="006B241D">
        <w:rPr>
          <w:rFonts w:ascii="Century Gothic" w:eastAsia="Calibri" w:hAnsi="Century Gothic" w:cs="Calibri"/>
          <w:kern w:val="0"/>
          <w:sz w:val="20"/>
          <w:szCs w:val="20"/>
          <w14:ligatures w14:val="none"/>
        </w:rPr>
        <w:t>5.</w:t>
      </w:r>
    </w:p>
    <w:p w14:paraId="7FFDEA8A" w14:textId="77777777" w:rsidR="00721455" w:rsidRPr="006B241D" w:rsidRDefault="00721455" w:rsidP="003E05A2">
      <w:pPr>
        <w:tabs>
          <w:tab w:val="left" w:pos="1134"/>
        </w:tabs>
        <w:spacing w:after="0" w:line="240" w:lineRule="auto"/>
        <w:jc w:val="both"/>
        <w:rPr>
          <w:rFonts w:ascii="Century Gothic" w:eastAsia="Century Gothic" w:hAnsi="Century Gothic" w:cs="Century Gothic"/>
          <w:sz w:val="20"/>
          <w:szCs w:val="20"/>
          <w:lang w:val="en-GB"/>
        </w:rPr>
      </w:pPr>
    </w:p>
    <w:p w14:paraId="2C0C641E" w14:textId="79D1C84B" w:rsidR="003C155B" w:rsidRPr="006B241D" w:rsidRDefault="4CC71827" w:rsidP="003E05A2">
      <w:pPr>
        <w:tabs>
          <w:tab w:val="left" w:pos="1134"/>
        </w:tabs>
        <w:spacing w:after="0" w:line="240" w:lineRule="auto"/>
        <w:jc w:val="both"/>
        <w:rPr>
          <w:rFonts w:ascii="Century Gothic" w:eastAsia="Calibri" w:hAnsi="Century Gothic" w:cs="Calibri"/>
          <w:sz w:val="20"/>
          <w:szCs w:val="20"/>
        </w:rPr>
      </w:pPr>
      <w:r w:rsidRPr="006B241D">
        <w:rPr>
          <w:rFonts w:ascii="Century Gothic" w:eastAsia="Century Gothic" w:hAnsi="Century Gothic" w:cs="Century Gothic"/>
          <w:sz w:val="20"/>
          <w:szCs w:val="20"/>
          <w:lang w:val="en-GB"/>
        </w:rPr>
        <w:t>T</w:t>
      </w:r>
      <w:r w:rsidRPr="006B241D">
        <w:rPr>
          <w:rFonts w:ascii="Century Gothic" w:eastAsiaTheme="minorEastAsia" w:hAnsi="Century Gothic"/>
          <w:sz w:val="20"/>
          <w:szCs w:val="20"/>
          <w:lang w:val="en-GB"/>
        </w:rPr>
        <w:t>enderers remain bound by their tender, possibly improved by the Contracting Authority, for 30 calendar days from the deadline for receipt.</w:t>
      </w:r>
      <w:r w:rsidRPr="006B241D">
        <w:rPr>
          <w:rFonts w:ascii="Century Gothic" w:eastAsiaTheme="minorEastAsia" w:hAnsi="Century Gothic"/>
          <w:sz w:val="20"/>
          <w:szCs w:val="20"/>
        </w:rPr>
        <w:t xml:space="preserve"> </w:t>
      </w:r>
    </w:p>
    <w:p w14:paraId="37902BD9" w14:textId="6055AB17" w:rsidR="003C155B" w:rsidRPr="006B241D" w:rsidRDefault="003C155B" w:rsidP="003E05A2">
      <w:pPr>
        <w:spacing w:after="0" w:line="240" w:lineRule="auto"/>
        <w:jc w:val="both"/>
        <w:rPr>
          <w:rFonts w:ascii="Century Gothic" w:eastAsia="Calibri" w:hAnsi="Century Gothic" w:cs="Calibri"/>
          <w:sz w:val="20"/>
          <w:szCs w:val="20"/>
        </w:rPr>
      </w:pPr>
    </w:p>
    <w:p w14:paraId="1E0CCC64" w14:textId="29BD3A5F" w:rsidR="003C155B" w:rsidRPr="006B241D" w:rsidRDefault="0AC6CE22" w:rsidP="003E05A2">
      <w:pPr>
        <w:pStyle w:val="ListParagraph"/>
        <w:spacing w:after="0" w:line="240" w:lineRule="auto"/>
        <w:ind w:left="0"/>
        <w:jc w:val="both"/>
        <w:rPr>
          <w:rFonts w:ascii="Century Gothic" w:hAnsi="Century Gothic"/>
          <w:sz w:val="20"/>
          <w:szCs w:val="20"/>
        </w:rPr>
      </w:pPr>
      <w:r w:rsidRPr="006B241D">
        <w:rPr>
          <w:rFonts w:ascii="Century Gothic" w:eastAsia="Calibri" w:hAnsi="Century Gothic" w:cs="Calibri"/>
          <w:kern w:val="0"/>
          <w:sz w:val="20"/>
          <w:szCs w:val="20"/>
          <w14:ligatures w14:val="none"/>
        </w:rPr>
        <w:t xml:space="preserve">For further questions, please contact </w:t>
      </w:r>
      <w:r w:rsidR="7D0EE098" w:rsidRPr="006B241D">
        <w:rPr>
          <w:rFonts w:ascii="Century Gothic" w:eastAsia="Calibri" w:hAnsi="Century Gothic" w:cs="Calibri"/>
          <w:kern w:val="0"/>
          <w:sz w:val="20"/>
          <w:szCs w:val="20"/>
          <w14:ligatures w14:val="none"/>
        </w:rPr>
        <w:t>at</w:t>
      </w:r>
      <w:r w:rsidR="7D0EE098" w:rsidRPr="006B241D">
        <w:rPr>
          <w:rFonts w:ascii="Century Gothic" w:eastAsia="Times New Roman" w:hAnsi="Century Gothic"/>
          <w:sz w:val="20"/>
          <w:szCs w:val="20"/>
        </w:rPr>
        <w:t xml:space="preserve">: </w:t>
      </w:r>
      <w:hyperlink r:id="rId14">
        <w:r w:rsidR="7E8FBECE" w:rsidRPr="006B241D">
          <w:rPr>
            <w:rStyle w:val="Hyperlink"/>
            <w:rFonts w:ascii="Century Gothic" w:eastAsia="Times New Roman" w:hAnsi="Century Gothic"/>
            <w:color w:val="auto"/>
            <w:sz w:val="20"/>
            <w:szCs w:val="20"/>
          </w:rPr>
          <w:t>procurement.al@coleurope.eu</w:t>
        </w:r>
      </w:hyperlink>
      <w:r w:rsidR="7D0EE098" w:rsidRPr="006B241D">
        <w:rPr>
          <w:rFonts w:ascii="Century Gothic" w:hAnsi="Century Gothic"/>
          <w:sz w:val="20"/>
          <w:szCs w:val="20"/>
        </w:rPr>
        <w:t>.</w:t>
      </w:r>
    </w:p>
    <w:p w14:paraId="0D607555" w14:textId="77777777" w:rsidR="002F631C" w:rsidRPr="006B241D" w:rsidRDefault="002F631C" w:rsidP="003E05A2">
      <w:pPr>
        <w:pStyle w:val="BodyText"/>
        <w:contextualSpacing/>
        <w:jc w:val="both"/>
        <w:rPr>
          <w:rFonts w:ascii="Century Gothic" w:hAnsi="Century Gothic"/>
          <w:sz w:val="20"/>
          <w:szCs w:val="20"/>
          <w:lang w:val="en-US"/>
        </w:rPr>
      </w:pPr>
    </w:p>
    <w:p w14:paraId="6C09C8E2" w14:textId="77777777" w:rsidR="003C155B" w:rsidRPr="006B241D" w:rsidRDefault="00D20310" w:rsidP="003E05A2">
      <w:pPr>
        <w:pStyle w:val="BodyText"/>
        <w:numPr>
          <w:ilvl w:val="0"/>
          <w:numId w:val="2"/>
        </w:numPr>
        <w:contextualSpacing/>
        <w:jc w:val="both"/>
        <w:rPr>
          <w:rFonts w:ascii="Century Gothic" w:hAnsi="Century Gothic"/>
          <w:b/>
          <w:bCs/>
          <w:sz w:val="20"/>
          <w:szCs w:val="20"/>
        </w:rPr>
      </w:pPr>
      <w:r w:rsidRPr="006B241D">
        <w:rPr>
          <w:rFonts w:ascii="Century Gothic" w:hAnsi="Century Gothic"/>
          <w:b/>
          <w:bCs/>
          <w:sz w:val="20"/>
          <w:szCs w:val="20"/>
        </w:rPr>
        <w:t xml:space="preserve">Price </w:t>
      </w:r>
      <w:proofErr w:type="spellStart"/>
      <w:r w:rsidRPr="006B241D">
        <w:rPr>
          <w:rFonts w:ascii="Century Gothic" w:hAnsi="Century Gothic"/>
          <w:b/>
          <w:bCs/>
          <w:sz w:val="20"/>
          <w:szCs w:val="20"/>
        </w:rPr>
        <w:t>elements</w:t>
      </w:r>
      <w:proofErr w:type="spellEnd"/>
      <w:r w:rsidRPr="006B241D">
        <w:rPr>
          <w:rFonts w:ascii="Century Gothic" w:hAnsi="Century Gothic"/>
          <w:b/>
          <w:bCs/>
          <w:sz w:val="20"/>
          <w:szCs w:val="20"/>
        </w:rPr>
        <w:t xml:space="preserve"> </w:t>
      </w:r>
      <w:r w:rsidR="00C03A26" w:rsidRPr="006B241D">
        <w:rPr>
          <w:rFonts w:ascii="Century Gothic" w:hAnsi="Century Gothic"/>
          <w:b/>
          <w:bCs/>
          <w:sz w:val="20"/>
          <w:szCs w:val="20"/>
        </w:rPr>
        <w:t xml:space="preserve">in </w:t>
      </w:r>
      <w:proofErr w:type="spellStart"/>
      <w:r w:rsidR="00C03A26" w:rsidRPr="006B241D">
        <w:rPr>
          <w:rFonts w:ascii="Century Gothic" w:hAnsi="Century Gothic"/>
          <w:b/>
          <w:bCs/>
          <w:sz w:val="20"/>
          <w:szCs w:val="20"/>
        </w:rPr>
        <w:t>the</w:t>
      </w:r>
      <w:proofErr w:type="spellEnd"/>
      <w:r w:rsidR="00C03A26" w:rsidRPr="006B241D">
        <w:rPr>
          <w:rFonts w:ascii="Century Gothic" w:hAnsi="Century Gothic"/>
          <w:b/>
          <w:bCs/>
          <w:sz w:val="20"/>
          <w:szCs w:val="20"/>
        </w:rPr>
        <w:t xml:space="preserve"> </w:t>
      </w:r>
      <w:proofErr w:type="spellStart"/>
      <w:r w:rsidR="00C03A26" w:rsidRPr="006B241D">
        <w:rPr>
          <w:rFonts w:ascii="Century Gothic" w:hAnsi="Century Gothic"/>
          <w:b/>
          <w:bCs/>
          <w:sz w:val="20"/>
          <w:szCs w:val="20"/>
        </w:rPr>
        <w:t>quotation</w:t>
      </w:r>
      <w:proofErr w:type="spellEnd"/>
    </w:p>
    <w:p w14:paraId="40910AC2" w14:textId="77777777" w:rsidR="00C03A26" w:rsidRPr="006B241D" w:rsidRDefault="00C03A26" w:rsidP="003E05A2">
      <w:pPr>
        <w:pStyle w:val="BodyText"/>
        <w:contextualSpacing/>
        <w:jc w:val="both"/>
        <w:rPr>
          <w:rFonts w:ascii="Century Gothic" w:hAnsi="Century Gothic"/>
          <w:sz w:val="20"/>
          <w:szCs w:val="20"/>
        </w:rPr>
      </w:pPr>
    </w:p>
    <w:p w14:paraId="4E6C6B8E" w14:textId="0F812508" w:rsidR="003C155B" w:rsidRPr="006B241D" w:rsidRDefault="00907A26" w:rsidP="003E05A2">
      <w:pPr>
        <w:pStyle w:val="BodyText"/>
        <w:contextualSpacing/>
        <w:jc w:val="both"/>
        <w:rPr>
          <w:rFonts w:ascii="Century Gothic" w:hAnsi="Century Gothic"/>
          <w:sz w:val="20"/>
          <w:szCs w:val="20"/>
          <w:lang w:val="en-US"/>
        </w:rPr>
      </w:pPr>
      <w:r w:rsidRPr="006B241D">
        <w:rPr>
          <w:rFonts w:ascii="Century Gothic" w:hAnsi="Century Gothic"/>
          <w:sz w:val="20"/>
          <w:szCs w:val="20"/>
          <w:lang w:val="en-US"/>
        </w:rPr>
        <w:t xml:space="preserve">The </w:t>
      </w:r>
      <w:r w:rsidR="009C477C" w:rsidRPr="006B241D">
        <w:rPr>
          <w:rFonts w:ascii="Century Gothic" w:hAnsi="Century Gothic"/>
          <w:sz w:val="20"/>
          <w:szCs w:val="20"/>
          <w:lang w:val="en-US"/>
        </w:rPr>
        <w:t xml:space="preserve">supplier/service provider </w:t>
      </w:r>
      <w:r w:rsidR="00F54DC2" w:rsidRPr="006B241D">
        <w:rPr>
          <w:rFonts w:ascii="Century Gothic" w:hAnsi="Century Gothic"/>
          <w:sz w:val="20"/>
          <w:szCs w:val="20"/>
          <w:lang w:val="en-US"/>
        </w:rPr>
        <w:t>is</w:t>
      </w:r>
      <w:r w:rsidRPr="006B241D">
        <w:rPr>
          <w:rFonts w:ascii="Century Gothic" w:hAnsi="Century Gothic"/>
          <w:sz w:val="20"/>
          <w:szCs w:val="20"/>
          <w:lang w:val="en-US"/>
        </w:rPr>
        <w:t xml:space="preserve"> deemed to have included </w:t>
      </w:r>
      <w:r w:rsidR="00BB2DBD">
        <w:rPr>
          <w:rFonts w:ascii="Century Gothic" w:hAnsi="Century Gothic"/>
          <w:sz w:val="20"/>
          <w:szCs w:val="20"/>
          <w:lang w:val="en-US"/>
        </w:rPr>
        <w:t>all costs and charges in its prices</w:t>
      </w:r>
      <w:r w:rsidRPr="006B241D">
        <w:rPr>
          <w:rFonts w:ascii="Century Gothic" w:hAnsi="Century Gothic"/>
          <w:sz w:val="20"/>
          <w:szCs w:val="20"/>
          <w:lang w:val="en-US"/>
        </w:rPr>
        <w:t>.</w:t>
      </w:r>
    </w:p>
    <w:p w14:paraId="3066FE54" w14:textId="1D4742A3" w:rsidR="003C155B" w:rsidRPr="006B241D" w:rsidRDefault="00907A26" w:rsidP="003E05A2">
      <w:pPr>
        <w:pStyle w:val="BodyText"/>
        <w:contextualSpacing/>
        <w:jc w:val="both"/>
        <w:rPr>
          <w:rFonts w:ascii="Century Gothic" w:hAnsi="Century Gothic"/>
          <w:sz w:val="20"/>
          <w:szCs w:val="20"/>
          <w:lang w:val="en-US"/>
        </w:rPr>
      </w:pPr>
      <w:r w:rsidRPr="59FBC4D0">
        <w:rPr>
          <w:rFonts w:ascii="Century Gothic" w:hAnsi="Century Gothic"/>
          <w:sz w:val="20"/>
          <w:szCs w:val="20"/>
          <w:lang w:val="en-US"/>
        </w:rPr>
        <w:t xml:space="preserve">A detailed breakdown of the </w:t>
      </w:r>
      <w:r w:rsidR="001E6B97">
        <w:rPr>
          <w:rFonts w:ascii="Century Gothic" w:hAnsi="Century Gothic"/>
          <w:sz w:val="20"/>
          <w:szCs w:val="20"/>
          <w:lang w:val="en-US"/>
        </w:rPr>
        <w:t>supplier/service provider's quotation is specified in Annex 1 of the Tender</w:t>
      </w:r>
      <w:r w:rsidR="00063B40" w:rsidRPr="59FBC4D0">
        <w:rPr>
          <w:rFonts w:ascii="Century Gothic" w:hAnsi="Century Gothic"/>
          <w:sz w:val="20"/>
          <w:szCs w:val="20"/>
          <w:lang w:val="en-US"/>
        </w:rPr>
        <w:t xml:space="preserve"> form.</w:t>
      </w:r>
    </w:p>
    <w:p w14:paraId="38985377" w14:textId="6CE4B00E" w:rsidR="59FBC4D0" w:rsidRDefault="59FBC4D0" w:rsidP="003E05A2">
      <w:pPr>
        <w:pStyle w:val="BodyText"/>
        <w:contextualSpacing/>
        <w:jc w:val="both"/>
        <w:rPr>
          <w:rFonts w:ascii="Century Gothic" w:hAnsi="Century Gothic"/>
          <w:sz w:val="20"/>
          <w:szCs w:val="20"/>
          <w:lang w:val="en-US"/>
        </w:rPr>
      </w:pPr>
    </w:p>
    <w:p w14:paraId="7A37AAE3" w14:textId="3F1BABB7" w:rsidR="003C155B" w:rsidRPr="006B241D" w:rsidRDefault="00907A26" w:rsidP="003E05A2">
      <w:pPr>
        <w:pStyle w:val="BodyText"/>
        <w:contextualSpacing/>
        <w:jc w:val="both"/>
        <w:rPr>
          <w:rFonts w:ascii="Century Gothic" w:hAnsi="Century Gothic"/>
          <w:sz w:val="20"/>
          <w:szCs w:val="20"/>
          <w:lang w:val="en-US"/>
        </w:rPr>
      </w:pPr>
      <w:r w:rsidRPr="006B241D">
        <w:rPr>
          <w:rFonts w:ascii="Century Gothic" w:hAnsi="Century Gothic"/>
          <w:sz w:val="20"/>
          <w:szCs w:val="20"/>
          <w:lang w:val="en-US"/>
        </w:rPr>
        <w:t xml:space="preserve">In any case, the </w:t>
      </w:r>
      <w:r w:rsidR="00035DA8" w:rsidRPr="006B241D">
        <w:rPr>
          <w:rFonts w:ascii="Century Gothic" w:hAnsi="Century Gothic"/>
          <w:sz w:val="20"/>
          <w:szCs w:val="20"/>
          <w:lang w:val="en-US"/>
        </w:rPr>
        <w:t>contracting authority</w:t>
      </w:r>
      <w:r w:rsidR="00DA141B" w:rsidRPr="006B241D">
        <w:rPr>
          <w:rFonts w:ascii="Century Gothic" w:hAnsi="Century Gothic"/>
          <w:sz w:val="20"/>
          <w:szCs w:val="20"/>
          <w:lang w:val="en-US"/>
        </w:rPr>
        <w:t xml:space="preserve"> assumes an all-in price.</w:t>
      </w:r>
    </w:p>
    <w:p w14:paraId="1E0A9CF2" w14:textId="77777777" w:rsidR="00D80388" w:rsidRPr="006B241D" w:rsidRDefault="00D80388" w:rsidP="003E05A2">
      <w:pPr>
        <w:pStyle w:val="BodyText"/>
        <w:contextualSpacing/>
        <w:jc w:val="both"/>
        <w:rPr>
          <w:rFonts w:ascii="Century Gothic" w:hAnsi="Century Gothic"/>
          <w:sz w:val="20"/>
          <w:szCs w:val="20"/>
          <w:lang w:val="en-US"/>
        </w:rPr>
      </w:pPr>
    </w:p>
    <w:p w14:paraId="44A3C684" w14:textId="77777777" w:rsidR="003C155B" w:rsidRPr="006B241D" w:rsidRDefault="00907A26" w:rsidP="003E05A2">
      <w:pPr>
        <w:pStyle w:val="BodyText"/>
        <w:numPr>
          <w:ilvl w:val="0"/>
          <w:numId w:val="2"/>
        </w:numPr>
        <w:contextualSpacing/>
        <w:jc w:val="both"/>
        <w:rPr>
          <w:rFonts w:ascii="Century Gothic" w:hAnsi="Century Gothic"/>
          <w:b/>
          <w:bCs/>
          <w:sz w:val="20"/>
          <w:szCs w:val="20"/>
        </w:rPr>
      </w:pPr>
      <w:proofErr w:type="spellStart"/>
      <w:r w:rsidRPr="006B241D">
        <w:rPr>
          <w:rFonts w:ascii="Century Gothic" w:hAnsi="Century Gothic"/>
          <w:b/>
          <w:bCs/>
          <w:sz w:val="20"/>
          <w:szCs w:val="20"/>
        </w:rPr>
        <w:t>Payment</w:t>
      </w:r>
      <w:proofErr w:type="spellEnd"/>
      <w:r w:rsidRPr="006B241D">
        <w:rPr>
          <w:rFonts w:ascii="Century Gothic" w:hAnsi="Century Gothic"/>
          <w:b/>
          <w:bCs/>
          <w:sz w:val="20"/>
          <w:szCs w:val="20"/>
        </w:rPr>
        <w:t xml:space="preserve"> </w:t>
      </w:r>
    </w:p>
    <w:p w14:paraId="36EE8B84" w14:textId="77777777" w:rsidR="005D36BE" w:rsidRPr="006B241D" w:rsidRDefault="005D36BE" w:rsidP="003E05A2">
      <w:pPr>
        <w:pStyle w:val="BodyText"/>
        <w:jc w:val="both"/>
        <w:rPr>
          <w:rFonts w:ascii="Century Gothic" w:hAnsi="Century Gothic"/>
          <w:sz w:val="20"/>
          <w:szCs w:val="20"/>
          <w:lang w:val="en-US"/>
        </w:rPr>
      </w:pPr>
    </w:p>
    <w:p w14:paraId="2E1F6B19" w14:textId="18232A44" w:rsidR="005C5D94" w:rsidRPr="006B241D" w:rsidRDefault="005C5D94" w:rsidP="003E05A2">
      <w:pPr>
        <w:spacing w:after="0" w:line="240" w:lineRule="auto"/>
        <w:jc w:val="both"/>
        <w:rPr>
          <w:rFonts w:ascii="Century Gothic" w:hAnsi="Century Gothic" w:cs="Open Sans"/>
          <w:sz w:val="20"/>
          <w:szCs w:val="20"/>
        </w:rPr>
      </w:pPr>
      <w:r w:rsidRPr="59FBC4D0">
        <w:rPr>
          <w:rFonts w:ascii="Century Gothic" w:hAnsi="Century Gothic" w:cs="Open Sans"/>
          <w:sz w:val="20"/>
          <w:szCs w:val="20"/>
        </w:rPr>
        <w:t>The invoice must be in</w:t>
      </w:r>
      <w:r w:rsidR="0011703F" w:rsidRPr="59FBC4D0">
        <w:rPr>
          <w:rFonts w:ascii="Century Gothic" w:hAnsi="Century Gothic" w:cs="Open Sans"/>
          <w:sz w:val="20"/>
          <w:szCs w:val="20"/>
        </w:rPr>
        <w:t xml:space="preserve"> EUR</w:t>
      </w:r>
      <w:r w:rsidRPr="59FBC4D0">
        <w:rPr>
          <w:rFonts w:ascii="Century Gothic" w:hAnsi="Century Gothic" w:cs="Open Sans"/>
          <w:sz w:val="20"/>
          <w:szCs w:val="20"/>
        </w:rPr>
        <w:t xml:space="preserve">. </w:t>
      </w:r>
    </w:p>
    <w:p w14:paraId="77CDE2DC" w14:textId="4B2AF2A4" w:rsidR="59FBC4D0" w:rsidRDefault="59FBC4D0" w:rsidP="003E05A2">
      <w:pPr>
        <w:spacing w:after="0" w:line="240" w:lineRule="auto"/>
        <w:jc w:val="both"/>
        <w:rPr>
          <w:rFonts w:ascii="Century Gothic" w:hAnsi="Century Gothic" w:cs="Open Sans"/>
          <w:sz w:val="20"/>
          <w:szCs w:val="20"/>
        </w:rPr>
      </w:pPr>
    </w:p>
    <w:p w14:paraId="2074F852" w14:textId="0FB6CEC4" w:rsidR="005C5D94" w:rsidRPr="006B241D" w:rsidRDefault="005C5D94" w:rsidP="003E05A2">
      <w:pPr>
        <w:pStyle w:val="Default"/>
        <w:jc w:val="both"/>
        <w:rPr>
          <w:rFonts w:ascii="Century Gothic" w:hAnsi="Century Gothic" w:cs="Open Sans"/>
          <w:color w:val="auto"/>
          <w:kern w:val="2"/>
          <w:sz w:val="20"/>
          <w:szCs w:val="20"/>
        </w:rPr>
      </w:pPr>
      <w:bookmarkStart w:id="0" w:name="_Toc195114776"/>
      <w:r w:rsidRPr="006B241D">
        <w:rPr>
          <w:rFonts w:ascii="Century Gothic" w:hAnsi="Century Gothic" w:cs="Open Sans"/>
          <w:color w:val="auto"/>
          <w:kern w:val="2"/>
          <w:sz w:val="20"/>
          <w:szCs w:val="20"/>
        </w:rPr>
        <w:t>Upon receiving the order fr</w:t>
      </w:r>
      <w:r w:rsidR="00FD6086" w:rsidRPr="006B241D">
        <w:rPr>
          <w:rFonts w:ascii="Century Gothic" w:hAnsi="Century Gothic" w:cs="Open Sans"/>
          <w:color w:val="auto"/>
          <w:kern w:val="2"/>
          <w:sz w:val="20"/>
          <w:szCs w:val="20"/>
        </w:rPr>
        <w:t>o</w:t>
      </w:r>
      <w:r w:rsidRPr="006B241D">
        <w:rPr>
          <w:rFonts w:ascii="Century Gothic" w:hAnsi="Century Gothic" w:cs="Open Sans"/>
          <w:color w:val="auto"/>
          <w:kern w:val="2"/>
          <w:sz w:val="20"/>
          <w:szCs w:val="20"/>
        </w:rPr>
        <w:t>m the COET contact person, the invoice should be issued.</w:t>
      </w:r>
      <w:bookmarkEnd w:id="0"/>
    </w:p>
    <w:p w14:paraId="426719FC" w14:textId="77777777" w:rsidR="005C5D94" w:rsidRPr="006B241D" w:rsidRDefault="005C5D94" w:rsidP="003E05A2">
      <w:pPr>
        <w:pStyle w:val="Default"/>
        <w:jc w:val="both"/>
        <w:rPr>
          <w:rFonts w:ascii="Century Gothic" w:hAnsi="Century Gothic" w:cs="Open Sans"/>
          <w:color w:val="auto"/>
          <w:kern w:val="2"/>
          <w:sz w:val="20"/>
          <w:szCs w:val="20"/>
        </w:rPr>
      </w:pPr>
    </w:p>
    <w:p w14:paraId="085CBB3B" w14:textId="77777777" w:rsidR="005C5D94" w:rsidRPr="006B241D" w:rsidRDefault="005C5D94" w:rsidP="003E05A2">
      <w:pPr>
        <w:pStyle w:val="Default"/>
        <w:jc w:val="both"/>
        <w:rPr>
          <w:rFonts w:ascii="Century Gothic" w:hAnsi="Century Gothic" w:cs="Open Sans"/>
          <w:color w:val="auto"/>
          <w:kern w:val="2"/>
          <w:sz w:val="20"/>
          <w:szCs w:val="20"/>
        </w:rPr>
      </w:pPr>
      <w:r w:rsidRPr="006B241D">
        <w:rPr>
          <w:rFonts w:ascii="Century Gothic" w:hAnsi="Century Gothic"/>
          <w:color w:val="auto"/>
          <w:sz w:val="20"/>
          <w:szCs w:val="20"/>
        </w:rPr>
        <w:t>Payment shall be made within a payment period of 30 days from the submission of the invoice with the following details:</w:t>
      </w:r>
    </w:p>
    <w:p w14:paraId="68878260" w14:textId="6F23B170" w:rsidR="005C5D94" w:rsidRPr="006B241D" w:rsidRDefault="68088969" w:rsidP="003E05A2">
      <w:pPr>
        <w:pStyle w:val="ListParagraph1"/>
        <w:numPr>
          <w:ilvl w:val="0"/>
          <w:numId w:val="3"/>
        </w:numPr>
        <w:spacing w:after="0"/>
        <w:ind w:left="714" w:hanging="357"/>
        <w:contextualSpacing w:val="0"/>
        <w:rPr>
          <w:rFonts w:ascii="Century Gothic" w:eastAsia="Times New Roman" w:hAnsi="Century Gothic"/>
          <w:b/>
          <w:bCs/>
          <w:sz w:val="20"/>
          <w:szCs w:val="20"/>
          <w:lang w:val="en-GB"/>
        </w:rPr>
      </w:pPr>
      <w:r w:rsidRPr="7136B9FE">
        <w:rPr>
          <w:rFonts w:ascii="Century Gothic" w:hAnsi="Century Gothic" w:cs="Open Sans"/>
          <w:sz w:val="20"/>
          <w:szCs w:val="20"/>
          <w:lang w:val="en-GB"/>
        </w:rPr>
        <w:t xml:space="preserve">Process and invoice identifiers, including the reference of this public contract: </w:t>
      </w:r>
      <w:r w:rsidR="008A55A0" w:rsidRPr="7136B9FE">
        <w:rPr>
          <w:rFonts w:ascii="Century Gothic" w:eastAsia="Times New Roman" w:hAnsi="Century Gothic"/>
          <w:b/>
          <w:bCs/>
          <w:sz w:val="20"/>
          <w:szCs w:val="20"/>
        </w:rPr>
        <w:t>Offer</w:t>
      </w:r>
      <w:r w:rsidR="001A4338">
        <w:rPr>
          <w:rFonts w:ascii="Century Gothic" w:eastAsia="Times New Roman" w:hAnsi="Century Gothic"/>
          <w:b/>
          <w:bCs/>
          <w:sz w:val="20"/>
          <w:szCs w:val="20"/>
        </w:rPr>
        <w:t>:</w:t>
      </w:r>
      <w:r w:rsidR="001E6B97" w:rsidRPr="001E6B97">
        <w:rPr>
          <w:rFonts w:ascii="Century Gothic" w:hAnsi="Century Gothic"/>
          <w:b/>
          <w:bCs/>
          <w:sz w:val="20"/>
          <w:szCs w:val="20"/>
        </w:rPr>
        <w:t>04052026_Lot 1: HR System</w:t>
      </w:r>
    </w:p>
    <w:p w14:paraId="31A182B4" w14:textId="4266943D" w:rsidR="005C5D94" w:rsidRPr="006B241D" w:rsidRDefault="005C5D94" w:rsidP="003E05A2">
      <w:pPr>
        <w:pStyle w:val="ListParagraph1"/>
        <w:numPr>
          <w:ilvl w:val="0"/>
          <w:numId w:val="3"/>
        </w:numPr>
        <w:spacing w:after="0"/>
        <w:ind w:left="714" w:hanging="357"/>
        <w:contextualSpacing w:val="0"/>
        <w:rPr>
          <w:rFonts w:ascii="Century Gothic" w:hAnsi="Century Gothic" w:cs="Open Sans"/>
          <w:sz w:val="20"/>
          <w:szCs w:val="20"/>
          <w:lang w:val="en-GB"/>
        </w:rPr>
      </w:pPr>
      <w:r w:rsidRPr="006B241D">
        <w:rPr>
          <w:rFonts w:ascii="Century Gothic" w:hAnsi="Century Gothic" w:cs="Open Sans"/>
          <w:sz w:val="20"/>
          <w:szCs w:val="20"/>
          <w:lang w:val="en-GB"/>
        </w:rPr>
        <w:t xml:space="preserve">Invoice </w:t>
      </w:r>
      <w:r w:rsidR="00E06450" w:rsidRPr="006B241D">
        <w:rPr>
          <w:rFonts w:ascii="Century Gothic" w:hAnsi="Century Gothic" w:cs="Open Sans"/>
          <w:sz w:val="20"/>
          <w:szCs w:val="20"/>
          <w:lang w:val="en-GB"/>
        </w:rPr>
        <w:t>period.</w:t>
      </w:r>
    </w:p>
    <w:p w14:paraId="1C200776" w14:textId="64B1F8A9" w:rsidR="005C5D94" w:rsidRPr="006B241D" w:rsidRDefault="005C5D94" w:rsidP="003E05A2">
      <w:pPr>
        <w:pStyle w:val="ListParagraph1"/>
        <w:numPr>
          <w:ilvl w:val="0"/>
          <w:numId w:val="4"/>
        </w:numPr>
        <w:spacing w:after="0"/>
        <w:ind w:left="714" w:hanging="357"/>
        <w:rPr>
          <w:rFonts w:ascii="Century Gothic" w:hAnsi="Century Gothic" w:cs="Open Sans"/>
          <w:sz w:val="20"/>
          <w:szCs w:val="20"/>
          <w:lang w:val="en-GB"/>
        </w:rPr>
      </w:pPr>
      <w:r w:rsidRPr="006B241D">
        <w:rPr>
          <w:rFonts w:ascii="Century Gothic" w:hAnsi="Century Gothic" w:cs="Open Sans"/>
          <w:sz w:val="20"/>
          <w:szCs w:val="20"/>
          <w:lang w:val="en-GB"/>
        </w:rPr>
        <w:t xml:space="preserve">Information regarding the </w:t>
      </w:r>
      <w:r w:rsidR="00E06450" w:rsidRPr="006B241D">
        <w:rPr>
          <w:rFonts w:ascii="Century Gothic" w:hAnsi="Century Gothic" w:cs="Open Sans"/>
          <w:sz w:val="20"/>
          <w:szCs w:val="20"/>
          <w:lang w:val="en-GB"/>
        </w:rPr>
        <w:t>Contractor.</w:t>
      </w:r>
    </w:p>
    <w:p w14:paraId="13CB0C11" w14:textId="7E37C206" w:rsidR="005C5D94" w:rsidRPr="006B241D" w:rsidRDefault="005C5D94" w:rsidP="003E05A2">
      <w:pPr>
        <w:pStyle w:val="ListParagraph1"/>
        <w:numPr>
          <w:ilvl w:val="0"/>
          <w:numId w:val="4"/>
        </w:numPr>
        <w:spacing w:after="0"/>
        <w:ind w:left="714" w:hanging="357"/>
        <w:rPr>
          <w:rFonts w:ascii="Century Gothic" w:hAnsi="Century Gothic" w:cs="Open Sans"/>
          <w:sz w:val="20"/>
          <w:szCs w:val="20"/>
          <w:lang w:val="en-GB"/>
        </w:rPr>
      </w:pPr>
      <w:r w:rsidRPr="006B241D">
        <w:rPr>
          <w:rFonts w:ascii="Century Gothic" w:hAnsi="Century Gothic" w:cs="Open Sans"/>
          <w:sz w:val="20"/>
          <w:szCs w:val="20"/>
          <w:lang w:val="en-GB"/>
        </w:rPr>
        <w:t xml:space="preserve">Information regarding the Contracting </w:t>
      </w:r>
      <w:r w:rsidR="00E06450" w:rsidRPr="006B241D">
        <w:rPr>
          <w:rFonts w:ascii="Century Gothic" w:hAnsi="Century Gothic" w:cs="Open Sans"/>
          <w:sz w:val="20"/>
          <w:szCs w:val="20"/>
          <w:lang w:val="en-GB"/>
        </w:rPr>
        <w:t>Authority.</w:t>
      </w:r>
    </w:p>
    <w:p w14:paraId="6F9AA59D" w14:textId="393003E0" w:rsidR="005C5D94" w:rsidRPr="006B241D" w:rsidRDefault="005C5D94" w:rsidP="003E05A2">
      <w:pPr>
        <w:pStyle w:val="ListParagraph1"/>
        <w:numPr>
          <w:ilvl w:val="0"/>
          <w:numId w:val="4"/>
        </w:numPr>
        <w:spacing w:after="0"/>
        <w:ind w:left="714" w:hanging="357"/>
        <w:rPr>
          <w:rFonts w:ascii="Century Gothic" w:hAnsi="Century Gothic" w:cs="Open Sans"/>
          <w:sz w:val="20"/>
          <w:szCs w:val="20"/>
          <w:lang w:val="en-GB"/>
        </w:rPr>
      </w:pPr>
      <w:r w:rsidRPr="006B241D">
        <w:rPr>
          <w:rFonts w:ascii="Century Gothic" w:hAnsi="Century Gothic" w:cs="Open Sans"/>
          <w:sz w:val="20"/>
          <w:szCs w:val="20"/>
          <w:lang w:val="en-GB"/>
        </w:rPr>
        <w:t xml:space="preserve">Information on </w:t>
      </w:r>
      <w:r w:rsidR="00E06450" w:rsidRPr="006B241D">
        <w:rPr>
          <w:rFonts w:ascii="Century Gothic" w:hAnsi="Century Gothic" w:cs="Open Sans"/>
          <w:sz w:val="20"/>
          <w:szCs w:val="20"/>
          <w:lang w:val="en-GB"/>
        </w:rPr>
        <w:t>payee.</w:t>
      </w:r>
    </w:p>
    <w:p w14:paraId="1AD07624" w14:textId="006E72DB" w:rsidR="005C5D94" w:rsidRPr="006B241D" w:rsidRDefault="005C5D94" w:rsidP="003E05A2">
      <w:pPr>
        <w:pStyle w:val="ListParagraph1"/>
        <w:numPr>
          <w:ilvl w:val="0"/>
          <w:numId w:val="4"/>
        </w:numPr>
        <w:spacing w:after="0"/>
        <w:ind w:left="714" w:hanging="357"/>
        <w:rPr>
          <w:rFonts w:ascii="Century Gothic" w:hAnsi="Century Gothic" w:cs="Open Sans"/>
          <w:sz w:val="20"/>
          <w:szCs w:val="20"/>
          <w:lang w:val="en-GB"/>
        </w:rPr>
      </w:pPr>
      <w:r w:rsidRPr="006B241D">
        <w:rPr>
          <w:rFonts w:ascii="Century Gothic" w:hAnsi="Century Gothic" w:cs="Open Sans"/>
          <w:sz w:val="20"/>
          <w:szCs w:val="20"/>
          <w:lang w:val="en-GB"/>
        </w:rPr>
        <w:t xml:space="preserve">Delivery </w:t>
      </w:r>
      <w:r w:rsidR="00FD6086" w:rsidRPr="006B241D">
        <w:rPr>
          <w:rFonts w:ascii="Century Gothic" w:hAnsi="Century Gothic" w:cs="Open Sans"/>
          <w:sz w:val="20"/>
          <w:szCs w:val="20"/>
          <w:lang w:val="en-GB"/>
        </w:rPr>
        <w:t>details.</w:t>
      </w:r>
    </w:p>
    <w:p w14:paraId="4A511187" w14:textId="2BE935ED" w:rsidR="005C5D94" w:rsidRPr="006B241D" w:rsidRDefault="005C5D94" w:rsidP="003E05A2">
      <w:pPr>
        <w:pStyle w:val="ListParagraph1"/>
        <w:numPr>
          <w:ilvl w:val="0"/>
          <w:numId w:val="4"/>
        </w:numPr>
        <w:spacing w:after="0"/>
        <w:ind w:left="714" w:hanging="357"/>
        <w:rPr>
          <w:rFonts w:ascii="Century Gothic" w:hAnsi="Century Gothic" w:cs="Open Sans"/>
          <w:sz w:val="20"/>
          <w:szCs w:val="20"/>
          <w:lang w:val="en-GB"/>
        </w:rPr>
      </w:pPr>
      <w:r w:rsidRPr="006B241D">
        <w:rPr>
          <w:rFonts w:ascii="Century Gothic" w:hAnsi="Century Gothic" w:cs="Open Sans"/>
          <w:sz w:val="20"/>
          <w:szCs w:val="20"/>
          <w:lang w:val="en-GB"/>
        </w:rPr>
        <w:t xml:space="preserve">Payment </w:t>
      </w:r>
      <w:r w:rsidR="00FD6086" w:rsidRPr="006B241D">
        <w:rPr>
          <w:rFonts w:ascii="Century Gothic" w:hAnsi="Century Gothic" w:cs="Open Sans"/>
          <w:sz w:val="20"/>
          <w:szCs w:val="20"/>
          <w:lang w:val="en-GB"/>
        </w:rPr>
        <w:t>instructions.</w:t>
      </w:r>
    </w:p>
    <w:p w14:paraId="231A48B4" w14:textId="58A8977F" w:rsidR="005C5D94" w:rsidRPr="006B241D" w:rsidRDefault="005C5D94" w:rsidP="003E05A2">
      <w:pPr>
        <w:pStyle w:val="ListParagraph1"/>
        <w:numPr>
          <w:ilvl w:val="0"/>
          <w:numId w:val="4"/>
        </w:numPr>
        <w:spacing w:after="0"/>
        <w:ind w:left="714" w:hanging="357"/>
        <w:rPr>
          <w:rFonts w:ascii="Century Gothic" w:hAnsi="Century Gothic" w:cs="Open Sans"/>
          <w:sz w:val="20"/>
          <w:szCs w:val="20"/>
          <w:lang w:val="en-GB"/>
        </w:rPr>
      </w:pPr>
      <w:r w:rsidRPr="006B241D">
        <w:rPr>
          <w:rFonts w:ascii="Century Gothic" w:hAnsi="Century Gothic" w:cs="Open Sans"/>
          <w:sz w:val="20"/>
          <w:szCs w:val="20"/>
          <w:lang w:val="en-GB"/>
        </w:rPr>
        <w:t xml:space="preserve">Allowance or charge </w:t>
      </w:r>
      <w:r w:rsidR="00FD6086" w:rsidRPr="006B241D">
        <w:rPr>
          <w:rFonts w:ascii="Century Gothic" w:hAnsi="Century Gothic" w:cs="Open Sans"/>
          <w:sz w:val="20"/>
          <w:szCs w:val="20"/>
          <w:lang w:val="en-GB"/>
        </w:rPr>
        <w:t>information.</w:t>
      </w:r>
    </w:p>
    <w:p w14:paraId="4263E101" w14:textId="6DC027B2" w:rsidR="005C5D94" w:rsidRPr="006B241D" w:rsidRDefault="005C5D94" w:rsidP="003E05A2">
      <w:pPr>
        <w:pStyle w:val="ListParagraph1"/>
        <w:numPr>
          <w:ilvl w:val="0"/>
          <w:numId w:val="4"/>
        </w:numPr>
        <w:spacing w:after="0"/>
        <w:ind w:left="714" w:hanging="357"/>
        <w:rPr>
          <w:rFonts w:ascii="Century Gothic" w:hAnsi="Century Gothic" w:cs="Open Sans"/>
          <w:sz w:val="20"/>
          <w:szCs w:val="20"/>
          <w:lang w:val="en-GB"/>
        </w:rPr>
      </w:pPr>
      <w:r w:rsidRPr="006B241D">
        <w:rPr>
          <w:rFonts w:ascii="Century Gothic" w:hAnsi="Century Gothic" w:cs="Open Sans"/>
          <w:sz w:val="20"/>
          <w:szCs w:val="20"/>
          <w:lang w:val="en-GB"/>
        </w:rPr>
        <w:t xml:space="preserve">Invoice </w:t>
      </w:r>
      <w:r w:rsidR="4506ED7C" w:rsidRPr="006B241D">
        <w:rPr>
          <w:rFonts w:ascii="Century Gothic" w:hAnsi="Century Gothic" w:cs="Open Sans"/>
          <w:sz w:val="20"/>
          <w:szCs w:val="20"/>
          <w:lang w:val="en-GB"/>
        </w:rPr>
        <w:t>line-item</w:t>
      </w:r>
      <w:r w:rsidRPr="006B241D">
        <w:rPr>
          <w:rFonts w:ascii="Century Gothic" w:hAnsi="Century Gothic" w:cs="Open Sans"/>
          <w:sz w:val="20"/>
          <w:szCs w:val="20"/>
          <w:lang w:val="en-GB"/>
        </w:rPr>
        <w:t xml:space="preserve"> </w:t>
      </w:r>
      <w:r w:rsidR="00FD6086" w:rsidRPr="006B241D">
        <w:rPr>
          <w:rFonts w:ascii="Century Gothic" w:hAnsi="Century Gothic" w:cs="Open Sans"/>
          <w:sz w:val="20"/>
          <w:szCs w:val="20"/>
          <w:lang w:val="en-GB"/>
        </w:rPr>
        <w:t>information.</w:t>
      </w:r>
    </w:p>
    <w:p w14:paraId="0CBBC55F" w14:textId="7C1FC488" w:rsidR="005C5D94" w:rsidRPr="006B241D" w:rsidRDefault="005C5D94" w:rsidP="003E05A2">
      <w:pPr>
        <w:pStyle w:val="ListParagraph1"/>
        <w:numPr>
          <w:ilvl w:val="0"/>
          <w:numId w:val="4"/>
        </w:numPr>
        <w:spacing w:after="0"/>
        <w:ind w:left="714" w:hanging="357"/>
        <w:rPr>
          <w:rFonts w:ascii="Century Gothic" w:hAnsi="Century Gothic" w:cs="Open Sans"/>
          <w:sz w:val="20"/>
          <w:szCs w:val="20"/>
          <w:lang w:val="en-GB"/>
        </w:rPr>
      </w:pPr>
      <w:r w:rsidRPr="006B241D">
        <w:rPr>
          <w:rFonts w:ascii="Century Gothic" w:hAnsi="Century Gothic" w:cs="Open Sans"/>
          <w:sz w:val="20"/>
          <w:szCs w:val="20"/>
          <w:lang w:val="en-GB"/>
        </w:rPr>
        <w:t xml:space="preserve">Invoice </w:t>
      </w:r>
      <w:r w:rsidR="00FD6086" w:rsidRPr="006B241D">
        <w:rPr>
          <w:rFonts w:ascii="Century Gothic" w:hAnsi="Century Gothic" w:cs="Open Sans"/>
          <w:sz w:val="20"/>
          <w:szCs w:val="20"/>
          <w:lang w:val="en-GB"/>
        </w:rPr>
        <w:t>totals.</w:t>
      </w:r>
    </w:p>
    <w:p w14:paraId="1A8F9778" w14:textId="77777777" w:rsidR="005C5D94" w:rsidRPr="006B241D" w:rsidRDefault="005C5D94" w:rsidP="003E05A2">
      <w:pPr>
        <w:pStyle w:val="ListParagraph1"/>
        <w:numPr>
          <w:ilvl w:val="0"/>
          <w:numId w:val="4"/>
        </w:numPr>
        <w:spacing w:after="0"/>
        <w:ind w:left="714" w:hanging="357"/>
        <w:rPr>
          <w:rFonts w:ascii="Century Gothic" w:hAnsi="Century Gothic" w:cs="Open Sans"/>
          <w:sz w:val="20"/>
          <w:szCs w:val="20"/>
          <w:lang w:val="en-GB"/>
        </w:rPr>
      </w:pPr>
      <w:r w:rsidRPr="006B241D">
        <w:rPr>
          <w:rFonts w:ascii="Century Gothic" w:hAnsi="Century Gothic" w:cs="Open Sans"/>
          <w:sz w:val="20"/>
          <w:szCs w:val="20"/>
          <w:lang w:val="en-GB"/>
        </w:rPr>
        <w:t xml:space="preserve">VAT breakdown. </w:t>
      </w:r>
    </w:p>
    <w:p w14:paraId="11B294CA" w14:textId="77777777" w:rsidR="005C5D94" w:rsidRPr="006B241D" w:rsidRDefault="005C5D94" w:rsidP="003E05A2">
      <w:pPr>
        <w:spacing w:after="0" w:line="240" w:lineRule="auto"/>
        <w:jc w:val="both"/>
        <w:rPr>
          <w:rFonts w:ascii="Century Gothic" w:hAnsi="Century Gothic" w:cs="Open Sans"/>
          <w:sz w:val="20"/>
          <w:szCs w:val="20"/>
        </w:rPr>
      </w:pPr>
    </w:p>
    <w:p w14:paraId="0B02B3B9" w14:textId="1D01A509" w:rsidR="005C5D94" w:rsidRPr="006B241D" w:rsidRDefault="005C5D94" w:rsidP="003E05A2">
      <w:pPr>
        <w:spacing w:line="240" w:lineRule="auto"/>
        <w:jc w:val="both"/>
        <w:rPr>
          <w:rFonts w:ascii="Century Gothic" w:eastAsia="Calibri" w:hAnsi="Century Gothic" w:cs="Open Sans"/>
          <w:kern w:val="0"/>
          <w:sz w:val="20"/>
          <w:szCs w:val="20"/>
          <w:lang w:val="en-GB"/>
          <w14:ligatures w14:val="none"/>
        </w:rPr>
      </w:pPr>
      <w:r w:rsidRPr="006B241D">
        <w:rPr>
          <w:rFonts w:ascii="Century Gothic" w:eastAsia="Calibri" w:hAnsi="Century Gothic" w:cs="Open Sans"/>
          <w:kern w:val="0"/>
          <w:sz w:val="20"/>
          <w:szCs w:val="20"/>
          <w:lang w:val="en-GB"/>
          <w14:ligatures w14:val="none"/>
        </w:rPr>
        <w:t xml:space="preserve">Invoices will </w:t>
      </w:r>
      <w:r w:rsidR="003E05A2">
        <w:rPr>
          <w:rFonts w:ascii="Century Gothic" w:eastAsia="Calibri" w:hAnsi="Century Gothic" w:cs="Open Sans"/>
          <w:kern w:val="0"/>
          <w:sz w:val="20"/>
          <w:szCs w:val="20"/>
          <w:lang w:val="en-GB"/>
          <w14:ligatures w14:val="none"/>
        </w:rPr>
        <w:t>also be sent</w:t>
      </w:r>
      <w:r w:rsidRPr="006B241D">
        <w:rPr>
          <w:rFonts w:ascii="Century Gothic" w:eastAsia="Calibri" w:hAnsi="Century Gothic" w:cs="Open Sans"/>
          <w:kern w:val="0"/>
          <w:sz w:val="20"/>
          <w:szCs w:val="20"/>
          <w:lang w:val="en-GB"/>
          <w14:ligatures w14:val="none"/>
        </w:rPr>
        <w:t xml:space="preserve"> via email to: </w:t>
      </w:r>
      <w:hyperlink r:id="rId15" w:history="1">
        <w:r w:rsidR="00E06450" w:rsidRPr="006B241D">
          <w:rPr>
            <w:rStyle w:val="Hyperlink"/>
            <w:rFonts w:ascii="Century Gothic" w:eastAsia="Calibri" w:hAnsi="Century Gothic" w:cs="Open Sans"/>
            <w:kern w:val="0"/>
            <w:sz w:val="20"/>
            <w:szCs w:val="20"/>
            <w14:ligatures w14:val="none"/>
          </w:rPr>
          <w:t>finance.al</w:t>
        </w:r>
        <w:r w:rsidR="00E06450" w:rsidRPr="006B241D">
          <w:rPr>
            <w:rStyle w:val="Hyperlink"/>
            <w:rFonts w:ascii="Century Gothic" w:eastAsia="Calibri" w:hAnsi="Century Gothic" w:cs="Open Sans"/>
            <w:kern w:val="0"/>
            <w:sz w:val="20"/>
            <w:szCs w:val="20"/>
            <w:lang w:val="en-GB"/>
            <w14:ligatures w14:val="none"/>
          </w:rPr>
          <w:t>@coleurope.eu</w:t>
        </w:r>
      </w:hyperlink>
      <w:r w:rsidR="0063585C" w:rsidRPr="006B241D">
        <w:rPr>
          <w:rFonts w:ascii="Century Gothic" w:eastAsia="Calibri" w:hAnsi="Century Gothic" w:cs="Open Sans"/>
          <w:kern w:val="0"/>
          <w:sz w:val="20"/>
          <w:szCs w:val="20"/>
          <w:lang w:val="en-GB"/>
          <w14:ligatures w14:val="none"/>
        </w:rPr>
        <w:t xml:space="preserve">. </w:t>
      </w:r>
    </w:p>
    <w:p w14:paraId="26FECAF3" w14:textId="36FE4982" w:rsidR="005C5D94" w:rsidRPr="006B241D" w:rsidRDefault="68088969" w:rsidP="003E05A2">
      <w:pPr>
        <w:pStyle w:val="BodyText"/>
        <w:jc w:val="both"/>
        <w:rPr>
          <w:rFonts w:ascii="Century Gothic" w:hAnsi="Century Gothic"/>
          <w:sz w:val="20"/>
          <w:szCs w:val="20"/>
          <w:lang w:val="en-GB"/>
        </w:rPr>
      </w:pPr>
      <w:r w:rsidRPr="59FBC4D0">
        <w:rPr>
          <w:rFonts w:ascii="Century Gothic" w:hAnsi="Century Gothic"/>
          <w:sz w:val="20"/>
          <w:szCs w:val="20"/>
          <w:lang w:val="en-GB"/>
        </w:rPr>
        <w:t>The invoice counts as a claim.</w:t>
      </w:r>
      <w:r w:rsidR="767DA2D4" w:rsidRPr="59FBC4D0">
        <w:rPr>
          <w:rFonts w:ascii="Century Gothic" w:hAnsi="Century Gothic"/>
          <w:sz w:val="20"/>
          <w:szCs w:val="20"/>
          <w:lang w:val="en-GB"/>
        </w:rPr>
        <w:t xml:space="preserve"> </w:t>
      </w:r>
    </w:p>
    <w:p w14:paraId="1146B53F" w14:textId="7AE4EED7" w:rsidR="59FBC4D0" w:rsidRDefault="59FBC4D0" w:rsidP="003E05A2">
      <w:pPr>
        <w:pStyle w:val="BodyText"/>
        <w:jc w:val="both"/>
        <w:rPr>
          <w:rFonts w:ascii="Century Gothic" w:hAnsi="Century Gothic"/>
          <w:sz w:val="20"/>
          <w:szCs w:val="20"/>
          <w:lang w:val="en-GB"/>
        </w:rPr>
      </w:pPr>
    </w:p>
    <w:p w14:paraId="17BC932A" w14:textId="0C734A9C" w:rsidR="005C5D94" w:rsidRDefault="003E05A2" w:rsidP="003E05A2">
      <w:pPr>
        <w:pStyle w:val="BodyText"/>
        <w:jc w:val="both"/>
        <w:rPr>
          <w:rFonts w:ascii="Century Gothic" w:hAnsi="Century Gothic" w:cs="Open Sans"/>
          <w:sz w:val="20"/>
          <w:szCs w:val="20"/>
          <w:lang w:val="en-GB"/>
        </w:rPr>
      </w:pPr>
      <w:r>
        <w:rPr>
          <w:rFonts w:ascii="Century Gothic" w:hAnsi="Century Gothic"/>
          <w:sz w:val="20"/>
          <w:szCs w:val="20"/>
          <w:lang w:val="en-GB"/>
        </w:rPr>
        <w:t>Electronic</w:t>
      </w:r>
      <w:r w:rsidR="005C5D94" w:rsidRPr="006B241D">
        <w:rPr>
          <w:rFonts w:ascii="Century Gothic" w:hAnsi="Century Gothic"/>
          <w:sz w:val="20"/>
          <w:szCs w:val="20"/>
          <w:lang w:val="en-GB"/>
        </w:rPr>
        <w:t xml:space="preserve"> invoicing is mandatory. </w:t>
      </w:r>
      <w:r w:rsidR="005C5D94" w:rsidRPr="006B241D">
        <w:rPr>
          <w:rFonts w:ascii="Century Gothic" w:hAnsi="Century Gothic" w:cs="Open Sans"/>
          <w:sz w:val="20"/>
          <w:szCs w:val="20"/>
          <w:lang w:val="en-GB"/>
        </w:rPr>
        <w:t>Other forms of invoicing will not be accepted.</w:t>
      </w:r>
    </w:p>
    <w:p w14:paraId="025EE340" w14:textId="77777777" w:rsidR="004E2761" w:rsidRDefault="004E2761" w:rsidP="003E05A2">
      <w:pPr>
        <w:pStyle w:val="BodyText"/>
        <w:jc w:val="both"/>
        <w:rPr>
          <w:rFonts w:ascii="Century Gothic" w:hAnsi="Century Gothic" w:cs="Open Sans"/>
          <w:sz w:val="20"/>
          <w:szCs w:val="20"/>
          <w:lang w:val="en-GB"/>
        </w:rPr>
      </w:pPr>
    </w:p>
    <w:p w14:paraId="0677A3B7" w14:textId="77777777" w:rsidR="004E2761" w:rsidRDefault="004E2761" w:rsidP="003E05A2">
      <w:pPr>
        <w:pStyle w:val="BodyText"/>
        <w:jc w:val="both"/>
        <w:rPr>
          <w:rFonts w:ascii="Century Gothic" w:hAnsi="Century Gothic" w:cs="Open Sans"/>
          <w:sz w:val="20"/>
          <w:szCs w:val="20"/>
          <w:lang w:val="en-GB"/>
        </w:rPr>
      </w:pPr>
    </w:p>
    <w:p w14:paraId="740E6EE2" w14:textId="77777777" w:rsidR="004E2761" w:rsidRPr="006B241D" w:rsidRDefault="004E2761" w:rsidP="003E05A2">
      <w:pPr>
        <w:pStyle w:val="BodyText"/>
        <w:jc w:val="both"/>
        <w:rPr>
          <w:rFonts w:ascii="Century Gothic" w:hAnsi="Century Gothic" w:cs="Open Sans"/>
          <w:sz w:val="20"/>
          <w:szCs w:val="20"/>
          <w:lang w:val="en-GB"/>
        </w:rPr>
      </w:pPr>
    </w:p>
    <w:p w14:paraId="3A4ABA37" w14:textId="4237994C" w:rsidR="00851E8D" w:rsidRPr="00721455" w:rsidRDefault="00E108F4" w:rsidP="003E05A2">
      <w:pPr>
        <w:spacing w:after="0"/>
        <w:jc w:val="center"/>
        <w:rPr>
          <w:rFonts w:ascii="Century Gothic" w:eastAsia="Calibri" w:hAnsi="Century Gothic" w:cs="Calibri"/>
          <w:b/>
          <w:bCs/>
          <w:kern w:val="0"/>
          <w:sz w:val="20"/>
          <w:szCs w:val="20"/>
          <w14:ligatures w14:val="none"/>
        </w:rPr>
      </w:pPr>
      <w:r w:rsidRPr="006B241D">
        <w:rPr>
          <w:rFonts w:ascii="Century Gothic" w:hAnsi="Century Gothic"/>
          <w:b/>
          <w:bCs/>
          <w:sz w:val="20"/>
          <w:szCs w:val="20"/>
          <w:lang w:val="en-GB"/>
        </w:rPr>
        <w:br w:type="page"/>
      </w:r>
      <w:r w:rsidR="00DA3C98" w:rsidRPr="00721455">
        <w:rPr>
          <w:rFonts w:ascii="Century Gothic" w:hAnsi="Century Gothic"/>
          <w:b/>
          <w:bCs/>
          <w:sz w:val="20"/>
          <w:szCs w:val="20"/>
          <w:lang w:val="en-GB"/>
        </w:rPr>
        <w:t>Annex 1: Tender form</w:t>
      </w:r>
    </w:p>
    <w:p w14:paraId="4C1FB238" w14:textId="488148AC" w:rsidR="00BD5905" w:rsidRPr="00721455" w:rsidRDefault="61EC3249" w:rsidP="003E05A2">
      <w:pPr>
        <w:spacing w:after="0" w:line="240" w:lineRule="auto"/>
        <w:jc w:val="center"/>
        <w:rPr>
          <w:rFonts w:ascii="Century Gothic" w:eastAsia="Times New Roman" w:hAnsi="Century Gothic" w:cs="Times New Roman"/>
          <w:b/>
          <w:bCs/>
          <w:sz w:val="20"/>
          <w:szCs w:val="20"/>
        </w:rPr>
      </w:pPr>
      <w:r w:rsidRPr="00721455">
        <w:rPr>
          <w:rFonts w:ascii="Century Gothic" w:hAnsi="Century Gothic"/>
          <w:b/>
          <w:bCs/>
          <w:sz w:val="20"/>
          <w:szCs w:val="20"/>
          <w:lang w:val="en-GB"/>
        </w:rPr>
        <w:t>Reference:</w:t>
      </w:r>
      <w:r w:rsidRPr="00721455">
        <w:rPr>
          <w:rFonts w:ascii="Century Gothic" w:hAnsi="Century Gothic"/>
          <w:sz w:val="20"/>
          <w:szCs w:val="20"/>
          <w:lang w:val="en-GB"/>
        </w:rPr>
        <w:t xml:space="preserve"> </w:t>
      </w:r>
      <w:r w:rsidR="6656CA79" w:rsidRPr="00721455">
        <w:rPr>
          <w:rFonts w:ascii="Century Gothic" w:hAnsi="Century Gothic"/>
          <w:sz w:val="20"/>
          <w:szCs w:val="20"/>
          <w:lang w:val="en-GB"/>
        </w:rPr>
        <w:t>“</w:t>
      </w:r>
      <w:r w:rsidR="376FE70C" w:rsidRPr="00721455">
        <w:rPr>
          <w:rFonts w:ascii="Century Gothic" w:hAnsi="Century Gothic"/>
          <w:b/>
          <w:bCs/>
          <w:sz w:val="20"/>
          <w:szCs w:val="20"/>
        </w:rPr>
        <w:t>Offer</w:t>
      </w:r>
      <w:r w:rsidR="001A4338">
        <w:rPr>
          <w:rFonts w:ascii="Century Gothic" w:hAnsi="Century Gothic"/>
          <w:b/>
          <w:bCs/>
          <w:sz w:val="20"/>
          <w:szCs w:val="20"/>
        </w:rPr>
        <w:t>:</w:t>
      </w:r>
      <w:r w:rsidR="001A4338" w:rsidRPr="001A4338">
        <w:rPr>
          <w:rFonts w:ascii="Century Gothic" w:hAnsi="Century Gothic"/>
          <w:b/>
          <w:bCs/>
          <w:sz w:val="20"/>
          <w:szCs w:val="20"/>
        </w:rPr>
        <w:t>04052026_Lot 1: HR System</w:t>
      </w:r>
    </w:p>
    <w:p w14:paraId="222CC921" w14:textId="3D1C15A6" w:rsidR="00936C16" w:rsidRPr="00721455" w:rsidRDefault="00851E8D" w:rsidP="003E05A2">
      <w:pPr>
        <w:spacing w:before="79" w:after="0" w:line="240" w:lineRule="auto"/>
        <w:ind w:right="102"/>
        <w:jc w:val="center"/>
        <w:rPr>
          <w:rFonts w:ascii="Century Gothic" w:eastAsia="Times New Roman" w:hAnsi="Century Gothic"/>
          <w:i/>
          <w:iCs/>
          <w:sz w:val="20"/>
          <w:szCs w:val="20"/>
        </w:rPr>
      </w:pPr>
      <w:r w:rsidRPr="00721455">
        <w:rPr>
          <w:rFonts w:ascii="Century Gothic" w:hAnsi="Century Gothic"/>
          <w:sz w:val="20"/>
          <w:szCs w:val="20"/>
          <w:lang w:val="en-GB"/>
        </w:rPr>
        <w:t>(</w:t>
      </w:r>
      <w:r w:rsidRPr="00721455">
        <w:rPr>
          <w:rFonts w:ascii="Century Gothic" w:eastAsia="Times New Roman" w:hAnsi="Century Gothic"/>
          <w:i/>
          <w:iCs/>
          <w:sz w:val="20"/>
          <w:szCs w:val="20"/>
        </w:rPr>
        <w:t>to be stated on all documents and in all communications)</w:t>
      </w:r>
    </w:p>
    <w:p w14:paraId="70A046C0" w14:textId="77777777" w:rsidR="002C354E" w:rsidRPr="00721455" w:rsidRDefault="002C354E" w:rsidP="003E05A2">
      <w:pPr>
        <w:spacing w:before="79" w:line="240" w:lineRule="auto"/>
        <w:ind w:right="102"/>
        <w:jc w:val="both"/>
        <w:rPr>
          <w:rFonts w:ascii="Century Gothic" w:hAnsi="Century Gothic"/>
          <w:b/>
          <w:sz w:val="20"/>
          <w:szCs w:val="20"/>
          <w:lang w:val="en-GB"/>
        </w:rPr>
      </w:pPr>
    </w:p>
    <w:p w14:paraId="6EAAE556" w14:textId="21EF338D" w:rsidR="00936C16" w:rsidRPr="00721455" w:rsidRDefault="00936C16" w:rsidP="003E05A2">
      <w:pPr>
        <w:spacing w:line="240" w:lineRule="auto"/>
        <w:jc w:val="both"/>
        <w:rPr>
          <w:rFonts w:ascii="Century Gothic" w:hAnsi="Century Gothic"/>
          <w:b/>
          <w:bCs/>
          <w:i/>
          <w:iCs/>
          <w:sz w:val="20"/>
          <w:szCs w:val="20"/>
          <w:u w:val="single"/>
        </w:rPr>
      </w:pPr>
      <w:r w:rsidRPr="00721455">
        <w:rPr>
          <w:rFonts w:ascii="Century Gothic" w:hAnsi="Century Gothic"/>
          <w:b/>
          <w:bCs/>
          <w:i/>
          <w:iCs/>
          <w:sz w:val="20"/>
          <w:szCs w:val="20"/>
          <w:u w:val="single"/>
        </w:rPr>
        <w:t>1. Supplier Information:</w:t>
      </w:r>
    </w:p>
    <w:p w14:paraId="332277A2" w14:textId="034D18D0" w:rsidR="00851E8D" w:rsidRPr="00721455" w:rsidRDefault="00851E8D" w:rsidP="003E05A2">
      <w:pPr>
        <w:tabs>
          <w:tab w:val="left" w:pos="6599"/>
        </w:tabs>
        <w:spacing w:line="240" w:lineRule="auto"/>
        <w:jc w:val="both"/>
        <w:rPr>
          <w:rFonts w:ascii="Century Gothic" w:hAnsi="Century Gothic"/>
          <w:sz w:val="20"/>
          <w:szCs w:val="20"/>
          <w:lang w:val="en-GB"/>
        </w:rPr>
      </w:pPr>
      <w:r w:rsidRPr="00721455">
        <w:rPr>
          <w:rFonts w:ascii="Century Gothic" w:hAnsi="Century Gothic"/>
          <w:sz w:val="20"/>
          <w:szCs w:val="20"/>
          <w:lang w:val="en-GB"/>
        </w:rPr>
        <w:t>Company name</w:t>
      </w:r>
      <w:r w:rsidRPr="00721455">
        <w:rPr>
          <w:rFonts w:ascii="Century Gothic" w:hAnsi="Century Gothic"/>
          <w:spacing w:val="-2"/>
          <w:sz w:val="20"/>
          <w:szCs w:val="20"/>
          <w:lang w:val="en-GB"/>
        </w:rPr>
        <w:t>:</w:t>
      </w:r>
      <w:r w:rsidR="00414882">
        <w:rPr>
          <w:rFonts w:ascii="Century Gothic" w:hAnsi="Century Gothic"/>
          <w:sz w:val="20"/>
          <w:szCs w:val="20"/>
          <w:lang w:val="en-GB"/>
        </w:rPr>
        <w:t xml:space="preserve">                                                                                       </w:t>
      </w:r>
      <w:r w:rsidRPr="00721455">
        <w:rPr>
          <w:rFonts w:ascii="Century Gothic" w:hAnsi="Century Gothic"/>
          <w:spacing w:val="-2"/>
          <w:sz w:val="20"/>
          <w:szCs w:val="20"/>
          <w:lang w:val="en-GB"/>
        </w:rPr>
        <w:t>Legal form:</w:t>
      </w:r>
    </w:p>
    <w:p w14:paraId="4C54582B" w14:textId="77777777" w:rsidR="00851E8D" w:rsidRPr="00721455" w:rsidRDefault="00851E8D" w:rsidP="003E05A2">
      <w:pPr>
        <w:spacing w:line="240" w:lineRule="auto"/>
        <w:jc w:val="both"/>
        <w:rPr>
          <w:rFonts w:ascii="Century Gothic" w:hAnsi="Century Gothic"/>
          <w:sz w:val="20"/>
          <w:szCs w:val="20"/>
          <w:lang w:val="en-GB"/>
        </w:rPr>
      </w:pPr>
      <w:r w:rsidRPr="00721455">
        <w:rPr>
          <w:rFonts w:ascii="Century Gothic" w:hAnsi="Century Gothic"/>
          <w:spacing w:val="-2"/>
          <w:sz w:val="20"/>
          <w:szCs w:val="20"/>
          <w:lang w:val="en-GB"/>
        </w:rPr>
        <w:t>Nationality:</w:t>
      </w:r>
    </w:p>
    <w:p w14:paraId="5AC74D0D" w14:textId="77777777" w:rsidR="00851E8D" w:rsidRPr="00721455" w:rsidRDefault="00851E8D" w:rsidP="003E05A2">
      <w:pPr>
        <w:spacing w:line="240" w:lineRule="auto"/>
        <w:jc w:val="both"/>
        <w:rPr>
          <w:rFonts w:ascii="Century Gothic" w:hAnsi="Century Gothic"/>
          <w:spacing w:val="-2"/>
          <w:sz w:val="20"/>
          <w:szCs w:val="20"/>
          <w:lang w:val="en-GB"/>
        </w:rPr>
      </w:pPr>
      <w:r w:rsidRPr="00721455">
        <w:rPr>
          <w:rFonts w:ascii="Century Gothic" w:hAnsi="Century Gothic"/>
          <w:sz w:val="20"/>
          <w:szCs w:val="20"/>
          <w:lang w:val="en-GB"/>
        </w:rPr>
        <w:t xml:space="preserve">Registered office (street and house number, municipality and postal code, </w:t>
      </w:r>
      <w:r w:rsidRPr="00721455">
        <w:rPr>
          <w:rFonts w:ascii="Century Gothic" w:hAnsi="Century Gothic"/>
          <w:spacing w:val="-2"/>
          <w:sz w:val="20"/>
          <w:szCs w:val="20"/>
          <w:lang w:val="en-GB"/>
        </w:rPr>
        <w:t>country):</w:t>
      </w:r>
    </w:p>
    <w:p w14:paraId="7F559486" w14:textId="44EAF561" w:rsidR="00851E8D" w:rsidRPr="00721455" w:rsidRDefault="00851E8D" w:rsidP="003E05A2">
      <w:pPr>
        <w:spacing w:line="240" w:lineRule="auto"/>
        <w:jc w:val="both"/>
        <w:rPr>
          <w:rFonts w:ascii="Century Gothic" w:hAnsi="Century Gothic"/>
          <w:sz w:val="20"/>
          <w:szCs w:val="20"/>
          <w:lang w:val="en-GB"/>
        </w:rPr>
      </w:pPr>
      <w:r w:rsidRPr="00721455">
        <w:rPr>
          <w:rFonts w:ascii="Century Gothic" w:hAnsi="Century Gothic"/>
          <w:sz w:val="20"/>
          <w:szCs w:val="20"/>
          <w:lang w:val="en-GB"/>
        </w:rPr>
        <w:t>Identification number (</w:t>
      </w:r>
      <w:r w:rsidR="00CE460B" w:rsidRPr="00721455">
        <w:rPr>
          <w:rFonts w:ascii="Century Gothic" w:hAnsi="Century Gothic"/>
          <w:sz w:val="20"/>
          <w:szCs w:val="20"/>
          <w:lang w:val="en-GB"/>
        </w:rPr>
        <w:t>NIPT</w:t>
      </w:r>
      <w:r w:rsidRPr="00721455">
        <w:rPr>
          <w:rFonts w:ascii="Century Gothic" w:hAnsi="Century Gothic"/>
          <w:sz w:val="20"/>
          <w:szCs w:val="20"/>
          <w:lang w:val="en-GB"/>
        </w:rPr>
        <w:t xml:space="preserve">): </w:t>
      </w:r>
    </w:p>
    <w:p w14:paraId="0BD166DE" w14:textId="68AA474E" w:rsidR="00851E8D" w:rsidRPr="00721455" w:rsidRDefault="00851E8D" w:rsidP="003E05A2">
      <w:pPr>
        <w:spacing w:line="240" w:lineRule="auto"/>
        <w:jc w:val="both"/>
        <w:rPr>
          <w:rFonts w:ascii="Century Gothic" w:hAnsi="Century Gothic"/>
          <w:sz w:val="20"/>
          <w:szCs w:val="20"/>
          <w:lang w:val="en-GB"/>
        </w:rPr>
      </w:pPr>
      <w:r w:rsidRPr="00721455">
        <w:rPr>
          <w:rFonts w:ascii="Century Gothic" w:hAnsi="Century Gothic"/>
          <w:spacing w:val="-2"/>
          <w:sz w:val="20"/>
          <w:szCs w:val="20"/>
          <w:lang w:val="en-GB"/>
        </w:rPr>
        <w:t>Website</w:t>
      </w:r>
      <w:r w:rsidR="00E507B8" w:rsidRPr="00721455">
        <w:rPr>
          <w:rFonts w:ascii="Century Gothic" w:hAnsi="Century Gothic"/>
          <w:spacing w:val="-2"/>
          <w:sz w:val="20"/>
          <w:szCs w:val="20"/>
          <w:lang w:val="en-GB"/>
        </w:rPr>
        <w:t xml:space="preserve"> (optional)</w:t>
      </w:r>
      <w:r w:rsidRPr="00721455">
        <w:rPr>
          <w:rFonts w:ascii="Century Gothic" w:hAnsi="Century Gothic"/>
          <w:spacing w:val="-2"/>
          <w:sz w:val="20"/>
          <w:szCs w:val="20"/>
          <w:lang w:val="en-GB"/>
        </w:rPr>
        <w:t>:</w:t>
      </w:r>
    </w:p>
    <w:p w14:paraId="40B58546" w14:textId="0ED7E74E" w:rsidR="00851E8D" w:rsidRPr="00721455" w:rsidRDefault="00851E8D" w:rsidP="003E05A2">
      <w:pPr>
        <w:spacing w:line="240" w:lineRule="auto"/>
        <w:jc w:val="both"/>
        <w:rPr>
          <w:rFonts w:ascii="Century Gothic" w:hAnsi="Century Gothic"/>
          <w:sz w:val="20"/>
          <w:szCs w:val="20"/>
          <w:lang w:val="en-GB"/>
        </w:rPr>
      </w:pPr>
      <w:r w:rsidRPr="00721455">
        <w:rPr>
          <w:rFonts w:ascii="Century Gothic" w:hAnsi="Century Gothic"/>
          <w:sz w:val="20"/>
          <w:szCs w:val="20"/>
          <w:u w:val="single"/>
          <w:lang w:val="en-GB"/>
        </w:rPr>
        <w:t xml:space="preserve">Represented by the following </w:t>
      </w:r>
      <w:r w:rsidRPr="00721455">
        <w:rPr>
          <w:rFonts w:ascii="Century Gothic" w:hAnsi="Century Gothic"/>
          <w:spacing w:val="-2"/>
          <w:sz w:val="20"/>
          <w:szCs w:val="20"/>
          <w:u w:val="single"/>
          <w:lang w:val="en-GB"/>
        </w:rPr>
        <w:t>signatories</w:t>
      </w:r>
      <w:r w:rsidRPr="00721455">
        <w:rPr>
          <w:rFonts w:ascii="Century Gothic" w:hAnsi="Century Gothic"/>
          <w:spacing w:val="-2"/>
          <w:sz w:val="20"/>
          <w:szCs w:val="20"/>
          <w:lang w:val="en-GB"/>
        </w:rPr>
        <w:t>:</w:t>
      </w:r>
    </w:p>
    <w:p w14:paraId="44C798A9" w14:textId="77777777" w:rsidR="00851E8D" w:rsidRPr="00721455" w:rsidRDefault="00851E8D" w:rsidP="003E05A2">
      <w:pPr>
        <w:spacing w:line="240" w:lineRule="auto"/>
        <w:jc w:val="both"/>
        <w:rPr>
          <w:rFonts w:ascii="Century Gothic" w:hAnsi="Century Gothic"/>
          <w:sz w:val="20"/>
          <w:szCs w:val="20"/>
          <w:lang w:val="en-GB"/>
        </w:rPr>
      </w:pPr>
      <w:r w:rsidRPr="00721455">
        <w:rPr>
          <w:rFonts w:ascii="Century Gothic" w:hAnsi="Century Gothic"/>
          <w:sz w:val="20"/>
          <w:szCs w:val="20"/>
          <w:lang w:val="en-GB"/>
        </w:rPr>
        <w:t xml:space="preserve">First name and </w:t>
      </w:r>
      <w:r w:rsidRPr="00721455">
        <w:rPr>
          <w:rFonts w:ascii="Century Gothic" w:hAnsi="Century Gothic"/>
          <w:spacing w:val="-2"/>
          <w:sz w:val="20"/>
          <w:szCs w:val="20"/>
          <w:lang w:val="en-GB"/>
        </w:rPr>
        <w:t>surname:</w:t>
      </w:r>
    </w:p>
    <w:p w14:paraId="38385D71" w14:textId="77777777" w:rsidR="00851E8D" w:rsidRPr="00721455" w:rsidRDefault="00851E8D" w:rsidP="003E05A2">
      <w:pPr>
        <w:spacing w:line="240" w:lineRule="auto"/>
        <w:jc w:val="both"/>
        <w:rPr>
          <w:rFonts w:ascii="Century Gothic" w:hAnsi="Century Gothic"/>
          <w:sz w:val="20"/>
          <w:szCs w:val="20"/>
          <w:lang w:val="en-GB"/>
        </w:rPr>
      </w:pPr>
      <w:r w:rsidRPr="00721455">
        <w:rPr>
          <w:rFonts w:ascii="Century Gothic" w:hAnsi="Century Gothic"/>
          <w:sz w:val="20"/>
          <w:szCs w:val="20"/>
          <w:lang w:val="en-GB"/>
        </w:rPr>
        <w:t xml:space="preserve">Function or </w:t>
      </w:r>
      <w:r w:rsidRPr="00721455">
        <w:rPr>
          <w:rFonts w:ascii="Century Gothic" w:hAnsi="Century Gothic"/>
          <w:spacing w:val="-2"/>
          <w:sz w:val="20"/>
          <w:szCs w:val="20"/>
          <w:lang w:val="en-GB"/>
        </w:rPr>
        <w:t>capacity:</w:t>
      </w:r>
    </w:p>
    <w:p w14:paraId="65658DEB" w14:textId="77777777" w:rsidR="00851E8D" w:rsidRPr="00721455" w:rsidRDefault="00851E8D" w:rsidP="003E05A2">
      <w:pPr>
        <w:spacing w:line="240" w:lineRule="auto"/>
        <w:jc w:val="both"/>
        <w:rPr>
          <w:rFonts w:ascii="Century Gothic" w:hAnsi="Century Gothic"/>
          <w:sz w:val="20"/>
          <w:szCs w:val="20"/>
          <w:lang w:val="en-GB"/>
        </w:rPr>
      </w:pPr>
      <w:r w:rsidRPr="00721455">
        <w:rPr>
          <w:rFonts w:ascii="Century Gothic" w:hAnsi="Century Gothic"/>
          <w:spacing w:val="-2"/>
          <w:sz w:val="20"/>
          <w:szCs w:val="20"/>
          <w:lang w:val="en-GB"/>
        </w:rPr>
        <w:t>Phone:</w:t>
      </w:r>
    </w:p>
    <w:p w14:paraId="67D180AF" w14:textId="1FAF630F" w:rsidR="00851E8D" w:rsidRDefault="00851E8D" w:rsidP="003E05A2">
      <w:pPr>
        <w:spacing w:line="240" w:lineRule="auto"/>
        <w:jc w:val="both"/>
        <w:rPr>
          <w:rFonts w:ascii="Century Gothic" w:hAnsi="Century Gothic"/>
          <w:spacing w:val="-4"/>
          <w:sz w:val="20"/>
          <w:szCs w:val="20"/>
          <w:lang w:val="en-GB"/>
        </w:rPr>
      </w:pPr>
      <w:r w:rsidRPr="00721455">
        <w:rPr>
          <w:rFonts w:ascii="Century Gothic" w:hAnsi="Century Gothic"/>
          <w:spacing w:val="-4"/>
          <w:sz w:val="20"/>
          <w:szCs w:val="20"/>
          <w:lang w:val="en-GB"/>
        </w:rPr>
        <w:t>E-mail:</w:t>
      </w:r>
    </w:p>
    <w:p w14:paraId="25AC974A" w14:textId="4D88A2C6" w:rsidR="00851E8D" w:rsidRDefault="0063585C" w:rsidP="003E05A2">
      <w:pPr>
        <w:pStyle w:val="Heading1ProcTemp"/>
        <w:numPr>
          <w:ilvl w:val="0"/>
          <w:numId w:val="0"/>
        </w:numPr>
        <w:ind w:left="340" w:hanging="340"/>
        <w:jc w:val="both"/>
        <w:rPr>
          <w:rFonts w:eastAsiaTheme="minorHAnsi" w:cstheme="minorBidi"/>
          <w:bCs/>
          <w:iCs/>
          <w:caps w:val="0"/>
          <w:kern w:val="2"/>
          <w:sz w:val="20"/>
          <w:szCs w:val="20"/>
          <w:u w:val="single"/>
          <w:lang w:val="en-US"/>
          <w14:ligatures w14:val="standardContextual"/>
        </w:rPr>
      </w:pPr>
      <w:r w:rsidRPr="00721455">
        <w:rPr>
          <w:rFonts w:eastAsiaTheme="minorHAnsi" w:cstheme="minorBidi"/>
          <w:bCs/>
          <w:iCs/>
          <w:caps w:val="0"/>
          <w:kern w:val="2"/>
          <w:sz w:val="20"/>
          <w:szCs w:val="20"/>
          <w:u w:val="single"/>
          <w:lang w:val="en-US"/>
          <w14:ligatures w14:val="standardContextual"/>
        </w:rPr>
        <w:t>2.</w:t>
      </w:r>
      <w:r w:rsidR="00936C16" w:rsidRPr="00721455">
        <w:rPr>
          <w:rFonts w:eastAsiaTheme="minorHAnsi" w:cstheme="minorBidi"/>
          <w:bCs/>
          <w:iCs/>
          <w:caps w:val="0"/>
          <w:kern w:val="2"/>
          <w:sz w:val="20"/>
          <w:szCs w:val="20"/>
          <w:u w:val="single"/>
          <w:lang w:val="en-US"/>
          <w14:ligatures w14:val="standardContextual"/>
        </w:rPr>
        <w:t xml:space="preserve"> Economic Proposal Grid</w:t>
      </w:r>
    </w:p>
    <w:p w14:paraId="6345F8A4" w14:textId="6D41CED1" w:rsidR="006B241D" w:rsidRPr="007E1E0D" w:rsidRDefault="00AD16CB" w:rsidP="003E05A2">
      <w:pPr>
        <w:pStyle w:val="BodyText"/>
        <w:spacing w:before="36"/>
        <w:jc w:val="both"/>
        <w:rPr>
          <w:rFonts w:ascii="Century Gothic" w:hAnsi="Century Gothic"/>
          <w:sz w:val="20"/>
          <w:szCs w:val="20"/>
          <w:lang w:val="en-US"/>
        </w:rPr>
      </w:pPr>
      <w:r w:rsidRPr="003657A0">
        <w:rPr>
          <w:rFonts w:ascii="Century Gothic" w:hAnsi="Century Gothic"/>
          <w:sz w:val="20"/>
          <w:szCs w:val="20"/>
          <w:lang w:val="en-US"/>
        </w:rPr>
        <w:t xml:space="preserve">Tenderers are requested to provide their pricing in the form of applicable rates (e.g., </w:t>
      </w:r>
      <w:r w:rsidR="0049722B" w:rsidRPr="003657A0">
        <w:rPr>
          <w:rFonts w:ascii="Century Gothic" w:hAnsi="Century Gothic"/>
          <w:sz w:val="20"/>
          <w:szCs w:val="20"/>
          <w:lang w:val="en-US"/>
        </w:rPr>
        <w:t>annual</w:t>
      </w:r>
      <w:r w:rsidRPr="003657A0">
        <w:rPr>
          <w:rFonts w:ascii="Century Gothic" w:hAnsi="Century Gothic"/>
          <w:sz w:val="20"/>
          <w:szCs w:val="20"/>
          <w:lang w:val="en-US"/>
        </w:rPr>
        <w:t xml:space="preserve"> fee per user, implementation costs, maintenance, and any additional HR system services).</w:t>
      </w:r>
    </w:p>
    <w:p w14:paraId="2BB9AB2B" w14:textId="77777777" w:rsidR="006B241D" w:rsidRPr="00AD16CB" w:rsidRDefault="006B241D" w:rsidP="003E05A2">
      <w:pPr>
        <w:pStyle w:val="BodyText"/>
        <w:spacing w:before="36"/>
        <w:jc w:val="both"/>
        <w:rPr>
          <w:rFonts w:ascii="Century Gothic" w:hAnsi="Century Gothic"/>
          <w:sz w:val="20"/>
          <w:szCs w:val="20"/>
          <w:lang w:val="en-US"/>
        </w:rPr>
      </w:pPr>
    </w:p>
    <w:tbl>
      <w:tblPr>
        <w:tblStyle w:val="GridTable1Light"/>
        <w:tblW w:w="9111" w:type="dxa"/>
        <w:tblLook w:val="04A0" w:firstRow="1" w:lastRow="0" w:firstColumn="1" w:lastColumn="0" w:noHBand="0" w:noVBand="1"/>
      </w:tblPr>
      <w:tblGrid>
        <w:gridCol w:w="1950"/>
        <w:gridCol w:w="767"/>
        <w:gridCol w:w="1683"/>
        <w:gridCol w:w="1242"/>
        <w:gridCol w:w="1177"/>
        <w:gridCol w:w="869"/>
        <w:gridCol w:w="1423"/>
      </w:tblGrid>
      <w:tr w:rsidR="007E1E0D" w:rsidRPr="008463EE" w14:paraId="3CAC253E" w14:textId="77777777" w:rsidTr="7136B9FE">
        <w:trPr>
          <w:cnfStyle w:val="100000000000" w:firstRow="1" w:lastRow="0" w:firstColumn="0" w:lastColumn="0" w:oddVBand="0" w:evenVBand="0" w:oddHBand="0"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1950" w:type="dxa"/>
            <w:tcBorders>
              <w:top w:val="single" w:sz="8" w:space="0" w:color="999999"/>
              <w:left w:val="single" w:sz="8" w:space="0" w:color="999999"/>
              <w:bottom w:val="single" w:sz="12" w:space="0" w:color="666666"/>
              <w:right w:val="single" w:sz="8" w:space="0" w:color="999999"/>
            </w:tcBorders>
            <w:tcMar>
              <w:left w:w="108" w:type="dxa"/>
              <w:right w:w="108" w:type="dxa"/>
            </w:tcMar>
          </w:tcPr>
          <w:p w14:paraId="63B53DF5" w14:textId="181EA137" w:rsidR="007E1E0D" w:rsidRPr="008463EE" w:rsidRDefault="007E1E0D" w:rsidP="003E05A2">
            <w:pPr>
              <w:spacing w:beforeAutospacing="1" w:afterAutospacing="1"/>
              <w:jc w:val="both"/>
              <w:rPr>
                <w:rFonts w:ascii="Times New Roman" w:hAnsi="Times New Roman" w:cs="Times New Roman"/>
              </w:rPr>
            </w:pPr>
            <w:r>
              <w:rPr>
                <w:rFonts w:ascii="Times New Roman" w:hAnsi="Times New Roman" w:cs="Times New Roman"/>
              </w:rPr>
              <w:t xml:space="preserve">Item Description </w:t>
            </w:r>
          </w:p>
        </w:tc>
        <w:tc>
          <w:tcPr>
            <w:tcW w:w="870" w:type="dxa"/>
            <w:tcBorders>
              <w:top w:val="single" w:sz="8" w:space="0" w:color="999999"/>
              <w:left w:val="single" w:sz="8" w:space="0" w:color="999999"/>
              <w:bottom w:val="single" w:sz="12" w:space="0" w:color="666666"/>
              <w:right w:val="single" w:sz="8" w:space="0" w:color="999999"/>
            </w:tcBorders>
            <w:tcMar>
              <w:left w:w="108" w:type="dxa"/>
              <w:right w:w="108" w:type="dxa"/>
            </w:tcMar>
          </w:tcPr>
          <w:p w14:paraId="3B16DA10" w14:textId="77777777" w:rsidR="007E1E0D" w:rsidRPr="008463EE" w:rsidRDefault="007E1E0D" w:rsidP="003E05A2">
            <w:pPr>
              <w:spacing w:beforeAutospacing="1" w:afterAutospacing="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463EE">
              <w:rPr>
                <w:rFonts w:ascii="Times New Roman" w:hAnsi="Times New Roman" w:cs="Times New Roman"/>
              </w:rPr>
              <w:t>Qty</w:t>
            </w:r>
          </w:p>
        </w:tc>
        <w:tc>
          <w:tcPr>
            <w:tcW w:w="1416" w:type="dxa"/>
            <w:tcBorders>
              <w:top w:val="single" w:sz="8" w:space="0" w:color="999999"/>
              <w:left w:val="single" w:sz="8" w:space="0" w:color="999999"/>
              <w:bottom w:val="single" w:sz="12" w:space="0" w:color="666666"/>
              <w:right w:val="single" w:sz="8" w:space="0" w:color="999999"/>
            </w:tcBorders>
            <w:tcMar>
              <w:left w:w="108" w:type="dxa"/>
              <w:right w:w="108" w:type="dxa"/>
            </w:tcMar>
          </w:tcPr>
          <w:p w14:paraId="76B86D87" w14:textId="77777777" w:rsidR="007E1E0D" w:rsidRPr="008463EE" w:rsidRDefault="007E1E0D" w:rsidP="003E05A2">
            <w:pPr>
              <w:spacing w:beforeAutospacing="1" w:afterAutospacing="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463EE">
              <w:rPr>
                <w:rFonts w:ascii="Times New Roman" w:hAnsi="Times New Roman" w:cs="Times New Roman"/>
              </w:rPr>
              <w:t>Unit</w:t>
            </w:r>
          </w:p>
        </w:tc>
        <w:tc>
          <w:tcPr>
            <w:tcW w:w="1305" w:type="dxa"/>
            <w:tcBorders>
              <w:top w:val="single" w:sz="8" w:space="0" w:color="999999"/>
              <w:left w:val="single" w:sz="8" w:space="0" w:color="999999"/>
              <w:bottom w:val="single" w:sz="12" w:space="0" w:color="666666"/>
              <w:right w:val="single" w:sz="8" w:space="0" w:color="999999"/>
            </w:tcBorders>
            <w:tcMar>
              <w:left w:w="108" w:type="dxa"/>
              <w:right w:w="108" w:type="dxa"/>
            </w:tcMar>
          </w:tcPr>
          <w:p w14:paraId="1C4ECC75" w14:textId="77777777" w:rsidR="007E1E0D" w:rsidRPr="008463EE" w:rsidRDefault="007E1E0D" w:rsidP="003E05A2">
            <w:pPr>
              <w:spacing w:after="160" w:line="257" w:lineRule="auto"/>
              <w:jc w:val="both"/>
              <w:cnfStyle w:val="100000000000" w:firstRow="1" w:lastRow="0" w:firstColumn="0" w:lastColumn="0" w:oddVBand="0" w:evenVBand="0" w:oddHBand="0" w:evenHBand="0" w:firstRowFirstColumn="0" w:firstRowLastColumn="0" w:lastRowFirstColumn="0" w:lastRowLastColumn="0"/>
              <w:rPr>
                <w:rFonts w:ascii="Aptos" w:eastAsia="Aptos" w:hAnsi="Aptos" w:cs="Aptos"/>
                <w:sz w:val="22"/>
                <w:szCs w:val="22"/>
              </w:rPr>
            </w:pPr>
            <w:r w:rsidRPr="008463EE">
              <w:rPr>
                <w:rFonts w:ascii="Times New Roman" w:hAnsi="Times New Roman" w:cs="Times New Roman"/>
              </w:rPr>
              <w:t>Unit cost (EUR)</w:t>
            </w:r>
            <w:r w:rsidRPr="008463EE">
              <w:rPr>
                <w:rFonts w:ascii="Aptos" w:eastAsia="Aptos" w:hAnsi="Aptos" w:cs="Aptos"/>
                <w:sz w:val="22"/>
                <w:szCs w:val="22"/>
              </w:rPr>
              <w:t xml:space="preserve"> VAT Excluded</w:t>
            </w:r>
          </w:p>
          <w:p w14:paraId="16065416" w14:textId="77777777" w:rsidR="007E1E0D" w:rsidRPr="008463EE" w:rsidRDefault="007E1E0D" w:rsidP="003E05A2">
            <w:pPr>
              <w:spacing w:beforeAutospacing="1" w:afterAutospacing="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00" w:type="dxa"/>
            <w:tcBorders>
              <w:top w:val="single" w:sz="8" w:space="0" w:color="999999"/>
              <w:left w:val="single" w:sz="8" w:space="0" w:color="999999"/>
              <w:bottom w:val="single" w:sz="12" w:space="0" w:color="666666"/>
              <w:right w:val="single" w:sz="8" w:space="0" w:color="999999"/>
            </w:tcBorders>
            <w:tcMar>
              <w:left w:w="108" w:type="dxa"/>
              <w:right w:w="108" w:type="dxa"/>
            </w:tcMar>
          </w:tcPr>
          <w:p w14:paraId="0BD49095" w14:textId="77777777" w:rsidR="007E1E0D" w:rsidRPr="008463EE" w:rsidRDefault="007E1E0D" w:rsidP="003E05A2">
            <w:pPr>
              <w:spacing w:after="160" w:line="257" w:lineRule="auto"/>
              <w:jc w:val="both"/>
              <w:cnfStyle w:val="100000000000" w:firstRow="1" w:lastRow="0" w:firstColumn="0" w:lastColumn="0" w:oddVBand="0" w:evenVBand="0" w:oddHBand="0" w:evenHBand="0" w:firstRowFirstColumn="0" w:firstRowLastColumn="0" w:lastRowFirstColumn="0" w:lastRowLastColumn="0"/>
              <w:rPr>
                <w:rFonts w:ascii="Aptos" w:eastAsia="Aptos" w:hAnsi="Aptos" w:cs="Aptos"/>
                <w:sz w:val="22"/>
                <w:szCs w:val="22"/>
              </w:rPr>
            </w:pPr>
            <w:r w:rsidRPr="008463EE">
              <w:rPr>
                <w:rFonts w:ascii="Times New Roman" w:hAnsi="Times New Roman" w:cs="Times New Roman"/>
              </w:rPr>
              <w:t xml:space="preserve">Total cost (EUR) </w:t>
            </w:r>
            <w:r w:rsidRPr="008463EE">
              <w:rPr>
                <w:rFonts w:ascii="Aptos" w:eastAsia="Aptos" w:hAnsi="Aptos" w:cs="Aptos"/>
                <w:sz w:val="22"/>
                <w:szCs w:val="22"/>
              </w:rPr>
              <w:t>VAT Excluded</w:t>
            </w:r>
          </w:p>
          <w:p w14:paraId="74BB6DA1" w14:textId="77777777" w:rsidR="007E1E0D" w:rsidRPr="008463EE" w:rsidRDefault="007E1E0D" w:rsidP="003E05A2">
            <w:pPr>
              <w:spacing w:beforeAutospacing="1" w:afterAutospacing="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885" w:type="dxa"/>
            <w:tcBorders>
              <w:top w:val="single" w:sz="8" w:space="0" w:color="999999"/>
              <w:left w:val="single" w:sz="8" w:space="0" w:color="999999"/>
              <w:bottom w:val="single" w:sz="12" w:space="0" w:color="666666"/>
              <w:right w:val="single" w:sz="8" w:space="0" w:color="999999"/>
            </w:tcBorders>
            <w:tcMar>
              <w:left w:w="108" w:type="dxa"/>
              <w:right w:w="108" w:type="dxa"/>
            </w:tcMar>
          </w:tcPr>
          <w:p w14:paraId="5569C0F5" w14:textId="77777777" w:rsidR="007E1E0D" w:rsidRPr="008463EE" w:rsidRDefault="007E1E0D" w:rsidP="003E05A2">
            <w:pPr>
              <w:spacing w:beforeAutospacing="1" w:afterAutospacing="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463EE">
              <w:rPr>
                <w:rFonts w:ascii="Times New Roman" w:hAnsi="Times New Roman" w:cs="Times New Roman"/>
              </w:rPr>
              <w:t>Lead time (days)</w:t>
            </w:r>
          </w:p>
        </w:tc>
        <w:tc>
          <w:tcPr>
            <w:tcW w:w="1485" w:type="dxa"/>
            <w:tcBorders>
              <w:top w:val="single" w:sz="8" w:space="0" w:color="999999"/>
              <w:left w:val="single" w:sz="8" w:space="0" w:color="999999"/>
              <w:bottom w:val="single" w:sz="12" w:space="0" w:color="666666"/>
              <w:right w:val="single" w:sz="8" w:space="0" w:color="999999"/>
            </w:tcBorders>
            <w:tcMar>
              <w:left w:w="108" w:type="dxa"/>
              <w:right w:w="108" w:type="dxa"/>
            </w:tcMar>
          </w:tcPr>
          <w:p w14:paraId="551C606D" w14:textId="77777777" w:rsidR="007E1E0D" w:rsidRPr="008463EE" w:rsidRDefault="007E1E0D" w:rsidP="003E05A2">
            <w:pPr>
              <w:spacing w:beforeAutospacing="1" w:afterAutospacing="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463EE">
              <w:rPr>
                <w:rFonts w:ascii="Times New Roman" w:hAnsi="Times New Roman" w:cs="Times New Roman"/>
              </w:rPr>
              <w:t>Comments</w:t>
            </w:r>
          </w:p>
        </w:tc>
      </w:tr>
      <w:tr w:rsidR="007E1E0D" w:rsidRPr="008463EE" w14:paraId="458D4FE9" w14:textId="77777777" w:rsidTr="7136B9FE">
        <w:trPr>
          <w:trHeight w:val="577"/>
        </w:trPr>
        <w:tc>
          <w:tcPr>
            <w:cnfStyle w:val="001000000000" w:firstRow="0" w:lastRow="0" w:firstColumn="1" w:lastColumn="0" w:oddVBand="0" w:evenVBand="0" w:oddHBand="0" w:evenHBand="0" w:firstRowFirstColumn="0" w:firstRowLastColumn="0" w:lastRowFirstColumn="0" w:lastRowLastColumn="0"/>
            <w:tcW w:w="1950"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347EF3FB" w14:textId="77777777" w:rsidR="007E1E0D" w:rsidRPr="008463EE" w:rsidRDefault="007E1E0D" w:rsidP="003E05A2">
            <w:pPr>
              <w:spacing w:beforeAutospacing="1" w:afterAutospacing="1"/>
              <w:jc w:val="both"/>
              <w:rPr>
                <w:rFonts w:ascii="Times New Roman" w:hAnsi="Times New Roman" w:cs="Times New Roman"/>
              </w:rPr>
            </w:pPr>
            <w:r w:rsidRPr="008463EE">
              <w:rPr>
                <w:rFonts w:ascii="Times New Roman" w:hAnsi="Times New Roman" w:cs="Times New Roman"/>
              </w:rPr>
              <w:t>HR Module</w:t>
            </w:r>
          </w:p>
        </w:tc>
        <w:tc>
          <w:tcPr>
            <w:tcW w:w="870"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0562AB25" w14:textId="7D946271"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16"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354C5E71" w14:textId="64507BD4" w:rsidR="007E1E0D" w:rsidRPr="008463EE" w:rsidRDefault="001C0746"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Supply/</w:t>
            </w:r>
            <w:r w:rsidR="007E1E0D" w:rsidRPr="008463EE">
              <w:rPr>
                <w:rFonts w:ascii="Times New Roman" w:hAnsi="Times New Roman" w:cs="Times New Roman"/>
              </w:rPr>
              <w:t>Service</w:t>
            </w:r>
          </w:p>
        </w:tc>
        <w:tc>
          <w:tcPr>
            <w:tcW w:w="1305"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4DCFF123"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00"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3D62AE9F"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85"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0DD1DA9D"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5"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46BC6C23"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E1E0D" w:rsidRPr="008463EE" w14:paraId="1A7FEE5A" w14:textId="77777777" w:rsidTr="7136B9FE">
        <w:trPr>
          <w:trHeight w:val="537"/>
        </w:trPr>
        <w:tc>
          <w:tcPr>
            <w:cnfStyle w:val="001000000000" w:firstRow="0" w:lastRow="0" w:firstColumn="1" w:lastColumn="0" w:oddVBand="0" w:evenVBand="0" w:oddHBand="0" w:evenHBand="0" w:firstRowFirstColumn="0" w:firstRowLastColumn="0" w:lastRowFirstColumn="0" w:lastRowLastColumn="0"/>
            <w:tcW w:w="1950"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701D2124" w14:textId="77777777" w:rsidR="007E1E0D" w:rsidRPr="008463EE" w:rsidRDefault="007E1E0D" w:rsidP="003E05A2">
            <w:pPr>
              <w:spacing w:beforeAutospacing="1" w:afterAutospacing="1"/>
              <w:jc w:val="both"/>
              <w:rPr>
                <w:rFonts w:ascii="Times New Roman" w:hAnsi="Times New Roman" w:cs="Times New Roman"/>
              </w:rPr>
            </w:pPr>
            <w:r w:rsidRPr="008463EE">
              <w:rPr>
                <w:rFonts w:ascii="Times New Roman" w:hAnsi="Times New Roman" w:cs="Times New Roman"/>
              </w:rPr>
              <w:t>Payroll Module</w:t>
            </w:r>
          </w:p>
        </w:tc>
        <w:tc>
          <w:tcPr>
            <w:tcW w:w="870"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288D65CE" w14:textId="40917373"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16"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53874FE6" w14:textId="591F3D92" w:rsidR="007E1E0D" w:rsidRPr="008463EE" w:rsidRDefault="001C0746"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Supply/</w:t>
            </w:r>
            <w:r w:rsidR="007E1E0D" w:rsidRPr="008463EE">
              <w:rPr>
                <w:rFonts w:ascii="Times New Roman" w:hAnsi="Times New Roman" w:cs="Times New Roman"/>
              </w:rPr>
              <w:t>Service</w:t>
            </w:r>
          </w:p>
        </w:tc>
        <w:tc>
          <w:tcPr>
            <w:tcW w:w="1305"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09111003"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00"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6E9FF451"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85"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096CAE3B"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5"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2964C901"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E1E0D" w:rsidRPr="008463EE" w14:paraId="20617245" w14:textId="77777777" w:rsidTr="7136B9FE">
        <w:trPr>
          <w:trHeight w:val="538"/>
        </w:trPr>
        <w:tc>
          <w:tcPr>
            <w:cnfStyle w:val="001000000000" w:firstRow="0" w:lastRow="0" w:firstColumn="1" w:lastColumn="0" w:oddVBand="0" w:evenVBand="0" w:oddHBand="0" w:evenHBand="0" w:firstRowFirstColumn="0" w:firstRowLastColumn="0" w:lastRowFirstColumn="0" w:lastRowLastColumn="0"/>
            <w:tcW w:w="1950"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2C17DE0D" w14:textId="77777777" w:rsidR="007E1E0D" w:rsidRPr="008463EE" w:rsidRDefault="007E1E0D" w:rsidP="003E05A2">
            <w:pPr>
              <w:spacing w:beforeAutospacing="1" w:afterAutospacing="1"/>
              <w:jc w:val="both"/>
              <w:rPr>
                <w:rFonts w:ascii="Times New Roman" w:hAnsi="Times New Roman" w:cs="Times New Roman"/>
              </w:rPr>
            </w:pPr>
            <w:r w:rsidRPr="008463EE">
              <w:rPr>
                <w:rFonts w:ascii="Times New Roman" w:hAnsi="Times New Roman" w:cs="Times New Roman"/>
              </w:rPr>
              <w:t>Implementations</w:t>
            </w:r>
          </w:p>
        </w:tc>
        <w:tc>
          <w:tcPr>
            <w:tcW w:w="870"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2AAE67C6" w14:textId="2706D9EC"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16"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7FCFE29B"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463EE">
              <w:rPr>
                <w:rFonts w:ascii="Times New Roman" w:hAnsi="Times New Roman" w:cs="Times New Roman"/>
              </w:rPr>
              <w:t>Service</w:t>
            </w:r>
          </w:p>
        </w:tc>
        <w:tc>
          <w:tcPr>
            <w:tcW w:w="1305"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65353FAE"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00"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46D8DB4A"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85"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08618100"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5"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1F9E8BAF"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E1E0D" w:rsidRPr="008463EE" w14:paraId="096A1A7C" w14:textId="77777777" w:rsidTr="7136B9FE">
        <w:trPr>
          <w:trHeight w:val="494"/>
        </w:trPr>
        <w:tc>
          <w:tcPr>
            <w:cnfStyle w:val="001000000000" w:firstRow="0" w:lastRow="0" w:firstColumn="1" w:lastColumn="0" w:oddVBand="0" w:evenVBand="0" w:oddHBand="0" w:evenHBand="0" w:firstRowFirstColumn="0" w:firstRowLastColumn="0" w:lastRowFirstColumn="0" w:lastRowLastColumn="0"/>
            <w:tcW w:w="1950"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4E9F5101" w14:textId="77777777" w:rsidR="007E1E0D" w:rsidRPr="008463EE" w:rsidRDefault="007E1E0D" w:rsidP="003E05A2">
            <w:pPr>
              <w:spacing w:beforeAutospacing="1" w:afterAutospacing="1"/>
              <w:jc w:val="both"/>
              <w:rPr>
                <w:rFonts w:ascii="Times New Roman" w:hAnsi="Times New Roman" w:cs="Times New Roman"/>
              </w:rPr>
            </w:pPr>
            <w:r w:rsidRPr="008463EE">
              <w:rPr>
                <w:rFonts w:ascii="Times New Roman" w:hAnsi="Times New Roman" w:cs="Times New Roman"/>
              </w:rPr>
              <w:t>Training</w:t>
            </w:r>
          </w:p>
        </w:tc>
        <w:tc>
          <w:tcPr>
            <w:tcW w:w="870"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50F380AF" w14:textId="4CE2EFBA"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16"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289C93F1"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463EE">
              <w:rPr>
                <w:rFonts w:ascii="Times New Roman" w:hAnsi="Times New Roman" w:cs="Times New Roman"/>
              </w:rPr>
              <w:t>Service</w:t>
            </w:r>
          </w:p>
        </w:tc>
        <w:tc>
          <w:tcPr>
            <w:tcW w:w="1305"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19E43A47"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00"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639C7255"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85"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03DB1E18"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5"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081E31D3"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E1E0D" w:rsidRPr="008463EE" w14:paraId="22605A0F" w14:textId="77777777" w:rsidTr="7136B9FE">
        <w:trPr>
          <w:trHeight w:val="623"/>
        </w:trPr>
        <w:tc>
          <w:tcPr>
            <w:cnfStyle w:val="001000000000" w:firstRow="0" w:lastRow="0" w:firstColumn="1" w:lastColumn="0" w:oddVBand="0" w:evenVBand="0" w:oddHBand="0" w:evenHBand="0" w:firstRowFirstColumn="0" w:firstRowLastColumn="0" w:lastRowFirstColumn="0" w:lastRowLastColumn="0"/>
            <w:tcW w:w="1950"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3CB3B590" w14:textId="77777777" w:rsidR="007E1E0D" w:rsidRPr="008463EE" w:rsidRDefault="007E1E0D" w:rsidP="003E05A2">
            <w:pPr>
              <w:spacing w:beforeAutospacing="1" w:afterAutospacing="1"/>
              <w:jc w:val="both"/>
              <w:rPr>
                <w:rFonts w:ascii="Times New Roman" w:hAnsi="Times New Roman" w:cs="Times New Roman"/>
              </w:rPr>
            </w:pPr>
            <w:r w:rsidRPr="008463EE">
              <w:rPr>
                <w:rFonts w:ascii="Times New Roman" w:hAnsi="Times New Roman" w:cs="Times New Roman"/>
              </w:rPr>
              <w:t>User Manual &amp; Documentation</w:t>
            </w:r>
          </w:p>
        </w:tc>
        <w:tc>
          <w:tcPr>
            <w:tcW w:w="870"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554932AC" w14:textId="391386DE"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16"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7429D6C2"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463EE">
              <w:rPr>
                <w:rFonts w:ascii="Times New Roman" w:hAnsi="Times New Roman" w:cs="Times New Roman"/>
              </w:rPr>
              <w:t>Service</w:t>
            </w:r>
          </w:p>
        </w:tc>
        <w:tc>
          <w:tcPr>
            <w:tcW w:w="1305"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0420CE5C"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00"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799958E4"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85"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0AF408E2"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5"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4F0588DD"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E1E0D" w:rsidRPr="008463EE" w14:paraId="0367FC46" w14:textId="77777777" w:rsidTr="7136B9FE">
        <w:trPr>
          <w:trHeight w:val="608"/>
        </w:trPr>
        <w:tc>
          <w:tcPr>
            <w:cnfStyle w:val="001000000000" w:firstRow="0" w:lastRow="0" w:firstColumn="1" w:lastColumn="0" w:oddVBand="0" w:evenVBand="0" w:oddHBand="0" w:evenHBand="0" w:firstRowFirstColumn="0" w:firstRowLastColumn="0" w:lastRowFirstColumn="0" w:lastRowLastColumn="0"/>
            <w:tcW w:w="1950"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6E1024DA" w14:textId="77777777" w:rsidR="007E1E0D" w:rsidRPr="008463EE" w:rsidRDefault="007E1E0D" w:rsidP="003E05A2">
            <w:pPr>
              <w:spacing w:beforeAutospacing="1" w:afterAutospacing="1"/>
              <w:ind w:right="-251"/>
              <w:jc w:val="both"/>
              <w:rPr>
                <w:rFonts w:ascii="Times New Roman" w:hAnsi="Times New Roman" w:cs="Times New Roman"/>
              </w:rPr>
            </w:pPr>
            <w:r w:rsidRPr="008463EE">
              <w:rPr>
                <w:rFonts w:ascii="Times New Roman" w:hAnsi="Times New Roman" w:cs="Times New Roman"/>
              </w:rPr>
              <w:t>Maintenance &amp;Support</w:t>
            </w:r>
          </w:p>
        </w:tc>
        <w:tc>
          <w:tcPr>
            <w:tcW w:w="870"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7C62BBCC" w14:textId="3D29B363"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16"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72CB8402"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463EE">
              <w:rPr>
                <w:rFonts w:ascii="Times New Roman" w:hAnsi="Times New Roman" w:cs="Times New Roman"/>
              </w:rPr>
              <w:t>Service</w:t>
            </w:r>
          </w:p>
        </w:tc>
        <w:tc>
          <w:tcPr>
            <w:tcW w:w="1305"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04942728"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00"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42AEE8B2"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85"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4B21D339"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5"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6BB11463"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E1E0D" w:rsidRPr="008463EE" w14:paraId="1701F1FC" w14:textId="77777777" w:rsidTr="7136B9FE">
        <w:trPr>
          <w:trHeight w:val="581"/>
        </w:trPr>
        <w:tc>
          <w:tcPr>
            <w:cnfStyle w:val="001000000000" w:firstRow="0" w:lastRow="0" w:firstColumn="1" w:lastColumn="0" w:oddVBand="0" w:evenVBand="0" w:oddHBand="0" w:evenHBand="0" w:firstRowFirstColumn="0" w:firstRowLastColumn="0" w:lastRowFirstColumn="0" w:lastRowLastColumn="0"/>
            <w:tcW w:w="1950"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5B38CD42" w14:textId="77777777" w:rsidR="007E1E0D" w:rsidRPr="008463EE" w:rsidRDefault="007E1E0D" w:rsidP="003E05A2">
            <w:pPr>
              <w:spacing w:beforeAutospacing="1" w:afterAutospacing="1"/>
              <w:jc w:val="both"/>
              <w:rPr>
                <w:rFonts w:ascii="Times New Roman" w:hAnsi="Times New Roman" w:cs="Times New Roman"/>
              </w:rPr>
            </w:pPr>
            <w:r w:rsidRPr="008463EE">
              <w:rPr>
                <w:rFonts w:ascii="Times New Roman" w:hAnsi="Times New Roman" w:cs="Times New Roman"/>
              </w:rPr>
              <w:t>Additional Items</w:t>
            </w:r>
          </w:p>
        </w:tc>
        <w:tc>
          <w:tcPr>
            <w:tcW w:w="870"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2D27558A"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16"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59094C93" w14:textId="77777777" w:rsidR="007E1E0D" w:rsidRPr="008463EE" w:rsidRDefault="007E1E0D" w:rsidP="003E05A2">
            <w:pPr>
              <w:spacing w:beforeAutospacing="1" w:afterAutospacing="1"/>
              <w:ind w:right="-17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463EE">
              <w:rPr>
                <w:rFonts w:ascii="Times New Roman" w:hAnsi="Times New Roman" w:cs="Times New Roman"/>
              </w:rPr>
              <w:t>Optional</w:t>
            </w:r>
          </w:p>
        </w:tc>
        <w:tc>
          <w:tcPr>
            <w:tcW w:w="1305"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54CB7B24"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00"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1D4008D2"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85"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3C9F139E"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5"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3DC05822" w14:textId="77777777" w:rsidR="007E1E0D" w:rsidRPr="008463EE" w:rsidRDefault="007E1E0D" w:rsidP="003E05A2">
            <w:p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0FA9F51A" w14:textId="77777777" w:rsidR="001C0746" w:rsidRDefault="001C0746" w:rsidP="003E05A2">
      <w:pPr>
        <w:spacing w:line="240" w:lineRule="auto"/>
        <w:jc w:val="both"/>
        <w:rPr>
          <w:rFonts w:ascii="Century Gothic" w:hAnsi="Century Gothic"/>
          <w:b/>
          <w:bCs/>
          <w:i/>
          <w:iCs/>
          <w:sz w:val="20"/>
          <w:szCs w:val="20"/>
          <w:u w:val="single"/>
        </w:rPr>
      </w:pPr>
    </w:p>
    <w:p w14:paraId="2768892D" w14:textId="15E38695" w:rsidR="7136B9FE" w:rsidRDefault="7136B9FE" w:rsidP="003E05A2">
      <w:pPr>
        <w:spacing w:line="240" w:lineRule="auto"/>
        <w:jc w:val="both"/>
        <w:rPr>
          <w:rFonts w:ascii="Century Gothic" w:hAnsi="Century Gothic"/>
          <w:b/>
          <w:bCs/>
          <w:i/>
          <w:iCs/>
          <w:sz w:val="20"/>
          <w:szCs w:val="20"/>
          <w:u w:val="single"/>
        </w:rPr>
      </w:pPr>
    </w:p>
    <w:p w14:paraId="0C8BBE8A" w14:textId="4ADD96F1" w:rsidR="00936C16" w:rsidRPr="00721455" w:rsidRDefault="0063585C" w:rsidP="003E05A2">
      <w:pPr>
        <w:spacing w:line="240" w:lineRule="auto"/>
        <w:jc w:val="both"/>
        <w:rPr>
          <w:rFonts w:ascii="Century Gothic" w:hAnsi="Century Gothic"/>
          <w:b/>
          <w:bCs/>
          <w:i/>
          <w:iCs/>
          <w:sz w:val="20"/>
          <w:szCs w:val="20"/>
          <w:u w:val="single"/>
        </w:rPr>
      </w:pPr>
      <w:r w:rsidRPr="00721455">
        <w:rPr>
          <w:rFonts w:ascii="Century Gothic" w:hAnsi="Century Gothic"/>
          <w:b/>
          <w:bCs/>
          <w:i/>
          <w:iCs/>
          <w:sz w:val="20"/>
          <w:szCs w:val="20"/>
          <w:u w:val="single"/>
        </w:rPr>
        <w:t>3</w:t>
      </w:r>
      <w:r w:rsidR="00936C16" w:rsidRPr="00721455">
        <w:rPr>
          <w:rFonts w:ascii="Century Gothic" w:hAnsi="Century Gothic"/>
          <w:b/>
          <w:bCs/>
          <w:i/>
          <w:iCs/>
          <w:sz w:val="20"/>
          <w:szCs w:val="20"/>
          <w:u w:val="single"/>
        </w:rPr>
        <w:t>. Declaration:</w:t>
      </w:r>
    </w:p>
    <w:p w14:paraId="317A9F6A" w14:textId="23668581" w:rsidR="00936C16" w:rsidRPr="00721455" w:rsidRDefault="00936C16" w:rsidP="003E05A2">
      <w:pPr>
        <w:spacing w:line="240" w:lineRule="auto"/>
        <w:jc w:val="both"/>
        <w:rPr>
          <w:rFonts w:ascii="Century Gothic" w:hAnsi="Century Gothic"/>
          <w:sz w:val="20"/>
          <w:szCs w:val="20"/>
        </w:rPr>
      </w:pPr>
      <w:r w:rsidRPr="00721455">
        <w:rPr>
          <w:rFonts w:ascii="Century Gothic" w:hAnsi="Century Gothic"/>
          <w:sz w:val="20"/>
          <w:szCs w:val="20"/>
        </w:rPr>
        <w:t>- I/We hereby declare that all information provided is true and accurate, and that we meet all the eligibility criteria set out in this tender.</w:t>
      </w:r>
    </w:p>
    <w:p w14:paraId="4842741B" w14:textId="77777777" w:rsidR="00936C16" w:rsidRPr="00721455" w:rsidRDefault="00936C16" w:rsidP="003E05A2">
      <w:pPr>
        <w:spacing w:line="240" w:lineRule="auto"/>
        <w:jc w:val="both"/>
        <w:rPr>
          <w:rFonts w:ascii="Century Gothic" w:hAnsi="Century Gothic"/>
          <w:sz w:val="20"/>
          <w:szCs w:val="20"/>
        </w:rPr>
      </w:pPr>
      <w:r w:rsidRPr="00721455">
        <w:rPr>
          <w:rFonts w:ascii="Century Gothic" w:hAnsi="Century Gothic"/>
          <w:sz w:val="20"/>
          <w:szCs w:val="20"/>
        </w:rPr>
        <w:t>- I/We declare that we are not in any exclusion situation and are financially stable to execute the requirements of this contract.</w:t>
      </w:r>
    </w:p>
    <w:p w14:paraId="66961413" w14:textId="77777777" w:rsidR="00936C16" w:rsidRPr="00721455" w:rsidRDefault="00936C16" w:rsidP="003E05A2">
      <w:pPr>
        <w:pStyle w:val="BodyText"/>
        <w:ind w:right="6043"/>
        <w:jc w:val="both"/>
        <w:rPr>
          <w:rFonts w:ascii="Century Gothic" w:hAnsi="Century Gothic"/>
          <w:sz w:val="20"/>
          <w:szCs w:val="20"/>
          <w:lang w:val="en-GB"/>
        </w:rPr>
      </w:pPr>
    </w:p>
    <w:p w14:paraId="54F439CF" w14:textId="77777777" w:rsidR="001814EE" w:rsidRPr="00721455" w:rsidRDefault="001814EE" w:rsidP="003E05A2">
      <w:pPr>
        <w:pStyle w:val="BodyText"/>
        <w:ind w:right="6043"/>
        <w:jc w:val="both"/>
        <w:rPr>
          <w:rFonts w:ascii="Century Gothic" w:hAnsi="Century Gothic"/>
          <w:sz w:val="20"/>
          <w:szCs w:val="20"/>
          <w:lang w:val="en-GB"/>
        </w:rPr>
      </w:pPr>
      <w:r w:rsidRPr="00721455">
        <w:rPr>
          <w:rFonts w:ascii="Century Gothic" w:hAnsi="Century Gothic"/>
          <w:sz w:val="20"/>
          <w:szCs w:val="20"/>
          <w:lang w:val="en-GB"/>
        </w:rPr>
        <w:t>First name and surname: .........................................................................................</w:t>
      </w:r>
    </w:p>
    <w:p w14:paraId="0344BA3D" w14:textId="77777777" w:rsidR="003D61F6" w:rsidRDefault="003D61F6" w:rsidP="003E05A2">
      <w:pPr>
        <w:pStyle w:val="BodyText"/>
        <w:ind w:right="6043"/>
        <w:jc w:val="both"/>
        <w:rPr>
          <w:rFonts w:ascii="Century Gothic" w:hAnsi="Century Gothic"/>
          <w:sz w:val="20"/>
          <w:szCs w:val="20"/>
          <w:lang w:val="en-GB"/>
        </w:rPr>
      </w:pPr>
    </w:p>
    <w:p w14:paraId="4DEB8BFE" w14:textId="21C7A654" w:rsidR="00851E8D" w:rsidRPr="00721455" w:rsidRDefault="00851E8D" w:rsidP="003E05A2">
      <w:pPr>
        <w:pStyle w:val="BodyText"/>
        <w:ind w:right="6043"/>
        <w:jc w:val="both"/>
        <w:rPr>
          <w:rFonts w:ascii="Century Gothic" w:hAnsi="Century Gothic"/>
          <w:sz w:val="20"/>
          <w:szCs w:val="20"/>
          <w:lang w:val="en-GB"/>
        </w:rPr>
      </w:pPr>
      <w:r w:rsidRPr="00721455">
        <w:rPr>
          <w:rFonts w:ascii="Century Gothic" w:hAnsi="Century Gothic"/>
          <w:sz w:val="20"/>
          <w:szCs w:val="20"/>
          <w:lang w:val="en-GB"/>
        </w:rPr>
        <w:t xml:space="preserve">Signature: ....................................................................................... </w:t>
      </w:r>
    </w:p>
    <w:p w14:paraId="431B7157" w14:textId="77777777" w:rsidR="003D61F6" w:rsidRDefault="003D61F6" w:rsidP="003E05A2">
      <w:pPr>
        <w:pStyle w:val="BodyText"/>
        <w:ind w:right="6043"/>
        <w:jc w:val="both"/>
        <w:rPr>
          <w:rFonts w:ascii="Century Gothic" w:hAnsi="Century Gothic"/>
          <w:sz w:val="20"/>
          <w:szCs w:val="20"/>
          <w:lang w:val="en-GB"/>
        </w:rPr>
      </w:pPr>
    </w:p>
    <w:p w14:paraId="52CFFB3C" w14:textId="7EA961D7" w:rsidR="00851E8D" w:rsidRPr="00721455" w:rsidRDefault="00851E8D" w:rsidP="003E05A2">
      <w:pPr>
        <w:pStyle w:val="BodyText"/>
        <w:ind w:right="6043"/>
        <w:jc w:val="both"/>
        <w:rPr>
          <w:rFonts w:ascii="Century Gothic" w:hAnsi="Century Gothic"/>
          <w:sz w:val="20"/>
          <w:szCs w:val="20"/>
          <w:lang w:val="en-GB"/>
        </w:rPr>
      </w:pPr>
      <w:r w:rsidRPr="00721455">
        <w:rPr>
          <w:rFonts w:ascii="Century Gothic" w:hAnsi="Century Gothic"/>
          <w:sz w:val="20"/>
          <w:szCs w:val="20"/>
          <w:lang w:val="en-GB"/>
        </w:rPr>
        <w:t>Function:</w:t>
      </w:r>
    </w:p>
    <w:p w14:paraId="0FE605D1" w14:textId="77777777" w:rsidR="00851E8D" w:rsidRPr="00721455" w:rsidRDefault="00851E8D" w:rsidP="003E05A2">
      <w:pPr>
        <w:pStyle w:val="BodyText"/>
        <w:ind w:right="6043"/>
        <w:jc w:val="both"/>
        <w:rPr>
          <w:rFonts w:ascii="Century Gothic" w:hAnsi="Century Gothic"/>
          <w:sz w:val="20"/>
          <w:szCs w:val="20"/>
          <w:lang w:val="en-GB"/>
        </w:rPr>
      </w:pPr>
      <w:r w:rsidRPr="00721455">
        <w:rPr>
          <w:rFonts w:ascii="Century Gothic" w:hAnsi="Century Gothic"/>
          <w:sz w:val="20"/>
          <w:szCs w:val="20"/>
          <w:lang w:val="en-GB"/>
        </w:rPr>
        <w:t>.......................................................................................</w:t>
      </w:r>
    </w:p>
    <w:p w14:paraId="0679CE50" w14:textId="77777777" w:rsidR="00851E8D" w:rsidRPr="00721455" w:rsidRDefault="00851E8D" w:rsidP="003E05A2">
      <w:pPr>
        <w:pStyle w:val="BodyText"/>
        <w:ind w:left="715"/>
        <w:jc w:val="both"/>
        <w:rPr>
          <w:rFonts w:ascii="Century Gothic" w:hAnsi="Century Gothic"/>
          <w:sz w:val="20"/>
          <w:szCs w:val="20"/>
          <w:lang w:val="en-GB"/>
        </w:rPr>
      </w:pPr>
    </w:p>
    <w:p w14:paraId="52EC428D" w14:textId="77777777" w:rsidR="00851E8D" w:rsidRPr="00721455" w:rsidRDefault="00851E8D" w:rsidP="003E05A2">
      <w:pPr>
        <w:pStyle w:val="BodyText"/>
        <w:jc w:val="both"/>
        <w:rPr>
          <w:rFonts w:ascii="Century Gothic" w:hAnsi="Century Gothic"/>
          <w:sz w:val="20"/>
          <w:szCs w:val="20"/>
          <w:lang w:val="en-GB"/>
        </w:rPr>
      </w:pPr>
      <w:r w:rsidRPr="00721455">
        <w:rPr>
          <w:rFonts w:ascii="Century Gothic" w:hAnsi="Century Gothic"/>
          <w:sz w:val="20"/>
          <w:szCs w:val="20"/>
          <w:lang w:val="en-GB"/>
        </w:rPr>
        <w:t xml:space="preserve">°: unit prices are quoted to 2 decimal </w:t>
      </w:r>
      <w:r w:rsidRPr="00721455">
        <w:rPr>
          <w:rFonts w:ascii="Century Gothic" w:hAnsi="Century Gothic"/>
          <w:spacing w:val="-4"/>
          <w:sz w:val="20"/>
          <w:szCs w:val="20"/>
          <w:lang w:val="en-GB"/>
        </w:rPr>
        <w:t>places</w:t>
      </w:r>
    </w:p>
    <w:p w14:paraId="792D9FA0" w14:textId="3F376E8F" w:rsidR="00851E8D" w:rsidRPr="00A73158" w:rsidRDefault="00851E8D" w:rsidP="003E05A2">
      <w:pPr>
        <w:pStyle w:val="BodyText"/>
        <w:jc w:val="both"/>
        <w:rPr>
          <w:rFonts w:ascii="Century Gothic" w:hAnsi="Century Gothic"/>
          <w:sz w:val="20"/>
          <w:szCs w:val="20"/>
          <w:lang w:val="en-US"/>
        </w:rPr>
      </w:pPr>
      <w:r w:rsidRPr="00721455">
        <w:rPr>
          <w:rFonts w:ascii="Century Gothic" w:hAnsi="Century Gothic"/>
          <w:sz w:val="20"/>
          <w:szCs w:val="20"/>
          <w:lang w:val="en-GB"/>
        </w:rPr>
        <w:t xml:space="preserve">* PQ = probable </w:t>
      </w:r>
      <w:r w:rsidRPr="00721455">
        <w:rPr>
          <w:rFonts w:ascii="Century Gothic" w:hAnsi="Century Gothic"/>
          <w:spacing w:val="-2"/>
          <w:sz w:val="20"/>
          <w:szCs w:val="20"/>
          <w:lang w:val="en-GB"/>
        </w:rPr>
        <w:t xml:space="preserve">quantity </w:t>
      </w:r>
    </w:p>
    <w:p w14:paraId="67971FBF" w14:textId="77777777" w:rsidR="00851E8D" w:rsidRPr="00A73158" w:rsidRDefault="00851E8D" w:rsidP="003E05A2">
      <w:pPr>
        <w:pStyle w:val="BodyText"/>
        <w:jc w:val="both"/>
        <w:rPr>
          <w:rFonts w:ascii="Century Gothic" w:hAnsi="Century Gothic"/>
          <w:sz w:val="20"/>
          <w:szCs w:val="20"/>
          <w:lang w:val="en-US"/>
        </w:rPr>
      </w:pPr>
    </w:p>
    <w:p w14:paraId="2ACEE16C" w14:textId="77777777" w:rsidR="00851E8D" w:rsidRPr="00A73158" w:rsidRDefault="00851E8D" w:rsidP="003E05A2">
      <w:pPr>
        <w:pStyle w:val="BodyText"/>
        <w:jc w:val="both"/>
        <w:rPr>
          <w:rFonts w:ascii="Century Gothic" w:hAnsi="Century Gothic"/>
          <w:sz w:val="20"/>
          <w:szCs w:val="20"/>
          <w:lang w:val="en-US"/>
        </w:rPr>
      </w:pPr>
    </w:p>
    <w:p w14:paraId="088C3C78" w14:textId="77777777" w:rsidR="00E150DA" w:rsidRPr="00A73158" w:rsidRDefault="00E150DA" w:rsidP="003E05A2">
      <w:pPr>
        <w:pStyle w:val="BodyText"/>
        <w:jc w:val="both"/>
        <w:rPr>
          <w:rFonts w:ascii="Century Gothic" w:hAnsi="Century Gothic"/>
          <w:sz w:val="20"/>
          <w:szCs w:val="20"/>
          <w:lang w:val="en-US"/>
        </w:rPr>
      </w:pPr>
    </w:p>
    <w:p w14:paraId="07A71B6B" w14:textId="77777777" w:rsidR="00E150DA" w:rsidRPr="00A73158" w:rsidRDefault="00E150DA" w:rsidP="003E05A2">
      <w:pPr>
        <w:pStyle w:val="BodyText"/>
        <w:jc w:val="both"/>
        <w:rPr>
          <w:rFonts w:ascii="Century Gothic" w:hAnsi="Century Gothic"/>
          <w:sz w:val="20"/>
          <w:szCs w:val="20"/>
          <w:lang w:val="en-US"/>
        </w:rPr>
      </w:pPr>
    </w:p>
    <w:p w14:paraId="3FDD5843" w14:textId="77777777" w:rsidR="00E150DA" w:rsidRPr="00A73158" w:rsidRDefault="00E150DA" w:rsidP="003E05A2">
      <w:pPr>
        <w:pStyle w:val="BodyText"/>
        <w:jc w:val="both"/>
        <w:rPr>
          <w:rFonts w:ascii="Century Gothic" w:hAnsi="Century Gothic"/>
          <w:sz w:val="20"/>
          <w:szCs w:val="20"/>
          <w:lang w:val="en-US"/>
        </w:rPr>
      </w:pPr>
    </w:p>
    <w:p w14:paraId="0D833375" w14:textId="77777777" w:rsidR="00E150DA" w:rsidRPr="00A73158" w:rsidRDefault="00E150DA" w:rsidP="003E05A2">
      <w:pPr>
        <w:pStyle w:val="BodyText"/>
        <w:jc w:val="both"/>
        <w:rPr>
          <w:rFonts w:ascii="Century Gothic" w:hAnsi="Century Gothic"/>
          <w:sz w:val="20"/>
          <w:szCs w:val="20"/>
          <w:lang w:val="en-US"/>
        </w:rPr>
      </w:pPr>
    </w:p>
    <w:p w14:paraId="78911DBB" w14:textId="77777777" w:rsidR="00E150DA" w:rsidRPr="00A73158" w:rsidRDefault="00E150DA" w:rsidP="003E05A2">
      <w:pPr>
        <w:pStyle w:val="BodyText"/>
        <w:jc w:val="both"/>
        <w:rPr>
          <w:rFonts w:ascii="Century Gothic" w:hAnsi="Century Gothic"/>
          <w:sz w:val="20"/>
          <w:szCs w:val="20"/>
          <w:lang w:val="en-US"/>
        </w:rPr>
      </w:pPr>
    </w:p>
    <w:p w14:paraId="7DC61403" w14:textId="77777777" w:rsidR="00E150DA" w:rsidRPr="00A73158" w:rsidRDefault="00E150DA" w:rsidP="003E05A2">
      <w:pPr>
        <w:pStyle w:val="BodyText"/>
        <w:jc w:val="both"/>
        <w:rPr>
          <w:rFonts w:ascii="Century Gothic" w:hAnsi="Century Gothic"/>
          <w:sz w:val="20"/>
          <w:szCs w:val="20"/>
          <w:lang w:val="en-US"/>
        </w:rPr>
      </w:pPr>
    </w:p>
    <w:p w14:paraId="56E38F2A" w14:textId="77777777" w:rsidR="00E150DA" w:rsidRPr="00A73158" w:rsidRDefault="00E150DA" w:rsidP="003E05A2">
      <w:pPr>
        <w:pStyle w:val="BodyText"/>
        <w:jc w:val="both"/>
        <w:rPr>
          <w:rFonts w:ascii="Century Gothic" w:hAnsi="Century Gothic"/>
          <w:sz w:val="20"/>
          <w:szCs w:val="20"/>
          <w:lang w:val="en-US"/>
        </w:rPr>
      </w:pPr>
    </w:p>
    <w:p w14:paraId="357049D9" w14:textId="77777777" w:rsidR="00E150DA" w:rsidRPr="00A73158" w:rsidRDefault="00E150DA" w:rsidP="003E05A2">
      <w:pPr>
        <w:pStyle w:val="BodyText"/>
        <w:jc w:val="both"/>
        <w:rPr>
          <w:rFonts w:ascii="Century Gothic" w:hAnsi="Century Gothic"/>
          <w:sz w:val="20"/>
          <w:szCs w:val="20"/>
          <w:lang w:val="en-US"/>
        </w:rPr>
      </w:pPr>
    </w:p>
    <w:p w14:paraId="04B5FC6D" w14:textId="77777777" w:rsidR="00E150DA" w:rsidRPr="00A73158" w:rsidRDefault="00E150DA" w:rsidP="003E05A2">
      <w:pPr>
        <w:pStyle w:val="BodyText"/>
        <w:jc w:val="both"/>
        <w:rPr>
          <w:rFonts w:ascii="Century Gothic" w:hAnsi="Century Gothic"/>
          <w:sz w:val="20"/>
          <w:szCs w:val="20"/>
          <w:lang w:val="en-US"/>
        </w:rPr>
      </w:pPr>
    </w:p>
    <w:p w14:paraId="537F66FE" w14:textId="77777777" w:rsidR="00E150DA" w:rsidRPr="00A73158" w:rsidRDefault="00E150DA" w:rsidP="003E05A2">
      <w:pPr>
        <w:pStyle w:val="BodyText"/>
        <w:jc w:val="both"/>
        <w:rPr>
          <w:rFonts w:ascii="Century Gothic" w:hAnsi="Century Gothic"/>
          <w:sz w:val="20"/>
          <w:szCs w:val="20"/>
          <w:lang w:val="en-US"/>
        </w:rPr>
      </w:pPr>
    </w:p>
    <w:p w14:paraId="414291FC" w14:textId="77777777" w:rsidR="00E150DA" w:rsidRPr="00A73158" w:rsidRDefault="00E150DA" w:rsidP="003E05A2">
      <w:pPr>
        <w:pStyle w:val="BodyText"/>
        <w:jc w:val="both"/>
        <w:rPr>
          <w:rFonts w:ascii="Century Gothic" w:hAnsi="Century Gothic"/>
          <w:sz w:val="20"/>
          <w:szCs w:val="20"/>
          <w:lang w:val="en-US"/>
        </w:rPr>
      </w:pPr>
    </w:p>
    <w:p w14:paraId="11A7836F" w14:textId="77777777" w:rsidR="00E150DA" w:rsidRPr="00A73158" w:rsidRDefault="00E150DA" w:rsidP="003E05A2">
      <w:pPr>
        <w:pStyle w:val="BodyText"/>
        <w:jc w:val="both"/>
        <w:rPr>
          <w:rFonts w:ascii="Century Gothic" w:hAnsi="Century Gothic"/>
          <w:sz w:val="20"/>
          <w:szCs w:val="20"/>
          <w:lang w:val="en-US"/>
        </w:rPr>
      </w:pPr>
    </w:p>
    <w:p w14:paraId="13B71145" w14:textId="77777777" w:rsidR="00E150DA" w:rsidRPr="00A73158" w:rsidRDefault="00E150DA" w:rsidP="003E05A2">
      <w:pPr>
        <w:pStyle w:val="BodyText"/>
        <w:jc w:val="both"/>
        <w:rPr>
          <w:rFonts w:ascii="Century Gothic" w:hAnsi="Century Gothic"/>
          <w:sz w:val="20"/>
          <w:szCs w:val="20"/>
          <w:lang w:val="en-US"/>
        </w:rPr>
      </w:pPr>
    </w:p>
    <w:p w14:paraId="3093122B" w14:textId="77777777" w:rsidR="00E150DA" w:rsidRPr="00A73158" w:rsidRDefault="00E150DA" w:rsidP="003E05A2">
      <w:pPr>
        <w:pStyle w:val="BodyText"/>
        <w:jc w:val="both"/>
        <w:rPr>
          <w:rFonts w:ascii="Century Gothic" w:hAnsi="Century Gothic"/>
          <w:sz w:val="20"/>
          <w:szCs w:val="20"/>
          <w:lang w:val="en-US"/>
        </w:rPr>
      </w:pPr>
    </w:p>
    <w:p w14:paraId="71540093" w14:textId="77777777" w:rsidR="00E150DA" w:rsidRPr="00A73158" w:rsidRDefault="00E150DA" w:rsidP="003E05A2">
      <w:pPr>
        <w:pStyle w:val="BodyText"/>
        <w:jc w:val="both"/>
        <w:rPr>
          <w:rFonts w:ascii="Century Gothic" w:hAnsi="Century Gothic"/>
          <w:sz w:val="20"/>
          <w:szCs w:val="20"/>
          <w:lang w:val="en-US"/>
        </w:rPr>
      </w:pPr>
    </w:p>
    <w:p w14:paraId="27886651" w14:textId="77777777" w:rsidR="00E150DA" w:rsidRPr="00A73158" w:rsidRDefault="00E150DA" w:rsidP="003E05A2">
      <w:pPr>
        <w:pStyle w:val="BodyText"/>
        <w:jc w:val="both"/>
        <w:rPr>
          <w:rFonts w:ascii="Century Gothic" w:hAnsi="Century Gothic"/>
          <w:sz w:val="20"/>
          <w:szCs w:val="20"/>
          <w:lang w:val="en-US"/>
        </w:rPr>
      </w:pPr>
    </w:p>
    <w:p w14:paraId="7F3BEB97" w14:textId="77777777" w:rsidR="00E150DA" w:rsidRPr="00A73158" w:rsidRDefault="00E150DA" w:rsidP="003E05A2">
      <w:pPr>
        <w:pStyle w:val="BodyText"/>
        <w:jc w:val="both"/>
        <w:rPr>
          <w:rFonts w:ascii="Century Gothic" w:hAnsi="Century Gothic"/>
          <w:sz w:val="20"/>
          <w:szCs w:val="20"/>
          <w:lang w:val="en-US"/>
        </w:rPr>
      </w:pPr>
    </w:p>
    <w:p w14:paraId="356BD40F" w14:textId="77777777" w:rsidR="00E150DA" w:rsidRPr="00A73158" w:rsidRDefault="00E150DA" w:rsidP="003E05A2">
      <w:pPr>
        <w:pStyle w:val="BodyText"/>
        <w:jc w:val="both"/>
        <w:rPr>
          <w:rFonts w:ascii="Century Gothic" w:hAnsi="Century Gothic"/>
          <w:sz w:val="20"/>
          <w:szCs w:val="20"/>
          <w:lang w:val="en-US"/>
        </w:rPr>
      </w:pPr>
    </w:p>
    <w:p w14:paraId="67E48121" w14:textId="77777777" w:rsidR="00E150DA" w:rsidRPr="00A73158" w:rsidRDefault="00E150DA" w:rsidP="003E05A2">
      <w:pPr>
        <w:pStyle w:val="BodyText"/>
        <w:jc w:val="both"/>
        <w:rPr>
          <w:rFonts w:ascii="Century Gothic" w:hAnsi="Century Gothic"/>
          <w:sz w:val="20"/>
          <w:szCs w:val="20"/>
          <w:lang w:val="en-US"/>
        </w:rPr>
      </w:pPr>
    </w:p>
    <w:p w14:paraId="1B6867CD" w14:textId="77777777" w:rsidR="00E150DA" w:rsidRPr="00A73158" w:rsidRDefault="00E150DA" w:rsidP="003E05A2">
      <w:pPr>
        <w:pStyle w:val="BodyText"/>
        <w:jc w:val="both"/>
        <w:rPr>
          <w:rFonts w:ascii="Century Gothic" w:hAnsi="Century Gothic"/>
          <w:sz w:val="20"/>
          <w:szCs w:val="20"/>
          <w:lang w:val="en-US"/>
        </w:rPr>
      </w:pPr>
    </w:p>
    <w:p w14:paraId="5DB79BA1" w14:textId="77777777" w:rsidR="00E150DA" w:rsidRPr="00A73158" w:rsidRDefault="00E150DA" w:rsidP="003E05A2">
      <w:pPr>
        <w:pStyle w:val="BodyText"/>
        <w:jc w:val="both"/>
        <w:rPr>
          <w:rFonts w:ascii="Century Gothic" w:hAnsi="Century Gothic"/>
          <w:sz w:val="20"/>
          <w:szCs w:val="20"/>
          <w:lang w:val="en-US"/>
        </w:rPr>
      </w:pPr>
    </w:p>
    <w:p w14:paraId="3E7233B6" w14:textId="77777777" w:rsidR="00E150DA" w:rsidRPr="00A73158" w:rsidRDefault="00E150DA" w:rsidP="003E05A2">
      <w:pPr>
        <w:pStyle w:val="BodyText"/>
        <w:jc w:val="both"/>
        <w:rPr>
          <w:rFonts w:ascii="Century Gothic" w:hAnsi="Century Gothic"/>
          <w:sz w:val="20"/>
          <w:szCs w:val="20"/>
          <w:lang w:val="en-US"/>
        </w:rPr>
      </w:pPr>
    </w:p>
    <w:p w14:paraId="50B0022F" w14:textId="77777777" w:rsidR="00E150DA" w:rsidRPr="00A73158" w:rsidRDefault="00E150DA" w:rsidP="003E05A2">
      <w:pPr>
        <w:pStyle w:val="BodyText"/>
        <w:jc w:val="both"/>
        <w:rPr>
          <w:rFonts w:ascii="Century Gothic" w:hAnsi="Century Gothic"/>
          <w:sz w:val="20"/>
          <w:szCs w:val="20"/>
          <w:lang w:val="en-US"/>
        </w:rPr>
      </w:pPr>
    </w:p>
    <w:p w14:paraId="32150457" w14:textId="77777777" w:rsidR="00E150DA" w:rsidRPr="00A73158" w:rsidRDefault="00E150DA" w:rsidP="003E05A2">
      <w:pPr>
        <w:pStyle w:val="BodyText"/>
        <w:jc w:val="both"/>
        <w:rPr>
          <w:rFonts w:ascii="Century Gothic" w:hAnsi="Century Gothic"/>
          <w:sz w:val="20"/>
          <w:szCs w:val="20"/>
          <w:lang w:val="en-US"/>
        </w:rPr>
      </w:pPr>
    </w:p>
    <w:p w14:paraId="1C892F26" w14:textId="77777777" w:rsidR="00E150DA" w:rsidRPr="00A73158" w:rsidRDefault="00E150DA" w:rsidP="003E05A2">
      <w:pPr>
        <w:pStyle w:val="BodyText"/>
        <w:jc w:val="both"/>
        <w:rPr>
          <w:rFonts w:ascii="Century Gothic" w:hAnsi="Century Gothic"/>
          <w:sz w:val="20"/>
          <w:szCs w:val="20"/>
          <w:lang w:val="en-US"/>
        </w:rPr>
      </w:pPr>
    </w:p>
    <w:p w14:paraId="71013C37" w14:textId="77777777" w:rsidR="00E150DA" w:rsidRPr="00A73158" w:rsidRDefault="00E150DA" w:rsidP="003E05A2">
      <w:pPr>
        <w:pStyle w:val="BodyText"/>
        <w:jc w:val="both"/>
        <w:rPr>
          <w:rFonts w:ascii="Century Gothic" w:hAnsi="Century Gothic"/>
          <w:sz w:val="20"/>
          <w:szCs w:val="20"/>
          <w:lang w:val="en-US"/>
        </w:rPr>
      </w:pPr>
    </w:p>
    <w:p w14:paraId="7F188C44" w14:textId="77777777" w:rsidR="00E150DA" w:rsidRPr="00A73158" w:rsidRDefault="00E150DA" w:rsidP="003E05A2">
      <w:pPr>
        <w:pStyle w:val="BodyText"/>
        <w:jc w:val="both"/>
        <w:rPr>
          <w:rFonts w:ascii="Century Gothic" w:hAnsi="Century Gothic"/>
          <w:sz w:val="20"/>
          <w:szCs w:val="20"/>
          <w:lang w:val="en-US"/>
        </w:rPr>
      </w:pPr>
    </w:p>
    <w:p w14:paraId="4354FB79" w14:textId="77777777" w:rsidR="00E150DA" w:rsidRPr="00A73158" w:rsidRDefault="00E150DA" w:rsidP="003E05A2">
      <w:pPr>
        <w:pStyle w:val="BodyText"/>
        <w:jc w:val="both"/>
        <w:rPr>
          <w:rFonts w:ascii="Century Gothic" w:hAnsi="Century Gothic"/>
          <w:sz w:val="20"/>
          <w:szCs w:val="20"/>
          <w:lang w:val="en-US"/>
        </w:rPr>
      </w:pPr>
    </w:p>
    <w:p w14:paraId="7CA9E3D8" w14:textId="7CEA4732" w:rsidR="7136B9FE" w:rsidRPr="00A73158" w:rsidRDefault="7136B9FE" w:rsidP="003E05A2">
      <w:pPr>
        <w:pStyle w:val="BodyText"/>
        <w:jc w:val="both"/>
        <w:rPr>
          <w:rFonts w:ascii="Century Gothic" w:hAnsi="Century Gothic"/>
          <w:sz w:val="20"/>
          <w:szCs w:val="20"/>
          <w:lang w:val="en-US"/>
        </w:rPr>
      </w:pPr>
    </w:p>
    <w:p w14:paraId="6C274344" w14:textId="77777777" w:rsidR="00E150DA" w:rsidRPr="00A73158" w:rsidRDefault="00E150DA" w:rsidP="003E05A2">
      <w:pPr>
        <w:pStyle w:val="BodyText"/>
        <w:jc w:val="both"/>
        <w:rPr>
          <w:rFonts w:ascii="Century Gothic" w:hAnsi="Century Gothic"/>
          <w:sz w:val="20"/>
          <w:szCs w:val="20"/>
          <w:lang w:val="en-US"/>
        </w:rPr>
      </w:pPr>
    </w:p>
    <w:p w14:paraId="450A036E" w14:textId="77777777" w:rsidR="00E150DA" w:rsidRPr="00A73158" w:rsidRDefault="00E150DA" w:rsidP="003E05A2">
      <w:pPr>
        <w:pStyle w:val="BodyText"/>
        <w:jc w:val="both"/>
        <w:rPr>
          <w:rFonts w:ascii="Century Gothic" w:hAnsi="Century Gothic"/>
          <w:sz w:val="20"/>
          <w:szCs w:val="20"/>
          <w:lang w:val="en-US"/>
        </w:rPr>
      </w:pPr>
    </w:p>
    <w:p w14:paraId="240C3717" w14:textId="77777777" w:rsidR="00E150DA" w:rsidRPr="00A73158" w:rsidRDefault="00E150DA" w:rsidP="003E05A2">
      <w:pPr>
        <w:pStyle w:val="BodyText"/>
        <w:jc w:val="both"/>
        <w:rPr>
          <w:rFonts w:ascii="Century Gothic" w:hAnsi="Century Gothic"/>
          <w:sz w:val="20"/>
          <w:szCs w:val="20"/>
          <w:lang w:val="en-US"/>
        </w:rPr>
      </w:pPr>
    </w:p>
    <w:p w14:paraId="40376141" w14:textId="32FEA6B8" w:rsidR="000F671A" w:rsidRPr="003E05A2" w:rsidRDefault="00DE2B5A" w:rsidP="003E05A2">
      <w:pPr>
        <w:pStyle w:val="BodyText"/>
        <w:jc w:val="center"/>
        <w:rPr>
          <w:rFonts w:ascii="Century Gothic" w:hAnsi="Century Gothic"/>
          <w:b/>
          <w:bCs/>
          <w:sz w:val="20"/>
          <w:szCs w:val="20"/>
          <w:lang w:val="en-US"/>
        </w:rPr>
      </w:pPr>
      <w:r w:rsidRPr="003E05A2">
        <w:rPr>
          <w:rFonts w:ascii="Century Gothic" w:hAnsi="Century Gothic"/>
          <w:b/>
          <w:bCs/>
          <w:sz w:val="20"/>
          <w:szCs w:val="20"/>
          <w:lang w:val="en-US"/>
        </w:rPr>
        <w:t>LOT 2</w:t>
      </w:r>
    </w:p>
    <w:p w14:paraId="13EEC8C1" w14:textId="1CF36BE6" w:rsidR="000F671A" w:rsidRPr="003E05A2" w:rsidRDefault="000F671A" w:rsidP="003E05A2">
      <w:pPr>
        <w:spacing w:after="0" w:line="240" w:lineRule="auto"/>
        <w:jc w:val="center"/>
        <w:rPr>
          <w:rFonts w:ascii="Century Gothic" w:hAnsi="Century Gothic"/>
          <w:b/>
          <w:bCs/>
          <w:sz w:val="20"/>
          <w:szCs w:val="20"/>
        </w:rPr>
      </w:pPr>
      <w:r w:rsidRPr="003E05A2">
        <w:rPr>
          <w:rFonts w:ascii="Century Gothic" w:hAnsi="Century Gothic"/>
          <w:b/>
          <w:bCs/>
          <w:sz w:val="20"/>
          <w:szCs w:val="20"/>
        </w:rPr>
        <w:t>“Provision, Implementation, and Support of a Time and Attendance Management System”</w:t>
      </w:r>
    </w:p>
    <w:p w14:paraId="79B4B9E9" w14:textId="01F750A7" w:rsidR="00E150DA" w:rsidRPr="003E05A2" w:rsidRDefault="000F671A" w:rsidP="003E05A2">
      <w:pPr>
        <w:pStyle w:val="BodyText"/>
        <w:jc w:val="center"/>
        <w:rPr>
          <w:rFonts w:ascii="Century Gothic" w:hAnsi="Century Gothic"/>
          <w:b/>
          <w:bCs/>
          <w:sz w:val="20"/>
          <w:szCs w:val="20"/>
          <w:lang w:val="en-US"/>
        </w:rPr>
      </w:pPr>
      <w:proofErr w:type="gramStart"/>
      <w:r w:rsidRPr="003E05A2">
        <w:rPr>
          <w:rFonts w:ascii="Century Gothic" w:hAnsi="Century Gothic"/>
          <w:b/>
          <w:bCs/>
          <w:sz w:val="20"/>
          <w:szCs w:val="20"/>
          <w:lang w:val="en-US"/>
        </w:rPr>
        <w:t>Reference:_</w:t>
      </w:r>
      <w:proofErr w:type="gramEnd"/>
      <w:r w:rsidR="001A4338" w:rsidRPr="003E05A2">
        <w:rPr>
          <w:rFonts w:ascii="Century Gothic" w:hAnsi="Century Gothic"/>
          <w:b/>
          <w:bCs/>
          <w:sz w:val="20"/>
          <w:szCs w:val="20"/>
          <w:lang w:val="en-US"/>
        </w:rPr>
        <w:t>04</w:t>
      </w:r>
      <w:r w:rsidRPr="003E05A2">
        <w:rPr>
          <w:rFonts w:ascii="Century Gothic" w:hAnsi="Century Gothic"/>
          <w:b/>
          <w:bCs/>
          <w:sz w:val="20"/>
          <w:szCs w:val="20"/>
          <w:lang w:val="en-US"/>
        </w:rPr>
        <w:t xml:space="preserve">052026_Lot 2: </w:t>
      </w:r>
      <w:r w:rsidR="00DE2B5A" w:rsidRPr="003E05A2">
        <w:rPr>
          <w:rFonts w:ascii="Century Gothic" w:hAnsi="Century Gothic"/>
          <w:b/>
          <w:bCs/>
          <w:sz w:val="20"/>
          <w:szCs w:val="20"/>
          <w:lang w:val="en-US"/>
        </w:rPr>
        <w:t xml:space="preserve">Time and Attendance </w:t>
      </w:r>
      <w:r w:rsidR="00B443F7" w:rsidRPr="003E05A2">
        <w:rPr>
          <w:rFonts w:ascii="Century Gothic" w:hAnsi="Century Gothic"/>
          <w:b/>
          <w:bCs/>
          <w:sz w:val="20"/>
          <w:szCs w:val="20"/>
          <w:lang w:val="en-US"/>
        </w:rPr>
        <w:t>Management</w:t>
      </w:r>
      <w:r w:rsidR="00A57B64" w:rsidRPr="003E05A2">
        <w:rPr>
          <w:rFonts w:ascii="Century Gothic" w:hAnsi="Century Gothic"/>
          <w:b/>
          <w:bCs/>
          <w:sz w:val="20"/>
          <w:szCs w:val="20"/>
          <w:lang w:val="en-US"/>
        </w:rPr>
        <w:t xml:space="preserve"> System</w:t>
      </w:r>
    </w:p>
    <w:p w14:paraId="54A0EECF" w14:textId="77777777" w:rsidR="00A57B64" w:rsidRDefault="00A57B64" w:rsidP="003E05A2">
      <w:pPr>
        <w:pStyle w:val="BodyText"/>
        <w:jc w:val="both"/>
        <w:rPr>
          <w:rFonts w:ascii="Century Gothic" w:hAnsi="Century Gothic"/>
          <w:sz w:val="20"/>
          <w:szCs w:val="20"/>
          <w:lang w:val="en-US"/>
        </w:rPr>
      </w:pPr>
    </w:p>
    <w:p w14:paraId="32DE7AB9" w14:textId="77777777" w:rsidR="00A57B64" w:rsidRPr="00A73158" w:rsidRDefault="00A57B64" w:rsidP="003E05A2">
      <w:pPr>
        <w:pStyle w:val="BodyText"/>
        <w:jc w:val="both"/>
        <w:rPr>
          <w:rFonts w:ascii="Century Gothic" w:hAnsi="Century Gothic"/>
          <w:b/>
          <w:bCs/>
          <w:sz w:val="20"/>
          <w:szCs w:val="20"/>
          <w:lang w:val="en-US"/>
        </w:rPr>
      </w:pPr>
      <w:r w:rsidRPr="7136B9FE">
        <w:rPr>
          <w:rFonts w:ascii="Century Gothic" w:hAnsi="Century Gothic"/>
          <w:b/>
          <w:bCs/>
          <w:sz w:val="20"/>
          <w:szCs w:val="20"/>
          <w:lang w:val="en-US"/>
        </w:rPr>
        <w:t>Object of the Lot</w:t>
      </w:r>
    </w:p>
    <w:p w14:paraId="1D29C92D" w14:textId="77777777" w:rsidR="00E36438" w:rsidRPr="00A73158" w:rsidRDefault="00E36438" w:rsidP="003E05A2">
      <w:pPr>
        <w:pStyle w:val="BodyText"/>
        <w:jc w:val="both"/>
        <w:rPr>
          <w:rFonts w:ascii="Century Gothic" w:hAnsi="Century Gothic"/>
          <w:b/>
          <w:bCs/>
          <w:sz w:val="20"/>
          <w:szCs w:val="20"/>
          <w:lang w:val="en-US"/>
        </w:rPr>
      </w:pPr>
    </w:p>
    <w:p w14:paraId="1C16E832" w14:textId="07DDD47D" w:rsidR="00A57B64" w:rsidRPr="00A73158" w:rsidRDefault="00A57B64" w:rsidP="003E05A2">
      <w:pPr>
        <w:pStyle w:val="BodyText"/>
        <w:jc w:val="both"/>
        <w:rPr>
          <w:rFonts w:ascii="Century Gothic" w:hAnsi="Century Gothic"/>
          <w:sz w:val="20"/>
          <w:szCs w:val="20"/>
          <w:lang w:val="en-US"/>
        </w:rPr>
      </w:pPr>
      <w:r w:rsidRPr="7136B9FE">
        <w:rPr>
          <w:rFonts w:ascii="Century Gothic" w:hAnsi="Century Gothic"/>
          <w:sz w:val="20"/>
          <w:szCs w:val="20"/>
          <w:lang w:val="en-US"/>
        </w:rPr>
        <w:t>The Contracting Authority invites qualified companies to submit tenders for the provision of a Time &amp; Attendance Management System</w:t>
      </w:r>
      <w:r w:rsidR="001A4338">
        <w:rPr>
          <w:rFonts w:ascii="Century Gothic" w:hAnsi="Century Gothic"/>
          <w:sz w:val="20"/>
          <w:szCs w:val="20"/>
          <w:lang w:val="en-US"/>
        </w:rPr>
        <w:t>,</w:t>
      </w:r>
      <w:r w:rsidRPr="7136B9FE">
        <w:rPr>
          <w:rFonts w:ascii="Century Gothic" w:hAnsi="Century Gothic"/>
          <w:sz w:val="20"/>
          <w:szCs w:val="20"/>
          <w:lang w:val="en-US"/>
        </w:rPr>
        <w:t xml:space="preserve"> including implementation, configuration, and ongoing support in compliance with Albanian </w:t>
      </w:r>
      <w:proofErr w:type="spellStart"/>
      <w:r w:rsidRPr="7136B9FE">
        <w:rPr>
          <w:rFonts w:ascii="Century Gothic" w:hAnsi="Century Gothic"/>
          <w:sz w:val="20"/>
          <w:szCs w:val="20"/>
          <w:lang w:val="en-US"/>
        </w:rPr>
        <w:t>labour</w:t>
      </w:r>
      <w:proofErr w:type="spellEnd"/>
      <w:r w:rsidRPr="7136B9FE">
        <w:rPr>
          <w:rFonts w:ascii="Century Gothic" w:hAnsi="Century Gothic"/>
          <w:sz w:val="20"/>
          <w:szCs w:val="20"/>
          <w:lang w:val="en-US"/>
        </w:rPr>
        <w:t xml:space="preserve"> law and GDPR.</w:t>
      </w:r>
    </w:p>
    <w:p w14:paraId="54AFC9B2" w14:textId="77777777" w:rsidR="00A57B64" w:rsidRPr="00A73158" w:rsidRDefault="00A57B64" w:rsidP="003E05A2">
      <w:pPr>
        <w:pStyle w:val="BodyText"/>
        <w:jc w:val="both"/>
        <w:rPr>
          <w:rFonts w:ascii="Century Gothic" w:hAnsi="Century Gothic"/>
          <w:sz w:val="20"/>
          <w:szCs w:val="20"/>
          <w:lang w:val="en-US"/>
        </w:rPr>
      </w:pPr>
    </w:p>
    <w:p w14:paraId="1B92427B" w14:textId="77777777" w:rsidR="00E36438" w:rsidRPr="00A73158" w:rsidRDefault="00E36438" w:rsidP="003E05A2">
      <w:pPr>
        <w:pStyle w:val="BodyText"/>
        <w:jc w:val="both"/>
        <w:rPr>
          <w:rFonts w:ascii="Century Gothic" w:hAnsi="Century Gothic"/>
          <w:b/>
          <w:bCs/>
          <w:sz w:val="20"/>
          <w:szCs w:val="20"/>
          <w:lang w:val="en-US"/>
        </w:rPr>
      </w:pPr>
      <w:r w:rsidRPr="7136B9FE">
        <w:rPr>
          <w:rFonts w:ascii="Century Gothic" w:hAnsi="Century Gothic"/>
          <w:b/>
          <w:bCs/>
          <w:sz w:val="20"/>
          <w:szCs w:val="20"/>
          <w:lang w:val="en-US"/>
        </w:rPr>
        <w:t>Scope of Work</w:t>
      </w:r>
    </w:p>
    <w:p w14:paraId="0DBCFCB9" w14:textId="77777777" w:rsidR="00E36438" w:rsidRPr="00A73158" w:rsidRDefault="00E36438" w:rsidP="003E05A2">
      <w:pPr>
        <w:pStyle w:val="BodyText"/>
        <w:jc w:val="both"/>
        <w:rPr>
          <w:rFonts w:ascii="Century Gothic" w:hAnsi="Century Gothic"/>
          <w:b/>
          <w:bCs/>
          <w:sz w:val="20"/>
          <w:szCs w:val="20"/>
          <w:lang w:val="en-US"/>
        </w:rPr>
      </w:pPr>
    </w:p>
    <w:p w14:paraId="550D314A" w14:textId="77777777" w:rsidR="00E36438" w:rsidRDefault="00E36438" w:rsidP="003E05A2">
      <w:pPr>
        <w:pStyle w:val="BodyText"/>
        <w:jc w:val="both"/>
        <w:rPr>
          <w:rFonts w:ascii="Century Gothic" w:hAnsi="Century Gothic"/>
          <w:sz w:val="20"/>
          <w:szCs w:val="20"/>
          <w:lang w:val="en-US"/>
        </w:rPr>
      </w:pPr>
      <w:r w:rsidRPr="7136B9FE">
        <w:rPr>
          <w:rFonts w:ascii="Century Gothic" w:hAnsi="Century Gothic"/>
          <w:sz w:val="20"/>
          <w:szCs w:val="20"/>
          <w:lang w:val="en-US"/>
        </w:rPr>
        <w:t>The system shall enable accurate tracking of working time, absences, leave management, and scheduling, with integration capabilities to HR and payroll systems.</w:t>
      </w:r>
    </w:p>
    <w:p w14:paraId="1FDED718" w14:textId="38C6C0AD" w:rsidR="00D71331" w:rsidRPr="001F75CF" w:rsidRDefault="001F75CF" w:rsidP="003E05A2">
      <w:pPr>
        <w:spacing w:before="100" w:beforeAutospacing="1" w:after="100" w:afterAutospacing="1" w:line="240" w:lineRule="auto"/>
        <w:jc w:val="both"/>
        <w:rPr>
          <w:rFonts w:ascii="Century Gothic" w:eastAsia="Times New Roman" w:hAnsi="Century Gothic" w:cs="Times New Roman"/>
          <w:kern w:val="0"/>
          <w:sz w:val="20"/>
          <w:szCs w:val="20"/>
          <w14:ligatures w14:val="none"/>
        </w:rPr>
      </w:pPr>
      <w:r w:rsidRPr="00D306CF">
        <w:rPr>
          <w:rFonts w:ascii="Century Gothic" w:eastAsia="Times New Roman" w:hAnsi="Century Gothic" w:cs="Times New Roman"/>
          <w:kern w:val="0"/>
          <w:sz w:val="20"/>
          <w:szCs w:val="20"/>
          <w14:ligatures w14:val="none"/>
        </w:rPr>
        <w:t>The system may be on-premises or cloud-based, provided it fully complies with Law no. 124/2024 “On Personal Data Protection” and GDPR</w:t>
      </w:r>
      <w:r>
        <w:rPr>
          <w:rFonts w:ascii="Century Gothic" w:eastAsia="Times New Roman" w:hAnsi="Century Gothic" w:cs="Times New Roman"/>
          <w:kern w:val="0"/>
          <w:sz w:val="20"/>
          <w:szCs w:val="20"/>
          <w14:ligatures w14:val="none"/>
        </w:rPr>
        <w:t>.</w:t>
      </w:r>
    </w:p>
    <w:p w14:paraId="14E327EA" w14:textId="77777777" w:rsidR="00D71331" w:rsidRPr="00A73158" w:rsidRDefault="00D71331" w:rsidP="003E05A2">
      <w:pPr>
        <w:pStyle w:val="BodyText"/>
        <w:jc w:val="both"/>
        <w:rPr>
          <w:rFonts w:ascii="Century Gothic" w:hAnsi="Century Gothic"/>
          <w:b/>
          <w:bCs/>
          <w:sz w:val="20"/>
          <w:szCs w:val="20"/>
          <w:lang w:val="en-US"/>
        </w:rPr>
      </w:pPr>
      <w:r w:rsidRPr="7136B9FE">
        <w:rPr>
          <w:rFonts w:ascii="Century Gothic" w:hAnsi="Century Gothic"/>
          <w:b/>
          <w:bCs/>
          <w:sz w:val="20"/>
          <w:szCs w:val="20"/>
          <w:lang w:val="en-US"/>
        </w:rPr>
        <w:t>Component I – Functional Requirements</w:t>
      </w:r>
    </w:p>
    <w:p w14:paraId="6DC0FEBE" w14:textId="77777777" w:rsidR="00D71331" w:rsidRPr="00A73158" w:rsidRDefault="00D71331" w:rsidP="003E05A2">
      <w:pPr>
        <w:pStyle w:val="BodyText"/>
        <w:jc w:val="both"/>
        <w:rPr>
          <w:rFonts w:ascii="Century Gothic" w:hAnsi="Century Gothic"/>
          <w:b/>
          <w:bCs/>
          <w:sz w:val="20"/>
          <w:szCs w:val="20"/>
          <w:lang w:val="en-US"/>
        </w:rPr>
      </w:pPr>
    </w:p>
    <w:p w14:paraId="697F0416" w14:textId="77777777" w:rsidR="00D71331" w:rsidRPr="00A73158" w:rsidRDefault="00D71331" w:rsidP="003E05A2">
      <w:pPr>
        <w:pStyle w:val="BodyText"/>
        <w:jc w:val="both"/>
        <w:rPr>
          <w:rFonts w:ascii="Century Gothic" w:hAnsi="Century Gothic"/>
          <w:sz w:val="20"/>
          <w:szCs w:val="20"/>
          <w:lang w:val="en-US"/>
        </w:rPr>
      </w:pPr>
      <w:r w:rsidRPr="7136B9FE">
        <w:rPr>
          <w:rFonts w:ascii="Century Gothic" w:hAnsi="Century Gothic"/>
          <w:sz w:val="20"/>
          <w:szCs w:val="20"/>
          <w:lang w:val="en-US"/>
        </w:rPr>
        <w:t>The system must include:</w:t>
      </w:r>
    </w:p>
    <w:p w14:paraId="48CCB627" w14:textId="3B57A410" w:rsidR="00D71331" w:rsidRPr="00331F34" w:rsidRDefault="00D71331" w:rsidP="003E05A2">
      <w:pPr>
        <w:pStyle w:val="BodyText"/>
        <w:numPr>
          <w:ilvl w:val="0"/>
          <w:numId w:val="29"/>
        </w:numPr>
        <w:jc w:val="both"/>
        <w:rPr>
          <w:rFonts w:ascii="Century Gothic" w:hAnsi="Century Gothic"/>
          <w:sz w:val="20"/>
          <w:szCs w:val="20"/>
          <w:lang w:val="en-US"/>
        </w:rPr>
      </w:pPr>
      <w:r w:rsidRPr="00331F34">
        <w:rPr>
          <w:rFonts w:ascii="Century Gothic" w:hAnsi="Century Gothic"/>
          <w:sz w:val="20"/>
          <w:szCs w:val="20"/>
          <w:lang w:val="en-US"/>
        </w:rPr>
        <w:t>Clock-in</w:t>
      </w:r>
      <w:r w:rsidR="2010AFA9" w:rsidRPr="00331F34">
        <w:rPr>
          <w:rFonts w:ascii="Century Gothic" w:hAnsi="Century Gothic"/>
          <w:sz w:val="20"/>
          <w:szCs w:val="20"/>
          <w:lang w:val="en-US"/>
        </w:rPr>
        <w:t>/</w:t>
      </w:r>
      <w:r w:rsidRPr="00331F34">
        <w:rPr>
          <w:rFonts w:ascii="Century Gothic" w:hAnsi="Century Gothic"/>
          <w:sz w:val="20"/>
          <w:szCs w:val="20"/>
          <w:lang w:val="en-US"/>
        </w:rPr>
        <w:t>clock-out functionality</w:t>
      </w:r>
      <w:r w:rsidR="00DAF48B" w:rsidRPr="00331F34">
        <w:rPr>
          <w:rFonts w:ascii="Century Gothic" w:hAnsi="Century Gothic"/>
          <w:sz w:val="20"/>
          <w:szCs w:val="20"/>
          <w:lang w:val="en-US"/>
        </w:rPr>
        <w:t>;</w:t>
      </w:r>
    </w:p>
    <w:p w14:paraId="7074E12A" w14:textId="72784241" w:rsidR="00D71331" w:rsidRPr="00A73158" w:rsidRDefault="00D71331" w:rsidP="003E05A2">
      <w:pPr>
        <w:pStyle w:val="BodyText"/>
        <w:numPr>
          <w:ilvl w:val="0"/>
          <w:numId w:val="29"/>
        </w:numPr>
        <w:jc w:val="both"/>
        <w:rPr>
          <w:rFonts w:ascii="Century Gothic" w:hAnsi="Century Gothic"/>
          <w:sz w:val="20"/>
          <w:szCs w:val="20"/>
          <w:lang w:val="en-US"/>
        </w:rPr>
      </w:pPr>
      <w:r w:rsidRPr="59FBC4D0">
        <w:rPr>
          <w:rFonts w:ascii="Century Gothic" w:hAnsi="Century Gothic"/>
          <w:sz w:val="20"/>
          <w:szCs w:val="20"/>
          <w:lang w:val="en-US"/>
        </w:rPr>
        <w:t>Tracking of normal hours, overtime, weekends, and public holidays</w:t>
      </w:r>
      <w:r w:rsidR="7D375805" w:rsidRPr="59FBC4D0">
        <w:rPr>
          <w:rFonts w:ascii="Century Gothic" w:hAnsi="Century Gothic"/>
          <w:sz w:val="20"/>
          <w:szCs w:val="20"/>
          <w:lang w:val="en-US"/>
        </w:rPr>
        <w:t>;</w:t>
      </w:r>
    </w:p>
    <w:p w14:paraId="4EEEF0C8" w14:textId="446C354D" w:rsidR="00D71331" w:rsidRPr="00A73158" w:rsidRDefault="00D71331" w:rsidP="003E05A2">
      <w:pPr>
        <w:pStyle w:val="BodyText"/>
        <w:numPr>
          <w:ilvl w:val="0"/>
          <w:numId w:val="29"/>
        </w:numPr>
        <w:jc w:val="both"/>
        <w:rPr>
          <w:rFonts w:ascii="Century Gothic" w:hAnsi="Century Gothic"/>
          <w:sz w:val="20"/>
          <w:szCs w:val="20"/>
          <w:lang w:val="en-US"/>
        </w:rPr>
      </w:pPr>
      <w:r w:rsidRPr="59FBC4D0">
        <w:rPr>
          <w:rFonts w:ascii="Century Gothic" w:hAnsi="Century Gothic"/>
          <w:sz w:val="20"/>
          <w:szCs w:val="20"/>
          <w:lang w:val="en-US"/>
        </w:rPr>
        <w:t xml:space="preserve">Automatic calculation of overtime according to Albanian </w:t>
      </w:r>
      <w:proofErr w:type="spellStart"/>
      <w:r w:rsidRPr="59FBC4D0">
        <w:rPr>
          <w:rFonts w:ascii="Century Gothic" w:hAnsi="Century Gothic"/>
          <w:sz w:val="20"/>
          <w:szCs w:val="20"/>
          <w:lang w:val="en-US"/>
        </w:rPr>
        <w:t>labour</w:t>
      </w:r>
      <w:proofErr w:type="spellEnd"/>
      <w:r w:rsidRPr="59FBC4D0">
        <w:rPr>
          <w:rFonts w:ascii="Century Gothic" w:hAnsi="Century Gothic"/>
          <w:sz w:val="20"/>
          <w:szCs w:val="20"/>
          <w:lang w:val="en-US"/>
        </w:rPr>
        <w:t xml:space="preserve"> law or internal policies</w:t>
      </w:r>
      <w:r w:rsidR="1F0B796D" w:rsidRPr="59FBC4D0">
        <w:rPr>
          <w:rFonts w:ascii="Century Gothic" w:hAnsi="Century Gothic"/>
          <w:sz w:val="20"/>
          <w:szCs w:val="20"/>
          <w:lang w:val="en-US"/>
        </w:rPr>
        <w:t>;</w:t>
      </w:r>
      <w:r w:rsidRPr="59FBC4D0">
        <w:rPr>
          <w:rFonts w:ascii="Century Gothic" w:hAnsi="Century Gothic"/>
          <w:sz w:val="20"/>
          <w:szCs w:val="20"/>
          <w:lang w:val="en-US"/>
        </w:rPr>
        <w:t xml:space="preserve"> </w:t>
      </w:r>
    </w:p>
    <w:p w14:paraId="3F98117B" w14:textId="1163B84A" w:rsidR="00D71331" w:rsidRPr="00A73158" w:rsidRDefault="00D71331" w:rsidP="003E05A2">
      <w:pPr>
        <w:pStyle w:val="BodyText"/>
        <w:numPr>
          <w:ilvl w:val="0"/>
          <w:numId w:val="29"/>
        </w:numPr>
        <w:jc w:val="both"/>
        <w:rPr>
          <w:rFonts w:ascii="Century Gothic" w:hAnsi="Century Gothic"/>
          <w:sz w:val="20"/>
          <w:szCs w:val="20"/>
          <w:lang w:val="en-US"/>
        </w:rPr>
      </w:pPr>
      <w:r w:rsidRPr="59FBC4D0">
        <w:rPr>
          <w:rFonts w:ascii="Century Gothic" w:hAnsi="Century Gothic"/>
          <w:sz w:val="20"/>
          <w:szCs w:val="20"/>
          <w:lang w:val="en-US"/>
        </w:rPr>
        <w:t>Ability to configure fixed, flexible, rotating, and shift-based schedules</w:t>
      </w:r>
      <w:r w:rsidR="4419A2E5" w:rsidRPr="59FBC4D0">
        <w:rPr>
          <w:rFonts w:ascii="Century Gothic" w:hAnsi="Century Gothic"/>
          <w:sz w:val="20"/>
          <w:szCs w:val="20"/>
          <w:lang w:val="en-US"/>
        </w:rPr>
        <w:t>;</w:t>
      </w:r>
      <w:r w:rsidRPr="59FBC4D0">
        <w:rPr>
          <w:rFonts w:ascii="Century Gothic" w:hAnsi="Century Gothic"/>
          <w:sz w:val="20"/>
          <w:szCs w:val="20"/>
          <w:lang w:val="en-US"/>
        </w:rPr>
        <w:t xml:space="preserve"> </w:t>
      </w:r>
    </w:p>
    <w:p w14:paraId="47E379F1" w14:textId="62FC32E5" w:rsidR="00D71331" w:rsidRPr="00A73158" w:rsidRDefault="00D71331" w:rsidP="003E05A2">
      <w:pPr>
        <w:pStyle w:val="BodyText"/>
        <w:numPr>
          <w:ilvl w:val="0"/>
          <w:numId w:val="29"/>
        </w:numPr>
        <w:jc w:val="both"/>
        <w:rPr>
          <w:rFonts w:ascii="Century Gothic" w:hAnsi="Century Gothic"/>
          <w:sz w:val="20"/>
          <w:szCs w:val="20"/>
          <w:lang w:val="en-US"/>
        </w:rPr>
      </w:pPr>
      <w:r w:rsidRPr="59FBC4D0">
        <w:rPr>
          <w:rFonts w:ascii="Century Gothic" w:hAnsi="Century Gothic"/>
          <w:sz w:val="20"/>
          <w:szCs w:val="20"/>
          <w:lang w:val="en-US"/>
        </w:rPr>
        <w:t>Automatic calculation of annual leave balances</w:t>
      </w:r>
      <w:r w:rsidR="4A98FF32" w:rsidRPr="59FBC4D0">
        <w:rPr>
          <w:rFonts w:ascii="Century Gothic" w:hAnsi="Century Gothic"/>
          <w:sz w:val="20"/>
          <w:szCs w:val="20"/>
          <w:lang w:val="en-US"/>
        </w:rPr>
        <w:t>;</w:t>
      </w:r>
    </w:p>
    <w:p w14:paraId="7CC9FFB8" w14:textId="7AB2B7B9" w:rsidR="00D71331" w:rsidRPr="00A73158" w:rsidRDefault="00D71331" w:rsidP="003E05A2">
      <w:pPr>
        <w:pStyle w:val="BodyText"/>
        <w:numPr>
          <w:ilvl w:val="0"/>
          <w:numId w:val="29"/>
        </w:numPr>
        <w:jc w:val="both"/>
        <w:rPr>
          <w:rFonts w:ascii="Century Gothic" w:hAnsi="Century Gothic"/>
          <w:sz w:val="20"/>
          <w:szCs w:val="20"/>
          <w:lang w:val="en-US"/>
        </w:rPr>
      </w:pPr>
      <w:r w:rsidRPr="59FBC4D0">
        <w:rPr>
          <w:rFonts w:ascii="Century Gothic" w:hAnsi="Century Gothic"/>
          <w:sz w:val="20"/>
          <w:szCs w:val="20"/>
          <w:lang w:val="en-US"/>
        </w:rPr>
        <w:t>Leave and absence management (annual, sick, maternity, special leave)</w:t>
      </w:r>
      <w:r w:rsidR="5C316427" w:rsidRPr="59FBC4D0">
        <w:rPr>
          <w:rFonts w:ascii="Century Gothic" w:hAnsi="Century Gothic"/>
          <w:sz w:val="20"/>
          <w:szCs w:val="20"/>
          <w:lang w:val="en-US"/>
        </w:rPr>
        <w:t>;</w:t>
      </w:r>
      <w:r w:rsidRPr="59FBC4D0">
        <w:rPr>
          <w:rFonts w:ascii="Century Gothic" w:hAnsi="Century Gothic"/>
          <w:sz w:val="20"/>
          <w:szCs w:val="20"/>
          <w:lang w:val="en-US"/>
        </w:rPr>
        <w:t xml:space="preserve"> </w:t>
      </w:r>
    </w:p>
    <w:p w14:paraId="6C6428A2" w14:textId="37500D1A" w:rsidR="00D71331" w:rsidRPr="00A73158" w:rsidRDefault="00D71331" w:rsidP="003E05A2">
      <w:pPr>
        <w:pStyle w:val="BodyText"/>
        <w:numPr>
          <w:ilvl w:val="0"/>
          <w:numId w:val="29"/>
        </w:numPr>
        <w:jc w:val="both"/>
        <w:rPr>
          <w:rFonts w:ascii="Century Gothic" w:hAnsi="Century Gothic"/>
          <w:sz w:val="20"/>
          <w:szCs w:val="20"/>
          <w:lang w:val="en-US"/>
        </w:rPr>
      </w:pPr>
      <w:r w:rsidRPr="59FBC4D0">
        <w:rPr>
          <w:rFonts w:ascii="Century Gothic" w:hAnsi="Century Gothic"/>
          <w:sz w:val="20"/>
          <w:szCs w:val="20"/>
          <w:lang w:val="en-US"/>
        </w:rPr>
        <w:t>Approval workflows for leave and attendance requests</w:t>
      </w:r>
      <w:r w:rsidR="15EA2CF9" w:rsidRPr="59FBC4D0">
        <w:rPr>
          <w:rFonts w:ascii="Century Gothic" w:hAnsi="Century Gothic"/>
          <w:sz w:val="20"/>
          <w:szCs w:val="20"/>
          <w:lang w:val="en-US"/>
        </w:rPr>
        <w:t>;</w:t>
      </w:r>
      <w:r w:rsidRPr="59FBC4D0">
        <w:rPr>
          <w:rFonts w:ascii="Century Gothic" w:hAnsi="Century Gothic"/>
          <w:sz w:val="20"/>
          <w:szCs w:val="20"/>
          <w:lang w:val="en-US"/>
        </w:rPr>
        <w:t xml:space="preserve"> </w:t>
      </w:r>
    </w:p>
    <w:p w14:paraId="5977B32E" w14:textId="63888613" w:rsidR="00D71331" w:rsidRPr="00A73158" w:rsidRDefault="00D71331" w:rsidP="003E05A2">
      <w:pPr>
        <w:pStyle w:val="BodyText"/>
        <w:numPr>
          <w:ilvl w:val="0"/>
          <w:numId w:val="29"/>
        </w:numPr>
        <w:jc w:val="both"/>
        <w:rPr>
          <w:rFonts w:ascii="Century Gothic" w:hAnsi="Century Gothic"/>
          <w:sz w:val="20"/>
          <w:szCs w:val="20"/>
          <w:lang w:val="en-US"/>
        </w:rPr>
      </w:pPr>
      <w:r w:rsidRPr="59FBC4D0">
        <w:rPr>
          <w:rFonts w:ascii="Century Gothic" w:hAnsi="Century Gothic"/>
          <w:sz w:val="20"/>
          <w:szCs w:val="20"/>
          <w:lang w:val="en-US"/>
        </w:rPr>
        <w:t>Integration with Albanian public holiday calendars</w:t>
      </w:r>
      <w:r w:rsidR="30BA4DDF" w:rsidRPr="59FBC4D0">
        <w:rPr>
          <w:rFonts w:ascii="Century Gothic" w:hAnsi="Century Gothic"/>
          <w:sz w:val="20"/>
          <w:szCs w:val="20"/>
          <w:lang w:val="en-US"/>
        </w:rPr>
        <w:t>;</w:t>
      </w:r>
      <w:r w:rsidRPr="59FBC4D0">
        <w:rPr>
          <w:rFonts w:ascii="Century Gothic" w:hAnsi="Century Gothic"/>
          <w:sz w:val="20"/>
          <w:szCs w:val="20"/>
          <w:lang w:val="en-US"/>
        </w:rPr>
        <w:t xml:space="preserve"> </w:t>
      </w:r>
    </w:p>
    <w:p w14:paraId="6021CDF1" w14:textId="3F9D1D9C" w:rsidR="00D71331" w:rsidRPr="00D71331" w:rsidRDefault="00D71331" w:rsidP="003E05A2">
      <w:pPr>
        <w:pStyle w:val="BodyText"/>
        <w:numPr>
          <w:ilvl w:val="0"/>
          <w:numId w:val="29"/>
        </w:numPr>
        <w:jc w:val="both"/>
        <w:rPr>
          <w:rFonts w:ascii="Century Gothic" w:hAnsi="Century Gothic"/>
          <w:sz w:val="20"/>
          <w:szCs w:val="20"/>
        </w:rPr>
      </w:pPr>
      <w:r w:rsidRPr="59FBC4D0">
        <w:rPr>
          <w:rFonts w:ascii="Century Gothic" w:hAnsi="Century Gothic"/>
          <w:sz w:val="20"/>
          <w:szCs w:val="20"/>
        </w:rPr>
        <w:t xml:space="preserve">Employee </w:t>
      </w:r>
      <w:proofErr w:type="spellStart"/>
      <w:r w:rsidRPr="59FBC4D0">
        <w:rPr>
          <w:rFonts w:ascii="Century Gothic" w:hAnsi="Century Gothic"/>
          <w:sz w:val="20"/>
          <w:szCs w:val="20"/>
        </w:rPr>
        <w:t>self-service</w:t>
      </w:r>
      <w:proofErr w:type="spellEnd"/>
      <w:r w:rsidRPr="59FBC4D0">
        <w:rPr>
          <w:rFonts w:ascii="Century Gothic" w:hAnsi="Century Gothic"/>
          <w:sz w:val="20"/>
          <w:szCs w:val="20"/>
        </w:rPr>
        <w:t xml:space="preserve"> access</w:t>
      </w:r>
      <w:r w:rsidR="24479B80" w:rsidRPr="59FBC4D0">
        <w:rPr>
          <w:rFonts w:ascii="Century Gothic" w:hAnsi="Century Gothic"/>
          <w:sz w:val="20"/>
          <w:szCs w:val="20"/>
        </w:rPr>
        <w:t>;</w:t>
      </w:r>
      <w:r w:rsidRPr="59FBC4D0">
        <w:rPr>
          <w:rFonts w:ascii="Century Gothic" w:hAnsi="Century Gothic"/>
          <w:sz w:val="20"/>
          <w:szCs w:val="20"/>
        </w:rPr>
        <w:t xml:space="preserve"> </w:t>
      </w:r>
    </w:p>
    <w:p w14:paraId="0BE6756A" w14:textId="6A06E961" w:rsidR="00D71331" w:rsidRPr="00D71331" w:rsidRDefault="00D71331" w:rsidP="003E05A2">
      <w:pPr>
        <w:pStyle w:val="BodyText"/>
        <w:numPr>
          <w:ilvl w:val="0"/>
          <w:numId w:val="29"/>
        </w:numPr>
        <w:jc w:val="both"/>
        <w:rPr>
          <w:rFonts w:ascii="Century Gothic" w:hAnsi="Century Gothic"/>
          <w:sz w:val="20"/>
          <w:szCs w:val="20"/>
        </w:rPr>
      </w:pPr>
      <w:r w:rsidRPr="59FBC4D0">
        <w:rPr>
          <w:rFonts w:ascii="Century Gothic" w:hAnsi="Century Gothic"/>
          <w:sz w:val="20"/>
          <w:szCs w:val="20"/>
        </w:rPr>
        <w:t xml:space="preserve">Manager </w:t>
      </w:r>
      <w:proofErr w:type="spellStart"/>
      <w:r w:rsidRPr="59FBC4D0">
        <w:rPr>
          <w:rFonts w:ascii="Century Gothic" w:hAnsi="Century Gothic"/>
          <w:sz w:val="20"/>
          <w:szCs w:val="20"/>
        </w:rPr>
        <w:t>approval</w:t>
      </w:r>
      <w:proofErr w:type="spellEnd"/>
      <w:r w:rsidRPr="59FBC4D0">
        <w:rPr>
          <w:rFonts w:ascii="Century Gothic" w:hAnsi="Century Gothic"/>
          <w:sz w:val="20"/>
          <w:szCs w:val="20"/>
        </w:rPr>
        <w:t xml:space="preserve"> portal</w:t>
      </w:r>
      <w:r w:rsidR="20EF7B4C" w:rsidRPr="59FBC4D0">
        <w:rPr>
          <w:rFonts w:ascii="Century Gothic" w:hAnsi="Century Gothic"/>
          <w:sz w:val="20"/>
          <w:szCs w:val="20"/>
        </w:rPr>
        <w:t>;</w:t>
      </w:r>
      <w:r w:rsidRPr="59FBC4D0">
        <w:rPr>
          <w:rFonts w:ascii="Century Gothic" w:hAnsi="Century Gothic"/>
          <w:sz w:val="20"/>
          <w:szCs w:val="20"/>
        </w:rPr>
        <w:t xml:space="preserve"> </w:t>
      </w:r>
    </w:p>
    <w:p w14:paraId="48022A3B" w14:textId="26C0E03E" w:rsidR="00D71331" w:rsidRPr="00A73158" w:rsidRDefault="00D71331" w:rsidP="003E05A2">
      <w:pPr>
        <w:pStyle w:val="BodyText"/>
        <w:numPr>
          <w:ilvl w:val="0"/>
          <w:numId w:val="29"/>
        </w:numPr>
        <w:jc w:val="both"/>
        <w:rPr>
          <w:rFonts w:ascii="Century Gothic" w:hAnsi="Century Gothic"/>
          <w:sz w:val="20"/>
          <w:szCs w:val="20"/>
          <w:lang w:val="en-US"/>
        </w:rPr>
      </w:pPr>
      <w:r w:rsidRPr="59FBC4D0">
        <w:rPr>
          <w:rFonts w:ascii="Century Gothic" w:hAnsi="Century Gothic"/>
          <w:sz w:val="20"/>
          <w:szCs w:val="20"/>
          <w:lang w:val="en-US"/>
        </w:rPr>
        <w:t>Standard and customizable reporting (attendance, absence, overtime)</w:t>
      </w:r>
      <w:r w:rsidR="2AC272FA" w:rsidRPr="59FBC4D0">
        <w:rPr>
          <w:rFonts w:ascii="Century Gothic" w:hAnsi="Century Gothic"/>
          <w:sz w:val="20"/>
          <w:szCs w:val="20"/>
          <w:lang w:val="en-US"/>
        </w:rPr>
        <w:t>.</w:t>
      </w:r>
    </w:p>
    <w:p w14:paraId="20705666" w14:textId="77777777" w:rsidR="00D71331" w:rsidRPr="00A73158" w:rsidRDefault="00D71331" w:rsidP="003E05A2">
      <w:pPr>
        <w:pStyle w:val="BodyText"/>
        <w:jc w:val="both"/>
        <w:rPr>
          <w:rFonts w:ascii="Century Gothic" w:hAnsi="Century Gothic"/>
          <w:sz w:val="20"/>
          <w:szCs w:val="20"/>
          <w:lang w:val="en-US"/>
        </w:rPr>
      </w:pPr>
    </w:p>
    <w:p w14:paraId="1322917E" w14:textId="77777777" w:rsidR="00F45CA0" w:rsidRPr="00A73158" w:rsidRDefault="00F45CA0" w:rsidP="003E05A2">
      <w:pPr>
        <w:pStyle w:val="BodyText"/>
        <w:jc w:val="both"/>
        <w:rPr>
          <w:rFonts w:ascii="Century Gothic" w:hAnsi="Century Gothic"/>
          <w:b/>
          <w:bCs/>
          <w:sz w:val="20"/>
          <w:szCs w:val="20"/>
          <w:lang w:val="en-US"/>
        </w:rPr>
      </w:pPr>
      <w:r w:rsidRPr="7136B9FE">
        <w:rPr>
          <w:rFonts w:ascii="Century Gothic" w:hAnsi="Century Gothic"/>
          <w:b/>
          <w:bCs/>
          <w:sz w:val="20"/>
          <w:szCs w:val="20"/>
          <w:lang w:val="en-US"/>
        </w:rPr>
        <w:t>Component II – Technical Requirements</w:t>
      </w:r>
    </w:p>
    <w:p w14:paraId="6E85F128" w14:textId="77777777" w:rsidR="00F45CA0" w:rsidRPr="00A73158" w:rsidRDefault="00F45CA0" w:rsidP="003E05A2">
      <w:pPr>
        <w:pStyle w:val="BodyText"/>
        <w:jc w:val="both"/>
        <w:rPr>
          <w:rFonts w:ascii="Century Gothic" w:hAnsi="Century Gothic"/>
          <w:b/>
          <w:bCs/>
          <w:sz w:val="20"/>
          <w:szCs w:val="20"/>
          <w:lang w:val="en-US"/>
        </w:rPr>
      </w:pPr>
    </w:p>
    <w:p w14:paraId="30344ACB" w14:textId="77777777" w:rsidR="00F45CA0" w:rsidRPr="00A73158" w:rsidRDefault="00F45CA0" w:rsidP="003E05A2">
      <w:pPr>
        <w:pStyle w:val="BodyText"/>
        <w:jc w:val="both"/>
        <w:rPr>
          <w:rFonts w:ascii="Century Gothic" w:hAnsi="Century Gothic"/>
          <w:b/>
          <w:bCs/>
          <w:sz w:val="20"/>
          <w:szCs w:val="20"/>
          <w:lang w:val="en-US"/>
        </w:rPr>
      </w:pPr>
      <w:r w:rsidRPr="7136B9FE">
        <w:rPr>
          <w:rFonts w:ascii="Century Gothic" w:hAnsi="Century Gothic"/>
          <w:b/>
          <w:bCs/>
          <w:sz w:val="20"/>
          <w:szCs w:val="20"/>
          <w:lang w:val="en-US"/>
        </w:rPr>
        <w:t>Hosting and Platform</w:t>
      </w:r>
    </w:p>
    <w:p w14:paraId="3811C8B4" w14:textId="77777777" w:rsidR="00F45CA0" w:rsidRPr="00A73158" w:rsidRDefault="00F45CA0" w:rsidP="003E05A2">
      <w:pPr>
        <w:pStyle w:val="BodyText"/>
        <w:jc w:val="both"/>
        <w:rPr>
          <w:rFonts w:ascii="Century Gothic" w:hAnsi="Century Gothic"/>
          <w:b/>
          <w:bCs/>
          <w:sz w:val="20"/>
          <w:szCs w:val="20"/>
          <w:lang w:val="en-US"/>
        </w:rPr>
      </w:pPr>
    </w:p>
    <w:p w14:paraId="6126142D" w14:textId="3D96D1EB" w:rsidR="00F45CA0" w:rsidRPr="00331F34" w:rsidRDefault="00F45CA0" w:rsidP="003E05A2">
      <w:pPr>
        <w:pStyle w:val="BodyText"/>
        <w:numPr>
          <w:ilvl w:val="0"/>
          <w:numId w:val="30"/>
        </w:numPr>
        <w:jc w:val="both"/>
        <w:rPr>
          <w:rFonts w:ascii="Century Gothic" w:hAnsi="Century Gothic"/>
          <w:sz w:val="20"/>
          <w:szCs w:val="20"/>
          <w:lang w:val="en-US"/>
        </w:rPr>
      </w:pPr>
      <w:r w:rsidRPr="00331F34">
        <w:rPr>
          <w:rFonts w:ascii="Century Gothic" w:hAnsi="Century Gothic"/>
          <w:sz w:val="20"/>
          <w:szCs w:val="20"/>
          <w:lang w:val="en-US"/>
        </w:rPr>
        <w:t>SaaS or IaaS deployment model</w:t>
      </w:r>
      <w:r w:rsidR="154EBA01" w:rsidRPr="00331F34">
        <w:rPr>
          <w:rFonts w:ascii="Century Gothic" w:hAnsi="Century Gothic"/>
          <w:sz w:val="20"/>
          <w:szCs w:val="20"/>
          <w:lang w:val="en-US"/>
        </w:rPr>
        <w:t>;</w:t>
      </w:r>
      <w:r w:rsidRPr="00331F34">
        <w:rPr>
          <w:rFonts w:ascii="Century Gothic" w:hAnsi="Century Gothic"/>
          <w:sz w:val="20"/>
          <w:szCs w:val="20"/>
          <w:lang w:val="en-US"/>
        </w:rPr>
        <w:t xml:space="preserve"> </w:t>
      </w:r>
    </w:p>
    <w:p w14:paraId="0CE0F8AA" w14:textId="155E1FB3" w:rsidR="00F45CA0" w:rsidRPr="00A73158" w:rsidRDefault="00F45CA0" w:rsidP="003E05A2">
      <w:pPr>
        <w:pStyle w:val="BodyText"/>
        <w:numPr>
          <w:ilvl w:val="0"/>
          <w:numId w:val="30"/>
        </w:numPr>
        <w:jc w:val="both"/>
        <w:rPr>
          <w:rFonts w:ascii="Century Gothic" w:hAnsi="Century Gothic"/>
          <w:sz w:val="20"/>
          <w:szCs w:val="20"/>
          <w:lang w:val="en-US"/>
        </w:rPr>
      </w:pPr>
      <w:r w:rsidRPr="59FBC4D0">
        <w:rPr>
          <w:rFonts w:ascii="Century Gothic" w:hAnsi="Century Gothic"/>
          <w:sz w:val="20"/>
          <w:szCs w:val="20"/>
          <w:lang w:val="en-US"/>
        </w:rPr>
        <w:t>Hosted within the European Union (GDPR compliant)</w:t>
      </w:r>
      <w:r w:rsidR="7184ED4B" w:rsidRPr="59FBC4D0">
        <w:rPr>
          <w:rFonts w:ascii="Century Gothic" w:hAnsi="Century Gothic"/>
          <w:sz w:val="20"/>
          <w:szCs w:val="20"/>
          <w:lang w:val="en-US"/>
        </w:rPr>
        <w:t>;</w:t>
      </w:r>
      <w:r w:rsidRPr="59FBC4D0">
        <w:rPr>
          <w:rFonts w:ascii="Century Gothic" w:hAnsi="Century Gothic"/>
          <w:sz w:val="20"/>
          <w:szCs w:val="20"/>
          <w:lang w:val="en-US"/>
        </w:rPr>
        <w:t xml:space="preserve"> </w:t>
      </w:r>
    </w:p>
    <w:p w14:paraId="2DB03DF8" w14:textId="5861FE11" w:rsidR="00F45CA0" w:rsidRPr="006915E1" w:rsidRDefault="00F45CA0" w:rsidP="003E05A2">
      <w:pPr>
        <w:pStyle w:val="BodyText"/>
        <w:numPr>
          <w:ilvl w:val="0"/>
          <w:numId w:val="30"/>
        </w:numPr>
        <w:jc w:val="both"/>
        <w:rPr>
          <w:rFonts w:ascii="Century Gothic" w:hAnsi="Century Gothic"/>
          <w:sz w:val="20"/>
          <w:szCs w:val="20"/>
        </w:rPr>
      </w:pPr>
      <w:r w:rsidRPr="59FBC4D0">
        <w:rPr>
          <w:rFonts w:ascii="Century Gothic" w:hAnsi="Century Gothic"/>
          <w:sz w:val="20"/>
          <w:szCs w:val="20"/>
        </w:rPr>
        <w:t xml:space="preserve">Compatible </w:t>
      </w:r>
      <w:proofErr w:type="spellStart"/>
      <w:r w:rsidRPr="59FBC4D0">
        <w:rPr>
          <w:rFonts w:ascii="Century Gothic" w:hAnsi="Century Gothic"/>
          <w:sz w:val="20"/>
          <w:szCs w:val="20"/>
        </w:rPr>
        <w:t>with</w:t>
      </w:r>
      <w:proofErr w:type="spellEnd"/>
      <w:r w:rsidRPr="59FBC4D0">
        <w:rPr>
          <w:rFonts w:ascii="Century Gothic" w:hAnsi="Century Gothic"/>
          <w:sz w:val="20"/>
          <w:szCs w:val="20"/>
        </w:rPr>
        <w:t xml:space="preserve"> Microsoft </w:t>
      </w:r>
      <w:proofErr w:type="spellStart"/>
      <w:r w:rsidRPr="59FBC4D0">
        <w:rPr>
          <w:rFonts w:ascii="Century Gothic" w:hAnsi="Century Gothic"/>
          <w:sz w:val="20"/>
          <w:szCs w:val="20"/>
        </w:rPr>
        <w:t>Azure</w:t>
      </w:r>
      <w:proofErr w:type="spellEnd"/>
      <w:r w:rsidR="03E16BFD" w:rsidRPr="59FBC4D0">
        <w:rPr>
          <w:rFonts w:ascii="Century Gothic" w:hAnsi="Century Gothic"/>
          <w:sz w:val="20"/>
          <w:szCs w:val="20"/>
        </w:rPr>
        <w:t>;</w:t>
      </w:r>
      <w:r w:rsidRPr="59FBC4D0">
        <w:rPr>
          <w:rFonts w:ascii="Century Gothic" w:hAnsi="Century Gothic"/>
          <w:sz w:val="20"/>
          <w:szCs w:val="20"/>
        </w:rPr>
        <w:t xml:space="preserve"> </w:t>
      </w:r>
    </w:p>
    <w:p w14:paraId="5D460D03" w14:textId="53C3FECE" w:rsidR="00F45CA0" w:rsidRPr="00331F34" w:rsidRDefault="00F45CA0" w:rsidP="003E05A2">
      <w:pPr>
        <w:pStyle w:val="BodyText"/>
        <w:numPr>
          <w:ilvl w:val="0"/>
          <w:numId w:val="30"/>
        </w:numPr>
        <w:jc w:val="both"/>
        <w:rPr>
          <w:rFonts w:ascii="Century Gothic" w:hAnsi="Century Gothic"/>
          <w:sz w:val="20"/>
          <w:szCs w:val="20"/>
          <w:lang w:val="en-US"/>
        </w:rPr>
      </w:pPr>
      <w:r w:rsidRPr="00331F34">
        <w:rPr>
          <w:rFonts w:ascii="Century Gothic" w:hAnsi="Century Gothic"/>
          <w:sz w:val="20"/>
          <w:szCs w:val="20"/>
          <w:lang w:val="en-US"/>
        </w:rPr>
        <w:t>Scalable architecture for future growth</w:t>
      </w:r>
      <w:r w:rsidR="4863AD1F" w:rsidRPr="00331F34">
        <w:rPr>
          <w:rFonts w:ascii="Century Gothic" w:hAnsi="Century Gothic"/>
          <w:sz w:val="20"/>
          <w:szCs w:val="20"/>
          <w:lang w:val="en-US"/>
        </w:rPr>
        <w:t>.</w:t>
      </w:r>
    </w:p>
    <w:p w14:paraId="0688580E" w14:textId="77777777" w:rsidR="00F45CA0" w:rsidRPr="00331F34" w:rsidRDefault="00F45CA0" w:rsidP="003E05A2">
      <w:pPr>
        <w:pStyle w:val="BodyText"/>
        <w:jc w:val="both"/>
        <w:rPr>
          <w:rFonts w:ascii="Century Gothic" w:hAnsi="Century Gothic"/>
          <w:sz w:val="20"/>
          <w:szCs w:val="20"/>
          <w:lang w:val="en-US"/>
        </w:rPr>
      </w:pPr>
    </w:p>
    <w:p w14:paraId="6B8E5617" w14:textId="77777777" w:rsidR="009353A6" w:rsidRPr="006915E1" w:rsidRDefault="009353A6" w:rsidP="003E05A2">
      <w:pPr>
        <w:pStyle w:val="BodyText"/>
        <w:jc w:val="both"/>
        <w:rPr>
          <w:rFonts w:ascii="Century Gothic" w:hAnsi="Century Gothic"/>
          <w:b/>
          <w:bCs/>
          <w:sz w:val="20"/>
          <w:szCs w:val="20"/>
        </w:rPr>
      </w:pPr>
      <w:r w:rsidRPr="006915E1">
        <w:rPr>
          <w:rFonts w:ascii="Century Gothic" w:hAnsi="Century Gothic"/>
          <w:b/>
          <w:bCs/>
          <w:sz w:val="20"/>
          <w:szCs w:val="20"/>
        </w:rPr>
        <w:t xml:space="preserve">Security </w:t>
      </w:r>
      <w:proofErr w:type="spellStart"/>
      <w:r w:rsidRPr="006915E1">
        <w:rPr>
          <w:rFonts w:ascii="Century Gothic" w:hAnsi="Century Gothic"/>
          <w:b/>
          <w:bCs/>
          <w:sz w:val="20"/>
          <w:szCs w:val="20"/>
        </w:rPr>
        <w:t>Requirements</w:t>
      </w:r>
      <w:proofErr w:type="spellEnd"/>
    </w:p>
    <w:p w14:paraId="2C828405" w14:textId="77777777" w:rsidR="009353A6" w:rsidRPr="006915E1" w:rsidRDefault="009353A6" w:rsidP="003E05A2">
      <w:pPr>
        <w:pStyle w:val="BodyText"/>
        <w:jc w:val="both"/>
        <w:rPr>
          <w:rFonts w:ascii="Century Gothic" w:hAnsi="Century Gothic"/>
          <w:b/>
          <w:bCs/>
          <w:sz w:val="20"/>
          <w:szCs w:val="20"/>
        </w:rPr>
      </w:pPr>
    </w:p>
    <w:p w14:paraId="4E89912A" w14:textId="7D434944" w:rsidR="009353A6" w:rsidRPr="00A73158" w:rsidRDefault="009353A6" w:rsidP="003E05A2">
      <w:pPr>
        <w:pStyle w:val="BodyText"/>
        <w:numPr>
          <w:ilvl w:val="0"/>
          <w:numId w:val="31"/>
        </w:numPr>
        <w:jc w:val="both"/>
        <w:rPr>
          <w:rFonts w:ascii="Century Gothic" w:hAnsi="Century Gothic"/>
          <w:sz w:val="20"/>
          <w:szCs w:val="20"/>
          <w:lang w:val="en-US"/>
        </w:rPr>
      </w:pPr>
      <w:r w:rsidRPr="59FBC4D0">
        <w:rPr>
          <w:rFonts w:ascii="Century Gothic" w:hAnsi="Century Gothic"/>
          <w:sz w:val="20"/>
          <w:szCs w:val="20"/>
          <w:lang w:val="en-US"/>
        </w:rPr>
        <w:t>Role-Based Access Control (RBAC)</w:t>
      </w:r>
      <w:r w:rsidR="6D13732A" w:rsidRPr="59FBC4D0">
        <w:rPr>
          <w:rFonts w:ascii="Century Gothic" w:hAnsi="Century Gothic"/>
          <w:sz w:val="20"/>
          <w:szCs w:val="20"/>
          <w:lang w:val="en-US"/>
        </w:rPr>
        <w:t>;</w:t>
      </w:r>
      <w:r w:rsidRPr="59FBC4D0">
        <w:rPr>
          <w:rFonts w:ascii="Century Gothic" w:hAnsi="Century Gothic"/>
          <w:sz w:val="20"/>
          <w:szCs w:val="20"/>
          <w:lang w:val="en-US"/>
        </w:rPr>
        <w:t xml:space="preserve"> </w:t>
      </w:r>
    </w:p>
    <w:p w14:paraId="7A84704B" w14:textId="6C059BCC" w:rsidR="009353A6" w:rsidRDefault="009353A6" w:rsidP="003E05A2">
      <w:pPr>
        <w:pStyle w:val="BodyText"/>
        <w:numPr>
          <w:ilvl w:val="0"/>
          <w:numId w:val="31"/>
        </w:numPr>
        <w:jc w:val="both"/>
        <w:rPr>
          <w:rFonts w:ascii="Century Gothic" w:hAnsi="Century Gothic"/>
          <w:sz w:val="20"/>
          <w:szCs w:val="20"/>
          <w:lang w:val="it-IT"/>
        </w:rPr>
      </w:pPr>
      <w:r w:rsidRPr="59FBC4D0">
        <w:rPr>
          <w:rFonts w:ascii="Century Gothic" w:hAnsi="Century Gothic"/>
          <w:sz w:val="20"/>
          <w:szCs w:val="20"/>
          <w:lang w:val="it-IT"/>
        </w:rPr>
        <w:t>Microsoft Entra ID integration (SSO + MFA)</w:t>
      </w:r>
      <w:r w:rsidR="6D13732A" w:rsidRPr="59FBC4D0">
        <w:rPr>
          <w:rFonts w:ascii="Century Gothic" w:hAnsi="Century Gothic"/>
          <w:sz w:val="20"/>
          <w:szCs w:val="20"/>
          <w:lang w:val="it-IT"/>
        </w:rPr>
        <w:t>;</w:t>
      </w:r>
    </w:p>
    <w:p w14:paraId="2FBB6FF7" w14:textId="09A9A558" w:rsidR="009353A6" w:rsidRPr="00A73158" w:rsidRDefault="009353A6" w:rsidP="003E05A2">
      <w:pPr>
        <w:pStyle w:val="BodyText"/>
        <w:numPr>
          <w:ilvl w:val="0"/>
          <w:numId w:val="31"/>
        </w:numPr>
        <w:jc w:val="both"/>
        <w:rPr>
          <w:rFonts w:ascii="Century Gothic" w:hAnsi="Century Gothic"/>
          <w:sz w:val="20"/>
          <w:szCs w:val="20"/>
          <w:lang w:val="en-US"/>
        </w:rPr>
      </w:pPr>
      <w:r w:rsidRPr="59FBC4D0">
        <w:rPr>
          <w:rFonts w:ascii="Century Gothic" w:hAnsi="Century Gothic"/>
          <w:sz w:val="20"/>
          <w:szCs w:val="20"/>
          <w:lang w:val="en-US"/>
        </w:rPr>
        <w:t>Encryption at rest and in transit (SSL/TLS)</w:t>
      </w:r>
      <w:r w:rsidR="55596DA3" w:rsidRPr="59FBC4D0">
        <w:rPr>
          <w:rFonts w:ascii="Century Gothic" w:hAnsi="Century Gothic"/>
          <w:sz w:val="20"/>
          <w:szCs w:val="20"/>
          <w:lang w:val="en-US"/>
        </w:rPr>
        <w:t>;</w:t>
      </w:r>
    </w:p>
    <w:p w14:paraId="44C3216F" w14:textId="032F787D" w:rsidR="009353A6" w:rsidRPr="006915E1" w:rsidRDefault="009353A6" w:rsidP="003E05A2">
      <w:pPr>
        <w:pStyle w:val="BodyText"/>
        <w:numPr>
          <w:ilvl w:val="0"/>
          <w:numId w:val="31"/>
        </w:numPr>
        <w:jc w:val="both"/>
        <w:rPr>
          <w:rFonts w:ascii="Century Gothic" w:hAnsi="Century Gothic"/>
          <w:sz w:val="20"/>
          <w:szCs w:val="20"/>
        </w:rPr>
      </w:pPr>
      <w:r w:rsidRPr="59FBC4D0">
        <w:rPr>
          <w:rFonts w:ascii="Century Gothic" w:hAnsi="Century Gothic"/>
          <w:sz w:val="20"/>
          <w:szCs w:val="20"/>
        </w:rPr>
        <w:t xml:space="preserve">Secure </w:t>
      </w:r>
      <w:proofErr w:type="spellStart"/>
      <w:r w:rsidRPr="59FBC4D0">
        <w:rPr>
          <w:rFonts w:ascii="Century Gothic" w:hAnsi="Century Gothic"/>
          <w:sz w:val="20"/>
          <w:szCs w:val="20"/>
        </w:rPr>
        <w:t>communication</w:t>
      </w:r>
      <w:proofErr w:type="spellEnd"/>
      <w:r w:rsidRPr="59FBC4D0">
        <w:rPr>
          <w:rFonts w:ascii="Century Gothic" w:hAnsi="Century Gothic"/>
          <w:sz w:val="20"/>
          <w:szCs w:val="20"/>
        </w:rPr>
        <w:t xml:space="preserve"> </w:t>
      </w:r>
      <w:proofErr w:type="spellStart"/>
      <w:r w:rsidRPr="59FBC4D0">
        <w:rPr>
          <w:rFonts w:ascii="Century Gothic" w:hAnsi="Century Gothic"/>
          <w:sz w:val="20"/>
          <w:szCs w:val="20"/>
        </w:rPr>
        <w:t>protocols</w:t>
      </w:r>
      <w:proofErr w:type="spellEnd"/>
      <w:r w:rsidR="377F6CAA" w:rsidRPr="59FBC4D0">
        <w:rPr>
          <w:rFonts w:ascii="Century Gothic" w:hAnsi="Century Gothic"/>
          <w:sz w:val="20"/>
          <w:szCs w:val="20"/>
        </w:rPr>
        <w:t>;</w:t>
      </w:r>
      <w:r w:rsidRPr="59FBC4D0">
        <w:rPr>
          <w:rFonts w:ascii="Century Gothic" w:hAnsi="Century Gothic"/>
          <w:sz w:val="20"/>
          <w:szCs w:val="20"/>
        </w:rPr>
        <w:t xml:space="preserve"> </w:t>
      </w:r>
    </w:p>
    <w:p w14:paraId="0CE67CD7" w14:textId="04B5649C" w:rsidR="009353A6" w:rsidRPr="00331F34" w:rsidRDefault="009353A6" w:rsidP="003E05A2">
      <w:pPr>
        <w:pStyle w:val="BodyText"/>
        <w:numPr>
          <w:ilvl w:val="0"/>
          <w:numId w:val="31"/>
        </w:numPr>
        <w:jc w:val="both"/>
        <w:rPr>
          <w:rFonts w:ascii="Century Gothic" w:hAnsi="Century Gothic"/>
          <w:sz w:val="20"/>
          <w:szCs w:val="20"/>
          <w:lang w:val="en-US"/>
        </w:rPr>
      </w:pPr>
      <w:r w:rsidRPr="00331F34">
        <w:rPr>
          <w:rFonts w:ascii="Century Gothic" w:hAnsi="Century Gothic"/>
          <w:sz w:val="20"/>
          <w:szCs w:val="20"/>
          <w:lang w:val="en-US"/>
        </w:rPr>
        <w:t>Compliance with NIS2 cybersecurity requirements</w:t>
      </w:r>
      <w:r w:rsidR="691E1635" w:rsidRPr="00331F34">
        <w:rPr>
          <w:rFonts w:ascii="Century Gothic" w:hAnsi="Century Gothic"/>
          <w:sz w:val="20"/>
          <w:szCs w:val="20"/>
          <w:lang w:val="en-US"/>
        </w:rPr>
        <w:t>;</w:t>
      </w:r>
      <w:r w:rsidRPr="00331F34">
        <w:rPr>
          <w:rFonts w:ascii="Century Gothic" w:hAnsi="Century Gothic"/>
          <w:sz w:val="20"/>
          <w:szCs w:val="20"/>
          <w:lang w:val="en-US"/>
        </w:rPr>
        <w:t xml:space="preserve"> </w:t>
      </w:r>
    </w:p>
    <w:p w14:paraId="014FEB99" w14:textId="153F8B7C" w:rsidR="009353A6" w:rsidRPr="00A73158" w:rsidRDefault="009353A6" w:rsidP="003E05A2">
      <w:pPr>
        <w:pStyle w:val="BodyText"/>
        <w:numPr>
          <w:ilvl w:val="0"/>
          <w:numId w:val="31"/>
        </w:numPr>
        <w:jc w:val="both"/>
        <w:rPr>
          <w:rFonts w:ascii="Century Gothic" w:hAnsi="Century Gothic"/>
          <w:sz w:val="20"/>
          <w:szCs w:val="20"/>
          <w:lang w:val="en-US"/>
        </w:rPr>
      </w:pPr>
      <w:r w:rsidRPr="59FBC4D0">
        <w:rPr>
          <w:rFonts w:ascii="Century Gothic" w:hAnsi="Century Gothic"/>
          <w:sz w:val="20"/>
          <w:szCs w:val="20"/>
          <w:lang w:val="en-US"/>
        </w:rPr>
        <w:t>GDPR compliance (including DPA, DPIA where applicable)</w:t>
      </w:r>
      <w:r w:rsidR="2CBAB893" w:rsidRPr="59FBC4D0">
        <w:rPr>
          <w:rFonts w:ascii="Century Gothic" w:hAnsi="Century Gothic"/>
          <w:sz w:val="20"/>
          <w:szCs w:val="20"/>
          <w:lang w:val="en-US"/>
        </w:rPr>
        <w:t>.</w:t>
      </w:r>
    </w:p>
    <w:p w14:paraId="46629D6F" w14:textId="77777777" w:rsidR="009353A6" w:rsidRPr="00A73158" w:rsidRDefault="009353A6" w:rsidP="003E05A2">
      <w:pPr>
        <w:pStyle w:val="BodyText"/>
        <w:jc w:val="both"/>
        <w:rPr>
          <w:rFonts w:ascii="Century Gothic" w:hAnsi="Century Gothic"/>
          <w:sz w:val="20"/>
          <w:szCs w:val="20"/>
          <w:lang w:val="en-US"/>
        </w:rPr>
      </w:pPr>
    </w:p>
    <w:p w14:paraId="1CBECEBA" w14:textId="77777777" w:rsidR="006915E1" w:rsidRPr="006915E1" w:rsidRDefault="006915E1" w:rsidP="003E05A2">
      <w:pPr>
        <w:pStyle w:val="BodyText"/>
        <w:jc w:val="both"/>
        <w:rPr>
          <w:rFonts w:ascii="Century Gothic" w:hAnsi="Century Gothic"/>
          <w:b/>
          <w:bCs/>
          <w:sz w:val="20"/>
          <w:szCs w:val="20"/>
        </w:rPr>
      </w:pPr>
      <w:r w:rsidRPr="006915E1">
        <w:rPr>
          <w:rFonts w:ascii="Century Gothic" w:hAnsi="Century Gothic"/>
          <w:b/>
          <w:bCs/>
          <w:sz w:val="20"/>
          <w:szCs w:val="20"/>
        </w:rPr>
        <w:t xml:space="preserve">Data </w:t>
      </w:r>
      <w:proofErr w:type="spellStart"/>
      <w:r w:rsidRPr="006915E1">
        <w:rPr>
          <w:rFonts w:ascii="Century Gothic" w:hAnsi="Century Gothic"/>
          <w:b/>
          <w:bCs/>
          <w:sz w:val="20"/>
          <w:szCs w:val="20"/>
        </w:rPr>
        <w:t>Governance</w:t>
      </w:r>
      <w:proofErr w:type="spellEnd"/>
      <w:r w:rsidRPr="006915E1">
        <w:rPr>
          <w:rFonts w:ascii="Century Gothic" w:hAnsi="Century Gothic"/>
          <w:b/>
          <w:bCs/>
          <w:sz w:val="20"/>
          <w:szCs w:val="20"/>
        </w:rPr>
        <w:t xml:space="preserve"> </w:t>
      </w:r>
      <w:proofErr w:type="spellStart"/>
      <w:r w:rsidRPr="006915E1">
        <w:rPr>
          <w:rFonts w:ascii="Century Gothic" w:hAnsi="Century Gothic"/>
          <w:b/>
          <w:bCs/>
          <w:sz w:val="20"/>
          <w:szCs w:val="20"/>
        </w:rPr>
        <w:t>and</w:t>
      </w:r>
      <w:proofErr w:type="spellEnd"/>
      <w:r w:rsidRPr="006915E1">
        <w:rPr>
          <w:rFonts w:ascii="Century Gothic" w:hAnsi="Century Gothic"/>
          <w:b/>
          <w:bCs/>
          <w:sz w:val="20"/>
          <w:szCs w:val="20"/>
        </w:rPr>
        <w:t xml:space="preserve"> Privacy</w:t>
      </w:r>
    </w:p>
    <w:p w14:paraId="1360E4C5" w14:textId="77777777" w:rsidR="006915E1" w:rsidRPr="006915E1" w:rsidRDefault="006915E1" w:rsidP="003E05A2">
      <w:pPr>
        <w:pStyle w:val="BodyText"/>
        <w:jc w:val="both"/>
        <w:rPr>
          <w:rFonts w:ascii="Century Gothic" w:hAnsi="Century Gothic"/>
          <w:b/>
          <w:bCs/>
          <w:sz w:val="20"/>
          <w:szCs w:val="20"/>
        </w:rPr>
      </w:pPr>
    </w:p>
    <w:p w14:paraId="5F0D8272" w14:textId="0AA550AE" w:rsidR="006915E1" w:rsidRPr="00A73158" w:rsidRDefault="006B3154" w:rsidP="003E05A2">
      <w:pPr>
        <w:pStyle w:val="BodyText"/>
        <w:numPr>
          <w:ilvl w:val="0"/>
          <w:numId w:val="32"/>
        </w:numPr>
        <w:jc w:val="both"/>
        <w:rPr>
          <w:rFonts w:ascii="Century Gothic" w:hAnsi="Century Gothic"/>
          <w:sz w:val="20"/>
          <w:szCs w:val="20"/>
          <w:lang w:val="en-US"/>
        </w:rPr>
      </w:pPr>
      <w:r>
        <w:rPr>
          <w:rFonts w:ascii="Century Gothic" w:hAnsi="Century Gothic"/>
          <w:sz w:val="20"/>
          <w:szCs w:val="20"/>
          <w:lang w:val="en-US"/>
        </w:rPr>
        <w:t xml:space="preserve"> Control over the data </w:t>
      </w:r>
      <w:r w:rsidR="006915E1" w:rsidRPr="59FBC4D0">
        <w:rPr>
          <w:rFonts w:ascii="Century Gothic" w:hAnsi="Century Gothic"/>
          <w:sz w:val="20"/>
          <w:szCs w:val="20"/>
          <w:lang w:val="en-US"/>
        </w:rPr>
        <w:t>remains with the Contracting Authority</w:t>
      </w:r>
      <w:r w:rsidR="6C931F13" w:rsidRPr="59FBC4D0">
        <w:rPr>
          <w:rFonts w:ascii="Century Gothic" w:hAnsi="Century Gothic"/>
          <w:sz w:val="20"/>
          <w:szCs w:val="20"/>
          <w:lang w:val="en-US"/>
        </w:rPr>
        <w:t>;</w:t>
      </w:r>
      <w:r w:rsidR="006915E1" w:rsidRPr="59FBC4D0">
        <w:rPr>
          <w:rFonts w:ascii="Century Gothic" w:hAnsi="Century Gothic"/>
          <w:sz w:val="20"/>
          <w:szCs w:val="20"/>
          <w:lang w:val="en-US"/>
        </w:rPr>
        <w:t xml:space="preserve"> </w:t>
      </w:r>
    </w:p>
    <w:p w14:paraId="24523731" w14:textId="2CDFA772" w:rsidR="006915E1" w:rsidRPr="006915E1" w:rsidRDefault="006915E1" w:rsidP="003E05A2">
      <w:pPr>
        <w:pStyle w:val="BodyText"/>
        <w:numPr>
          <w:ilvl w:val="0"/>
          <w:numId w:val="32"/>
        </w:numPr>
        <w:jc w:val="both"/>
        <w:rPr>
          <w:rFonts w:ascii="Century Gothic" w:hAnsi="Century Gothic"/>
          <w:sz w:val="20"/>
          <w:szCs w:val="20"/>
        </w:rPr>
      </w:pPr>
      <w:proofErr w:type="spellStart"/>
      <w:r w:rsidRPr="59FBC4D0">
        <w:rPr>
          <w:rFonts w:ascii="Century Gothic" w:hAnsi="Century Gothic"/>
          <w:sz w:val="20"/>
          <w:szCs w:val="20"/>
        </w:rPr>
        <w:t>Configurable</w:t>
      </w:r>
      <w:proofErr w:type="spellEnd"/>
      <w:r w:rsidRPr="59FBC4D0">
        <w:rPr>
          <w:rFonts w:ascii="Century Gothic" w:hAnsi="Century Gothic"/>
          <w:sz w:val="20"/>
          <w:szCs w:val="20"/>
        </w:rPr>
        <w:t xml:space="preserve"> data </w:t>
      </w:r>
      <w:proofErr w:type="spellStart"/>
      <w:r w:rsidRPr="59FBC4D0">
        <w:rPr>
          <w:rFonts w:ascii="Century Gothic" w:hAnsi="Century Gothic"/>
          <w:sz w:val="20"/>
          <w:szCs w:val="20"/>
        </w:rPr>
        <w:t>retention</w:t>
      </w:r>
      <w:proofErr w:type="spellEnd"/>
      <w:r w:rsidRPr="59FBC4D0">
        <w:rPr>
          <w:rFonts w:ascii="Century Gothic" w:hAnsi="Century Gothic"/>
          <w:sz w:val="20"/>
          <w:szCs w:val="20"/>
        </w:rPr>
        <w:t xml:space="preserve"> </w:t>
      </w:r>
      <w:proofErr w:type="spellStart"/>
      <w:r w:rsidRPr="59FBC4D0">
        <w:rPr>
          <w:rFonts w:ascii="Century Gothic" w:hAnsi="Century Gothic"/>
          <w:sz w:val="20"/>
          <w:szCs w:val="20"/>
        </w:rPr>
        <w:t>policies</w:t>
      </w:r>
      <w:proofErr w:type="spellEnd"/>
      <w:r w:rsidR="0A2EE112" w:rsidRPr="59FBC4D0">
        <w:rPr>
          <w:rFonts w:ascii="Century Gothic" w:hAnsi="Century Gothic"/>
          <w:sz w:val="20"/>
          <w:szCs w:val="20"/>
        </w:rPr>
        <w:t>;</w:t>
      </w:r>
      <w:r w:rsidRPr="59FBC4D0">
        <w:rPr>
          <w:rFonts w:ascii="Century Gothic" w:hAnsi="Century Gothic"/>
          <w:sz w:val="20"/>
          <w:szCs w:val="20"/>
        </w:rPr>
        <w:t xml:space="preserve"> </w:t>
      </w:r>
    </w:p>
    <w:p w14:paraId="011C1C3C" w14:textId="0DA9F6A2" w:rsidR="006915E1" w:rsidRPr="00A73158" w:rsidRDefault="006915E1" w:rsidP="003E05A2">
      <w:pPr>
        <w:pStyle w:val="BodyText"/>
        <w:numPr>
          <w:ilvl w:val="0"/>
          <w:numId w:val="32"/>
        </w:numPr>
        <w:jc w:val="both"/>
        <w:rPr>
          <w:rFonts w:ascii="Century Gothic" w:hAnsi="Century Gothic"/>
          <w:sz w:val="20"/>
          <w:szCs w:val="20"/>
          <w:lang w:val="en-US"/>
        </w:rPr>
      </w:pPr>
      <w:r w:rsidRPr="59FBC4D0">
        <w:rPr>
          <w:rFonts w:ascii="Century Gothic" w:hAnsi="Century Gothic"/>
          <w:sz w:val="20"/>
          <w:szCs w:val="20"/>
          <w:lang w:val="en-US"/>
        </w:rPr>
        <w:t>Full data export (CSV, XLSX, XML, JSON)</w:t>
      </w:r>
      <w:r w:rsidR="0F54AE5D" w:rsidRPr="59FBC4D0">
        <w:rPr>
          <w:rFonts w:ascii="Century Gothic" w:hAnsi="Century Gothic"/>
          <w:sz w:val="20"/>
          <w:szCs w:val="20"/>
          <w:lang w:val="en-US"/>
        </w:rPr>
        <w:t>;</w:t>
      </w:r>
      <w:r w:rsidRPr="59FBC4D0">
        <w:rPr>
          <w:rFonts w:ascii="Century Gothic" w:hAnsi="Century Gothic"/>
          <w:sz w:val="20"/>
          <w:szCs w:val="20"/>
          <w:lang w:val="en-US"/>
        </w:rPr>
        <w:t xml:space="preserve"> </w:t>
      </w:r>
    </w:p>
    <w:p w14:paraId="2E73DD93" w14:textId="3A55684B" w:rsidR="006915E1" w:rsidRPr="00A73158" w:rsidRDefault="006915E1" w:rsidP="003E05A2">
      <w:pPr>
        <w:pStyle w:val="BodyText"/>
        <w:numPr>
          <w:ilvl w:val="0"/>
          <w:numId w:val="32"/>
        </w:numPr>
        <w:jc w:val="both"/>
        <w:rPr>
          <w:rFonts w:ascii="Century Gothic" w:hAnsi="Century Gothic"/>
          <w:sz w:val="20"/>
          <w:szCs w:val="20"/>
          <w:lang w:val="en-US"/>
        </w:rPr>
      </w:pPr>
      <w:r w:rsidRPr="59FBC4D0">
        <w:rPr>
          <w:rFonts w:ascii="Century Gothic" w:hAnsi="Century Gothic"/>
          <w:sz w:val="20"/>
          <w:szCs w:val="20"/>
          <w:lang w:val="en-US"/>
        </w:rPr>
        <w:t>Audit trail for all user actions</w:t>
      </w:r>
      <w:r w:rsidR="0FF25F56" w:rsidRPr="59FBC4D0">
        <w:rPr>
          <w:rFonts w:ascii="Century Gothic" w:hAnsi="Century Gothic"/>
          <w:sz w:val="20"/>
          <w:szCs w:val="20"/>
          <w:lang w:val="en-US"/>
        </w:rPr>
        <w:t>;</w:t>
      </w:r>
      <w:r w:rsidRPr="59FBC4D0">
        <w:rPr>
          <w:rFonts w:ascii="Century Gothic" w:hAnsi="Century Gothic"/>
          <w:sz w:val="20"/>
          <w:szCs w:val="20"/>
          <w:lang w:val="en-US"/>
        </w:rPr>
        <w:t xml:space="preserve"> </w:t>
      </w:r>
    </w:p>
    <w:p w14:paraId="2E081796" w14:textId="13D8C46A" w:rsidR="006915E1" w:rsidRDefault="006915E1" w:rsidP="003E05A2">
      <w:pPr>
        <w:pStyle w:val="BodyText"/>
        <w:numPr>
          <w:ilvl w:val="0"/>
          <w:numId w:val="32"/>
        </w:numPr>
        <w:jc w:val="both"/>
        <w:rPr>
          <w:rFonts w:ascii="Century Gothic" w:hAnsi="Century Gothic"/>
          <w:sz w:val="20"/>
          <w:szCs w:val="20"/>
        </w:rPr>
      </w:pPr>
      <w:r w:rsidRPr="59FBC4D0">
        <w:rPr>
          <w:rFonts w:ascii="Century Gothic" w:hAnsi="Century Gothic"/>
          <w:sz w:val="20"/>
          <w:szCs w:val="20"/>
        </w:rPr>
        <w:t>Privacy-</w:t>
      </w:r>
      <w:proofErr w:type="spellStart"/>
      <w:r w:rsidRPr="59FBC4D0">
        <w:rPr>
          <w:rFonts w:ascii="Century Gothic" w:hAnsi="Century Gothic"/>
          <w:sz w:val="20"/>
          <w:szCs w:val="20"/>
        </w:rPr>
        <w:t>by</w:t>
      </w:r>
      <w:proofErr w:type="spellEnd"/>
      <w:r w:rsidRPr="59FBC4D0">
        <w:rPr>
          <w:rFonts w:ascii="Century Gothic" w:hAnsi="Century Gothic"/>
          <w:sz w:val="20"/>
          <w:szCs w:val="20"/>
        </w:rPr>
        <w:t>-design approach</w:t>
      </w:r>
      <w:r w:rsidR="79059934" w:rsidRPr="59FBC4D0">
        <w:rPr>
          <w:rFonts w:ascii="Century Gothic" w:hAnsi="Century Gothic"/>
          <w:sz w:val="20"/>
          <w:szCs w:val="20"/>
        </w:rPr>
        <w:t>.</w:t>
      </w:r>
    </w:p>
    <w:p w14:paraId="1B266902" w14:textId="77777777" w:rsidR="00B0716B" w:rsidRDefault="00B0716B" w:rsidP="003E05A2">
      <w:pPr>
        <w:pStyle w:val="BodyText"/>
        <w:jc w:val="both"/>
        <w:rPr>
          <w:rFonts w:ascii="Century Gothic" w:hAnsi="Century Gothic"/>
          <w:sz w:val="20"/>
          <w:szCs w:val="20"/>
        </w:rPr>
      </w:pPr>
    </w:p>
    <w:p w14:paraId="7A19A21B" w14:textId="77777777" w:rsidR="00B0716B" w:rsidRPr="00B0716B" w:rsidRDefault="00B0716B" w:rsidP="003E05A2">
      <w:pPr>
        <w:pStyle w:val="BodyText"/>
        <w:jc w:val="both"/>
        <w:rPr>
          <w:rFonts w:ascii="Century Gothic" w:hAnsi="Century Gothic"/>
          <w:b/>
          <w:bCs/>
          <w:sz w:val="20"/>
          <w:szCs w:val="20"/>
        </w:rPr>
      </w:pPr>
      <w:r w:rsidRPr="00B0716B">
        <w:rPr>
          <w:rFonts w:ascii="Century Gothic" w:hAnsi="Century Gothic"/>
          <w:b/>
          <w:bCs/>
          <w:sz w:val="20"/>
          <w:szCs w:val="20"/>
        </w:rPr>
        <w:t xml:space="preserve">Integration </w:t>
      </w:r>
      <w:proofErr w:type="spellStart"/>
      <w:r w:rsidRPr="00B0716B">
        <w:rPr>
          <w:rFonts w:ascii="Century Gothic" w:hAnsi="Century Gothic"/>
          <w:b/>
          <w:bCs/>
          <w:sz w:val="20"/>
          <w:szCs w:val="20"/>
        </w:rPr>
        <w:t>Requirements</w:t>
      </w:r>
      <w:proofErr w:type="spellEnd"/>
    </w:p>
    <w:p w14:paraId="446CD99C" w14:textId="1FA229DD" w:rsidR="00B0716B" w:rsidRPr="00A73158" w:rsidRDefault="00B0716B" w:rsidP="003E05A2">
      <w:pPr>
        <w:pStyle w:val="BodyText"/>
        <w:numPr>
          <w:ilvl w:val="0"/>
          <w:numId w:val="33"/>
        </w:numPr>
        <w:jc w:val="both"/>
        <w:rPr>
          <w:rFonts w:ascii="Century Gothic" w:hAnsi="Century Gothic"/>
          <w:sz w:val="20"/>
          <w:szCs w:val="20"/>
          <w:lang w:val="en-US"/>
        </w:rPr>
      </w:pPr>
      <w:r w:rsidRPr="59FBC4D0">
        <w:rPr>
          <w:rFonts w:ascii="Century Gothic" w:hAnsi="Century Gothic"/>
          <w:sz w:val="20"/>
          <w:szCs w:val="20"/>
          <w:lang w:val="en-US"/>
        </w:rPr>
        <w:t>RESTful APIs (secure and documented)</w:t>
      </w:r>
      <w:r w:rsidR="3A6168CE" w:rsidRPr="59FBC4D0">
        <w:rPr>
          <w:rFonts w:ascii="Century Gothic" w:hAnsi="Century Gothic"/>
          <w:sz w:val="20"/>
          <w:szCs w:val="20"/>
          <w:lang w:val="en-US"/>
        </w:rPr>
        <w:t>;</w:t>
      </w:r>
    </w:p>
    <w:p w14:paraId="1EE51834" w14:textId="7B71C77E" w:rsidR="00B0716B" w:rsidRPr="00A73158" w:rsidRDefault="00B0716B" w:rsidP="003E05A2">
      <w:pPr>
        <w:pStyle w:val="BodyText"/>
        <w:numPr>
          <w:ilvl w:val="0"/>
          <w:numId w:val="33"/>
        </w:numPr>
        <w:jc w:val="both"/>
        <w:rPr>
          <w:rFonts w:ascii="Century Gothic" w:hAnsi="Century Gothic"/>
          <w:sz w:val="20"/>
          <w:szCs w:val="20"/>
          <w:lang w:val="en-US"/>
        </w:rPr>
      </w:pPr>
      <w:r w:rsidRPr="59FBC4D0">
        <w:rPr>
          <w:rFonts w:ascii="Century Gothic" w:hAnsi="Century Gothic"/>
          <w:sz w:val="20"/>
          <w:szCs w:val="20"/>
          <w:lang w:val="en-US"/>
        </w:rPr>
        <w:t>Integration with HR system and payroll</w:t>
      </w:r>
      <w:r w:rsidR="2C06D2A9" w:rsidRPr="59FBC4D0">
        <w:rPr>
          <w:rFonts w:ascii="Century Gothic" w:hAnsi="Century Gothic"/>
          <w:sz w:val="20"/>
          <w:szCs w:val="20"/>
          <w:lang w:val="en-US"/>
        </w:rPr>
        <w:t>;</w:t>
      </w:r>
      <w:r w:rsidRPr="59FBC4D0">
        <w:rPr>
          <w:rFonts w:ascii="Century Gothic" w:hAnsi="Century Gothic"/>
          <w:sz w:val="20"/>
          <w:szCs w:val="20"/>
          <w:lang w:val="en-US"/>
        </w:rPr>
        <w:t xml:space="preserve"> </w:t>
      </w:r>
    </w:p>
    <w:p w14:paraId="55DE5742" w14:textId="79D35D73" w:rsidR="00B0716B" w:rsidRPr="00A73158" w:rsidRDefault="00B0716B" w:rsidP="003E05A2">
      <w:pPr>
        <w:pStyle w:val="BodyText"/>
        <w:numPr>
          <w:ilvl w:val="0"/>
          <w:numId w:val="33"/>
        </w:numPr>
        <w:jc w:val="both"/>
        <w:rPr>
          <w:rFonts w:ascii="Century Gothic" w:hAnsi="Century Gothic"/>
          <w:sz w:val="20"/>
          <w:szCs w:val="20"/>
          <w:lang w:val="en-US"/>
        </w:rPr>
      </w:pPr>
      <w:r w:rsidRPr="59FBC4D0">
        <w:rPr>
          <w:rFonts w:ascii="Century Gothic" w:hAnsi="Century Gothic"/>
          <w:sz w:val="20"/>
          <w:szCs w:val="20"/>
          <w:lang w:val="en-US"/>
        </w:rPr>
        <w:t>Optional integration with Microsoft 365 (Teams, Outlook)</w:t>
      </w:r>
      <w:r w:rsidR="583B71F2" w:rsidRPr="59FBC4D0">
        <w:rPr>
          <w:rFonts w:ascii="Century Gothic" w:hAnsi="Century Gothic"/>
          <w:sz w:val="20"/>
          <w:szCs w:val="20"/>
          <w:lang w:val="en-US"/>
        </w:rPr>
        <w:t>.</w:t>
      </w:r>
    </w:p>
    <w:p w14:paraId="5FF9B361" w14:textId="77777777" w:rsidR="00B0716B" w:rsidRPr="00A73158" w:rsidRDefault="00B0716B" w:rsidP="003E05A2">
      <w:pPr>
        <w:pStyle w:val="BodyText"/>
        <w:jc w:val="both"/>
        <w:rPr>
          <w:rFonts w:ascii="Century Gothic" w:hAnsi="Century Gothic"/>
          <w:sz w:val="20"/>
          <w:szCs w:val="20"/>
          <w:lang w:val="en-US"/>
        </w:rPr>
      </w:pPr>
    </w:p>
    <w:p w14:paraId="2E441D31" w14:textId="77777777" w:rsidR="00B0716B" w:rsidRDefault="00B0716B" w:rsidP="003E05A2">
      <w:pPr>
        <w:pStyle w:val="BodyText"/>
        <w:jc w:val="both"/>
        <w:rPr>
          <w:rFonts w:ascii="Century Gothic" w:hAnsi="Century Gothic"/>
          <w:b/>
          <w:bCs/>
          <w:sz w:val="20"/>
          <w:szCs w:val="20"/>
        </w:rPr>
      </w:pPr>
      <w:proofErr w:type="spellStart"/>
      <w:r w:rsidRPr="00B0716B">
        <w:rPr>
          <w:rFonts w:ascii="Century Gothic" w:hAnsi="Century Gothic"/>
          <w:b/>
          <w:bCs/>
          <w:sz w:val="20"/>
          <w:szCs w:val="20"/>
        </w:rPr>
        <w:t>Functional</w:t>
      </w:r>
      <w:proofErr w:type="spellEnd"/>
      <w:r w:rsidRPr="00B0716B">
        <w:rPr>
          <w:rFonts w:ascii="Century Gothic" w:hAnsi="Century Gothic"/>
          <w:b/>
          <w:bCs/>
          <w:sz w:val="20"/>
          <w:szCs w:val="20"/>
        </w:rPr>
        <w:t xml:space="preserve"> &amp; User Management</w:t>
      </w:r>
    </w:p>
    <w:p w14:paraId="7103BAB6" w14:textId="77777777" w:rsidR="00B0716B" w:rsidRPr="00B0716B" w:rsidRDefault="00B0716B" w:rsidP="003E05A2">
      <w:pPr>
        <w:pStyle w:val="BodyText"/>
        <w:jc w:val="both"/>
        <w:rPr>
          <w:rFonts w:ascii="Century Gothic" w:hAnsi="Century Gothic"/>
          <w:b/>
          <w:bCs/>
          <w:sz w:val="20"/>
          <w:szCs w:val="20"/>
        </w:rPr>
      </w:pPr>
    </w:p>
    <w:p w14:paraId="0620BA58" w14:textId="7C8877F5" w:rsidR="00B0716B" w:rsidRPr="00A73158" w:rsidRDefault="00B0716B" w:rsidP="003E05A2">
      <w:pPr>
        <w:pStyle w:val="BodyText"/>
        <w:numPr>
          <w:ilvl w:val="0"/>
          <w:numId w:val="34"/>
        </w:numPr>
        <w:jc w:val="both"/>
        <w:rPr>
          <w:rFonts w:ascii="Century Gothic" w:hAnsi="Century Gothic"/>
          <w:sz w:val="20"/>
          <w:szCs w:val="20"/>
          <w:lang w:val="en-US"/>
        </w:rPr>
      </w:pPr>
      <w:r w:rsidRPr="59FBC4D0">
        <w:rPr>
          <w:rFonts w:ascii="Century Gothic" w:hAnsi="Century Gothic"/>
          <w:sz w:val="20"/>
          <w:szCs w:val="20"/>
          <w:lang w:val="en-US"/>
        </w:rPr>
        <w:t xml:space="preserve">Role-based access for </w:t>
      </w:r>
      <w:r w:rsidR="673F4864" w:rsidRPr="59FBC4D0">
        <w:rPr>
          <w:rFonts w:ascii="Century Gothic" w:hAnsi="Century Gothic"/>
          <w:sz w:val="20"/>
          <w:szCs w:val="20"/>
          <w:lang w:val="en-US"/>
        </w:rPr>
        <w:t>HR and</w:t>
      </w:r>
      <w:r w:rsidR="00BE20B9" w:rsidRPr="59FBC4D0">
        <w:rPr>
          <w:rFonts w:ascii="Century Gothic" w:hAnsi="Century Gothic"/>
          <w:sz w:val="20"/>
          <w:szCs w:val="20"/>
          <w:lang w:val="en-US"/>
        </w:rPr>
        <w:t xml:space="preserve"> Finance</w:t>
      </w:r>
      <w:r w:rsidR="71DC6F7C" w:rsidRPr="59FBC4D0">
        <w:rPr>
          <w:rFonts w:ascii="Century Gothic" w:hAnsi="Century Gothic"/>
          <w:sz w:val="20"/>
          <w:szCs w:val="20"/>
          <w:lang w:val="en-US"/>
        </w:rPr>
        <w:t>;</w:t>
      </w:r>
    </w:p>
    <w:p w14:paraId="309977C5" w14:textId="5704E248" w:rsidR="00B0716B" w:rsidRPr="00A73158" w:rsidRDefault="00B0716B" w:rsidP="003E05A2">
      <w:pPr>
        <w:pStyle w:val="BodyText"/>
        <w:numPr>
          <w:ilvl w:val="0"/>
          <w:numId w:val="34"/>
        </w:numPr>
        <w:jc w:val="both"/>
        <w:rPr>
          <w:rFonts w:ascii="Century Gothic" w:hAnsi="Century Gothic"/>
          <w:sz w:val="20"/>
          <w:szCs w:val="20"/>
          <w:lang w:val="en-US"/>
        </w:rPr>
      </w:pPr>
      <w:r w:rsidRPr="59FBC4D0">
        <w:rPr>
          <w:rFonts w:ascii="Century Gothic" w:hAnsi="Century Gothic"/>
          <w:sz w:val="20"/>
          <w:szCs w:val="20"/>
          <w:lang w:val="en-US"/>
        </w:rPr>
        <w:t>Employee self-service portal (leave, attendance, personal data)</w:t>
      </w:r>
      <w:r w:rsidR="28D29FE2" w:rsidRPr="59FBC4D0">
        <w:rPr>
          <w:rFonts w:ascii="Century Gothic" w:hAnsi="Century Gothic"/>
          <w:sz w:val="20"/>
          <w:szCs w:val="20"/>
          <w:lang w:val="en-US"/>
        </w:rPr>
        <w:t>;</w:t>
      </w:r>
    </w:p>
    <w:p w14:paraId="0A948415" w14:textId="0C8F294C" w:rsidR="00B0716B" w:rsidRPr="00A73158" w:rsidRDefault="00B0716B" w:rsidP="003E05A2">
      <w:pPr>
        <w:pStyle w:val="BodyText"/>
        <w:numPr>
          <w:ilvl w:val="0"/>
          <w:numId w:val="34"/>
        </w:numPr>
        <w:jc w:val="both"/>
        <w:rPr>
          <w:rFonts w:ascii="Century Gothic" w:hAnsi="Century Gothic"/>
          <w:sz w:val="20"/>
          <w:szCs w:val="20"/>
          <w:lang w:val="en-US"/>
        </w:rPr>
      </w:pPr>
      <w:r w:rsidRPr="59FBC4D0">
        <w:rPr>
          <w:rFonts w:ascii="Century Gothic" w:hAnsi="Century Gothic"/>
          <w:sz w:val="20"/>
          <w:szCs w:val="20"/>
          <w:lang w:val="en-US"/>
        </w:rPr>
        <w:t>Manager dashboard for approvals and monitoring</w:t>
      </w:r>
      <w:r w:rsidR="4E33E0CF" w:rsidRPr="59FBC4D0">
        <w:rPr>
          <w:rFonts w:ascii="Century Gothic" w:hAnsi="Century Gothic"/>
          <w:sz w:val="20"/>
          <w:szCs w:val="20"/>
          <w:lang w:val="en-US"/>
        </w:rPr>
        <w:t>;</w:t>
      </w:r>
    </w:p>
    <w:p w14:paraId="7E9BBFFD" w14:textId="3C1D5110" w:rsidR="00B0716B" w:rsidRPr="00A73158" w:rsidRDefault="00B0716B" w:rsidP="003E05A2">
      <w:pPr>
        <w:pStyle w:val="BodyText"/>
        <w:numPr>
          <w:ilvl w:val="0"/>
          <w:numId w:val="34"/>
        </w:numPr>
        <w:jc w:val="both"/>
        <w:rPr>
          <w:rFonts w:ascii="Century Gothic" w:hAnsi="Century Gothic"/>
          <w:sz w:val="20"/>
          <w:szCs w:val="20"/>
          <w:lang w:val="en-US"/>
        </w:rPr>
      </w:pPr>
      <w:r w:rsidRPr="59FBC4D0">
        <w:rPr>
          <w:rFonts w:ascii="Century Gothic" w:hAnsi="Century Gothic"/>
          <w:sz w:val="20"/>
          <w:szCs w:val="20"/>
          <w:lang w:val="en-US"/>
        </w:rPr>
        <w:t xml:space="preserve">Support for </w:t>
      </w:r>
      <w:proofErr w:type="gramStart"/>
      <w:r w:rsidRPr="59FBC4D0">
        <w:rPr>
          <w:rFonts w:ascii="Century Gothic" w:hAnsi="Century Gothic"/>
          <w:sz w:val="20"/>
          <w:szCs w:val="20"/>
          <w:lang w:val="en-US"/>
        </w:rPr>
        <w:t>telework</w:t>
      </w:r>
      <w:proofErr w:type="gramEnd"/>
      <w:r w:rsidRPr="59FBC4D0">
        <w:rPr>
          <w:rFonts w:ascii="Century Gothic" w:hAnsi="Century Gothic"/>
          <w:sz w:val="20"/>
          <w:szCs w:val="20"/>
          <w:lang w:val="en-US"/>
        </w:rPr>
        <w:t>, missions, and absences</w:t>
      </w:r>
      <w:r w:rsidR="32FD1DCC" w:rsidRPr="59FBC4D0">
        <w:rPr>
          <w:rFonts w:ascii="Century Gothic" w:hAnsi="Century Gothic"/>
          <w:sz w:val="20"/>
          <w:szCs w:val="20"/>
          <w:lang w:val="en-US"/>
        </w:rPr>
        <w:t>;</w:t>
      </w:r>
    </w:p>
    <w:p w14:paraId="38214D1D" w14:textId="148059BF" w:rsidR="00B0716B" w:rsidRPr="009574F3" w:rsidRDefault="00B0716B" w:rsidP="003E05A2">
      <w:pPr>
        <w:pStyle w:val="BodyText"/>
        <w:numPr>
          <w:ilvl w:val="0"/>
          <w:numId w:val="34"/>
        </w:numPr>
        <w:jc w:val="both"/>
        <w:rPr>
          <w:rFonts w:ascii="Century Gothic" w:hAnsi="Century Gothic"/>
          <w:sz w:val="20"/>
          <w:szCs w:val="20"/>
          <w:lang w:val="en-US"/>
        </w:rPr>
      </w:pPr>
      <w:r w:rsidRPr="59FBC4D0">
        <w:rPr>
          <w:rFonts w:ascii="Century Gothic" w:hAnsi="Century Gothic"/>
          <w:sz w:val="20"/>
          <w:szCs w:val="20"/>
          <w:lang w:val="en-US"/>
        </w:rPr>
        <w:t>Optional exclusion of certain roles from mobile access</w:t>
      </w:r>
      <w:r w:rsidR="69321B06" w:rsidRPr="59FBC4D0">
        <w:rPr>
          <w:rFonts w:ascii="Century Gothic" w:hAnsi="Century Gothic"/>
          <w:sz w:val="20"/>
          <w:szCs w:val="20"/>
          <w:lang w:val="en-US"/>
        </w:rPr>
        <w:t>;</w:t>
      </w:r>
    </w:p>
    <w:p w14:paraId="70982347" w14:textId="1D157925" w:rsidR="00B0716B" w:rsidRPr="00A73158" w:rsidRDefault="00B0716B" w:rsidP="003E05A2">
      <w:pPr>
        <w:pStyle w:val="BodyText"/>
        <w:numPr>
          <w:ilvl w:val="0"/>
          <w:numId w:val="34"/>
        </w:numPr>
        <w:jc w:val="both"/>
        <w:rPr>
          <w:rFonts w:ascii="Century Gothic" w:hAnsi="Century Gothic"/>
          <w:sz w:val="20"/>
          <w:szCs w:val="20"/>
          <w:lang w:val="en-US"/>
        </w:rPr>
      </w:pPr>
      <w:r w:rsidRPr="59FBC4D0">
        <w:rPr>
          <w:rFonts w:ascii="Century Gothic" w:hAnsi="Century Gothic"/>
          <w:sz w:val="20"/>
          <w:szCs w:val="20"/>
          <w:lang w:val="en-US"/>
        </w:rPr>
        <w:t xml:space="preserve">Automatic data </w:t>
      </w:r>
      <w:proofErr w:type="gramStart"/>
      <w:r w:rsidRPr="59FBC4D0">
        <w:rPr>
          <w:rFonts w:ascii="Century Gothic" w:hAnsi="Century Gothic"/>
          <w:sz w:val="20"/>
          <w:szCs w:val="20"/>
          <w:lang w:val="en-US"/>
        </w:rPr>
        <w:t>flow</w:t>
      </w:r>
      <w:proofErr w:type="gramEnd"/>
      <w:r w:rsidRPr="59FBC4D0">
        <w:rPr>
          <w:rFonts w:ascii="Century Gothic" w:hAnsi="Century Gothic"/>
          <w:sz w:val="20"/>
          <w:szCs w:val="20"/>
          <w:lang w:val="en-US"/>
        </w:rPr>
        <w:t xml:space="preserve"> to payroll system</w:t>
      </w:r>
      <w:r w:rsidR="3380259B" w:rsidRPr="59FBC4D0">
        <w:rPr>
          <w:rFonts w:ascii="Century Gothic" w:hAnsi="Century Gothic"/>
          <w:sz w:val="20"/>
          <w:szCs w:val="20"/>
          <w:lang w:val="en-US"/>
        </w:rPr>
        <w:t>.</w:t>
      </w:r>
    </w:p>
    <w:p w14:paraId="009B0394" w14:textId="77777777" w:rsidR="00B0716B" w:rsidRPr="00A73158" w:rsidRDefault="00B0716B" w:rsidP="003E05A2">
      <w:pPr>
        <w:pStyle w:val="BodyText"/>
        <w:jc w:val="both"/>
        <w:rPr>
          <w:rFonts w:ascii="Century Gothic" w:hAnsi="Century Gothic"/>
          <w:sz w:val="20"/>
          <w:szCs w:val="20"/>
          <w:lang w:val="en-US"/>
        </w:rPr>
      </w:pPr>
    </w:p>
    <w:p w14:paraId="77082862" w14:textId="77777777" w:rsidR="002B66A5" w:rsidRPr="002B66A5" w:rsidRDefault="002B66A5" w:rsidP="003E05A2">
      <w:pPr>
        <w:pStyle w:val="BodyText"/>
        <w:jc w:val="both"/>
        <w:rPr>
          <w:rFonts w:ascii="Century Gothic" w:hAnsi="Century Gothic"/>
          <w:b/>
          <w:bCs/>
          <w:sz w:val="20"/>
          <w:szCs w:val="20"/>
        </w:rPr>
      </w:pPr>
      <w:r w:rsidRPr="002B66A5">
        <w:rPr>
          <w:rFonts w:ascii="Century Gothic" w:hAnsi="Century Gothic"/>
          <w:b/>
          <w:bCs/>
          <w:sz w:val="20"/>
          <w:szCs w:val="20"/>
        </w:rPr>
        <w:t>Service Level Agreement (SLA)</w:t>
      </w:r>
    </w:p>
    <w:p w14:paraId="697FCCD5" w14:textId="77777777" w:rsidR="002B66A5" w:rsidRDefault="002B66A5" w:rsidP="003E05A2">
      <w:pPr>
        <w:pStyle w:val="BodyText"/>
        <w:jc w:val="both"/>
        <w:rPr>
          <w:rFonts w:ascii="Century Gothic" w:hAnsi="Century Gothic"/>
          <w:b/>
          <w:bCs/>
          <w:sz w:val="20"/>
          <w:szCs w:val="20"/>
        </w:rPr>
      </w:pPr>
    </w:p>
    <w:p w14:paraId="0F0221EE" w14:textId="0DBB678A" w:rsidR="002B66A5" w:rsidRPr="002B66A5" w:rsidRDefault="002B66A5" w:rsidP="003E05A2">
      <w:pPr>
        <w:pStyle w:val="BodyText"/>
        <w:jc w:val="both"/>
        <w:rPr>
          <w:rFonts w:ascii="Century Gothic" w:hAnsi="Century Gothic"/>
          <w:b/>
          <w:bCs/>
          <w:sz w:val="20"/>
          <w:szCs w:val="20"/>
        </w:rPr>
      </w:pPr>
      <w:r w:rsidRPr="002B66A5">
        <w:rPr>
          <w:rFonts w:ascii="Century Gothic" w:hAnsi="Century Gothic"/>
          <w:b/>
          <w:bCs/>
          <w:sz w:val="20"/>
          <w:szCs w:val="20"/>
        </w:rPr>
        <w:t>Availability</w:t>
      </w:r>
    </w:p>
    <w:p w14:paraId="5FDC5158" w14:textId="48DE6775" w:rsidR="002B66A5" w:rsidRPr="002B66A5" w:rsidRDefault="002B66A5" w:rsidP="003E05A2">
      <w:pPr>
        <w:pStyle w:val="BodyText"/>
        <w:numPr>
          <w:ilvl w:val="0"/>
          <w:numId w:val="35"/>
        </w:numPr>
        <w:jc w:val="both"/>
        <w:rPr>
          <w:rFonts w:ascii="Century Gothic" w:hAnsi="Century Gothic"/>
          <w:sz w:val="20"/>
          <w:szCs w:val="20"/>
        </w:rPr>
      </w:pPr>
      <w:r w:rsidRPr="59FBC4D0">
        <w:rPr>
          <w:rFonts w:ascii="Century Gothic" w:hAnsi="Century Gothic"/>
          <w:sz w:val="20"/>
          <w:szCs w:val="20"/>
        </w:rPr>
        <w:t>Minimum 99.5% uptime</w:t>
      </w:r>
      <w:r w:rsidR="7946B7C0" w:rsidRPr="59FBC4D0">
        <w:rPr>
          <w:rFonts w:ascii="Century Gothic" w:hAnsi="Century Gothic"/>
          <w:sz w:val="20"/>
          <w:szCs w:val="20"/>
        </w:rPr>
        <w:t>;</w:t>
      </w:r>
    </w:p>
    <w:p w14:paraId="22298B6A" w14:textId="5C16AE7C" w:rsidR="002B66A5" w:rsidRPr="00A73158" w:rsidRDefault="002B66A5" w:rsidP="003E05A2">
      <w:pPr>
        <w:pStyle w:val="BodyText"/>
        <w:numPr>
          <w:ilvl w:val="0"/>
          <w:numId w:val="35"/>
        </w:numPr>
        <w:jc w:val="both"/>
        <w:rPr>
          <w:rFonts w:ascii="Century Gothic" w:hAnsi="Century Gothic"/>
          <w:sz w:val="20"/>
          <w:szCs w:val="20"/>
          <w:lang w:val="en-US"/>
        </w:rPr>
      </w:pPr>
      <w:r w:rsidRPr="59FBC4D0">
        <w:rPr>
          <w:rFonts w:ascii="Century Gothic" w:hAnsi="Century Gothic"/>
          <w:sz w:val="20"/>
          <w:szCs w:val="20"/>
          <w:lang w:val="en-US"/>
        </w:rPr>
        <w:t>Maintenance outside working hours (08:00–18:00 CET)</w:t>
      </w:r>
      <w:r w:rsidR="5497A9DB" w:rsidRPr="59FBC4D0">
        <w:rPr>
          <w:rFonts w:ascii="Century Gothic" w:hAnsi="Century Gothic"/>
          <w:sz w:val="20"/>
          <w:szCs w:val="20"/>
          <w:lang w:val="en-US"/>
        </w:rPr>
        <w:t>.</w:t>
      </w:r>
      <w:r w:rsidRPr="59FBC4D0">
        <w:rPr>
          <w:rFonts w:ascii="Century Gothic" w:hAnsi="Century Gothic"/>
          <w:sz w:val="20"/>
          <w:szCs w:val="20"/>
          <w:lang w:val="en-US"/>
        </w:rPr>
        <w:t xml:space="preserve"> </w:t>
      </w:r>
    </w:p>
    <w:p w14:paraId="04729D09" w14:textId="77777777" w:rsidR="002B66A5" w:rsidRPr="00A73158" w:rsidRDefault="002B66A5" w:rsidP="003E05A2">
      <w:pPr>
        <w:pStyle w:val="BodyText"/>
        <w:jc w:val="both"/>
        <w:rPr>
          <w:rFonts w:ascii="Century Gothic" w:hAnsi="Century Gothic"/>
          <w:b/>
          <w:bCs/>
          <w:sz w:val="20"/>
          <w:szCs w:val="20"/>
          <w:lang w:val="en-US"/>
        </w:rPr>
      </w:pPr>
    </w:p>
    <w:p w14:paraId="2ED6314F" w14:textId="66E1EDF4" w:rsidR="002B66A5" w:rsidRPr="002B66A5" w:rsidRDefault="002B66A5" w:rsidP="003E05A2">
      <w:pPr>
        <w:pStyle w:val="BodyText"/>
        <w:jc w:val="both"/>
        <w:rPr>
          <w:rFonts w:ascii="Century Gothic" w:hAnsi="Century Gothic"/>
          <w:b/>
          <w:bCs/>
          <w:sz w:val="20"/>
          <w:szCs w:val="20"/>
        </w:rPr>
      </w:pPr>
      <w:r w:rsidRPr="002B66A5">
        <w:rPr>
          <w:rFonts w:ascii="Century Gothic" w:hAnsi="Century Gothic"/>
          <w:b/>
          <w:bCs/>
          <w:sz w:val="20"/>
          <w:szCs w:val="20"/>
        </w:rPr>
        <w:t>Support</w:t>
      </w:r>
    </w:p>
    <w:p w14:paraId="6A2E6855" w14:textId="1ADD3B44" w:rsidR="002B66A5" w:rsidRPr="002B66A5" w:rsidRDefault="002B66A5" w:rsidP="003E05A2">
      <w:pPr>
        <w:pStyle w:val="BodyText"/>
        <w:numPr>
          <w:ilvl w:val="0"/>
          <w:numId w:val="36"/>
        </w:numPr>
        <w:jc w:val="both"/>
        <w:rPr>
          <w:rFonts w:ascii="Century Gothic" w:hAnsi="Century Gothic"/>
          <w:sz w:val="20"/>
          <w:szCs w:val="20"/>
        </w:rPr>
      </w:pPr>
      <w:proofErr w:type="spellStart"/>
      <w:r w:rsidRPr="59FBC4D0">
        <w:rPr>
          <w:rFonts w:ascii="Century Gothic" w:hAnsi="Century Gothic"/>
          <w:sz w:val="20"/>
          <w:szCs w:val="20"/>
        </w:rPr>
        <w:t>Monday</w:t>
      </w:r>
      <w:proofErr w:type="spellEnd"/>
      <w:r w:rsidRPr="59FBC4D0">
        <w:rPr>
          <w:rFonts w:ascii="Century Gothic" w:hAnsi="Century Gothic"/>
          <w:sz w:val="20"/>
          <w:szCs w:val="20"/>
        </w:rPr>
        <w:t>–Friday, 08:00–18:00 CET</w:t>
      </w:r>
      <w:r w:rsidR="493197C9" w:rsidRPr="59FBC4D0">
        <w:rPr>
          <w:rFonts w:ascii="Century Gothic" w:hAnsi="Century Gothic"/>
          <w:sz w:val="20"/>
          <w:szCs w:val="20"/>
        </w:rPr>
        <w:t>;</w:t>
      </w:r>
      <w:r w:rsidRPr="59FBC4D0">
        <w:rPr>
          <w:rFonts w:ascii="Century Gothic" w:hAnsi="Century Gothic"/>
          <w:sz w:val="20"/>
          <w:szCs w:val="20"/>
        </w:rPr>
        <w:t xml:space="preserve"> </w:t>
      </w:r>
    </w:p>
    <w:p w14:paraId="11656D68" w14:textId="77777777" w:rsidR="002B66A5" w:rsidRPr="002B66A5" w:rsidRDefault="002B66A5" w:rsidP="003E05A2">
      <w:pPr>
        <w:pStyle w:val="BodyText"/>
        <w:numPr>
          <w:ilvl w:val="0"/>
          <w:numId w:val="36"/>
        </w:numPr>
        <w:jc w:val="both"/>
        <w:rPr>
          <w:rFonts w:ascii="Century Gothic" w:hAnsi="Century Gothic"/>
          <w:sz w:val="20"/>
          <w:szCs w:val="20"/>
        </w:rPr>
      </w:pPr>
      <w:r w:rsidRPr="002B66A5">
        <w:rPr>
          <w:rFonts w:ascii="Century Gothic" w:hAnsi="Century Gothic"/>
          <w:sz w:val="20"/>
          <w:szCs w:val="20"/>
        </w:rPr>
        <w:t xml:space="preserve">Response </w:t>
      </w:r>
      <w:proofErr w:type="spellStart"/>
      <w:r w:rsidRPr="002B66A5">
        <w:rPr>
          <w:rFonts w:ascii="Century Gothic" w:hAnsi="Century Gothic"/>
          <w:sz w:val="20"/>
          <w:szCs w:val="20"/>
        </w:rPr>
        <w:t>times</w:t>
      </w:r>
      <w:proofErr w:type="spellEnd"/>
      <w:r w:rsidRPr="002B66A5">
        <w:rPr>
          <w:rFonts w:ascii="Century Gothic" w:hAnsi="Century Gothic"/>
          <w:sz w:val="20"/>
          <w:szCs w:val="20"/>
        </w:rPr>
        <w:t xml:space="preserve">: </w:t>
      </w:r>
    </w:p>
    <w:p w14:paraId="7B22F12A" w14:textId="2349975C" w:rsidR="002B66A5" w:rsidRPr="002B66A5" w:rsidRDefault="002B66A5" w:rsidP="003E05A2">
      <w:pPr>
        <w:pStyle w:val="BodyText"/>
        <w:numPr>
          <w:ilvl w:val="0"/>
          <w:numId w:val="23"/>
        </w:numPr>
        <w:jc w:val="both"/>
        <w:rPr>
          <w:rFonts w:ascii="Century Gothic" w:hAnsi="Century Gothic"/>
          <w:sz w:val="20"/>
          <w:szCs w:val="20"/>
        </w:rPr>
      </w:pPr>
      <w:r w:rsidRPr="002B66A5">
        <w:rPr>
          <w:rFonts w:ascii="Century Gothic" w:hAnsi="Century Gothic"/>
          <w:sz w:val="20"/>
          <w:szCs w:val="20"/>
        </w:rPr>
        <w:t xml:space="preserve">Critical: 1 </w:t>
      </w:r>
      <w:proofErr w:type="spellStart"/>
      <w:r w:rsidRPr="002B66A5">
        <w:rPr>
          <w:rFonts w:ascii="Century Gothic" w:hAnsi="Century Gothic"/>
          <w:sz w:val="20"/>
          <w:szCs w:val="20"/>
        </w:rPr>
        <w:t>hour</w:t>
      </w:r>
      <w:proofErr w:type="spellEnd"/>
      <w:r w:rsidRPr="002B66A5">
        <w:rPr>
          <w:rFonts w:ascii="Century Gothic" w:hAnsi="Century Gothic"/>
          <w:sz w:val="20"/>
          <w:szCs w:val="20"/>
        </w:rPr>
        <w:t xml:space="preserve"> </w:t>
      </w:r>
    </w:p>
    <w:p w14:paraId="068AD5EB" w14:textId="7DE576C6" w:rsidR="002B66A5" w:rsidRPr="002B66A5" w:rsidRDefault="002B66A5" w:rsidP="003E05A2">
      <w:pPr>
        <w:pStyle w:val="BodyText"/>
        <w:numPr>
          <w:ilvl w:val="0"/>
          <w:numId w:val="23"/>
        </w:numPr>
        <w:jc w:val="both"/>
        <w:rPr>
          <w:rFonts w:ascii="Century Gothic" w:hAnsi="Century Gothic"/>
          <w:sz w:val="20"/>
          <w:szCs w:val="20"/>
        </w:rPr>
      </w:pPr>
      <w:r w:rsidRPr="002B66A5">
        <w:rPr>
          <w:rFonts w:ascii="Century Gothic" w:hAnsi="Century Gothic"/>
          <w:sz w:val="20"/>
          <w:szCs w:val="20"/>
        </w:rPr>
        <w:t xml:space="preserve">Major: 4 </w:t>
      </w:r>
      <w:proofErr w:type="spellStart"/>
      <w:r w:rsidRPr="002B66A5">
        <w:rPr>
          <w:rFonts w:ascii="Century Gothic" w:hAnsi="Century Gothic"/>
          <w:sz w:val="20"/>
          <w:szCs w:val="20"/>
        </w:rPr>
        <w:t>hours</w:t>
      </w:r>
      <w:proofErr w:type="spellEnd"/>
      <w:r w:rsidRPr="002B66A5">
        <w:rPr>
          <w:rFonts w:ascii="Century Gothic" w:hAnsi="Century Gothic"/>
          <w:sz w:val="20"/>
          <w:szCs w:val="20"/>
        </w:rPr>
        <w:t xml:space="preserve"> </w:t>
      </w:r>
    </w:p>
    <w:p w14:paraId="173D3D04" w14:textId="3EF36FDE" w:rsidR="002B66A5" w:rsidRDefault="002B66A5" w:rsidP="003E05A2">
      <w:pPr>
        <w:pStyle w:val="BodyText"/>
        <w:numPr>
          <w:ilvl w:val="0"/>
          <w:numId w:val="23"/>
        </w:numPr>
        <w:jc w:val="both"/>
        <w:rPr>
          <w:rFonts w:ascii="Century Gothic" w:hAnsi="Century Gothic"/>
          <w:sz w:val="20"/>
          <w:szCs w:val="20"/>
        </w:rPr>
      </w:pPr>
      <w:r w:rsidRPr="002B66A5">
        <w:rPr>
          <w:rFonts w:ascii="Century Gothic" w:hAnsi="Century Gothic"/>
          <w:sz w:val="20"/>
          <w:szCs w:val="20"/>
        </w:rPr>
        <w:t xml:space="preserve">Minor: 1 business </w:t>
      </w:r>
      <w:proofErr w:type="spellStart"/>
      <w:r w:rsidRPr="002B66A5">
        <w:rPr>
          <w:rFonts w:ascii="Century Gothic" w:hAnsi="Century Gothic"/>
          <w:sz w:val="20"/>
          <w:szCs w:val="20"/>
        </w:rPr>
        <w:t>day</w:t>
      </w:r>
      <w:proofErr w:type="spellEnd"/>
    </w:p>
    <w:p w14:paraId="670BDC1E" w14:textId="77777777" w:rsidR="00FA7451" w:rsidRDefault="00FA7451" w:rsidP="003E05A2">
      <w:pPr>
        <w:pStyle w:val="BodyText"/>
        <w:jc w:val="both"/>
        <w:rPr>
          <w:rFonts w:ascii="Century Gothic" w:hAnsi="Century Gothic"/>
          <w:sz w:val="20"/>
          <w:szCs w:val="20"/>
        </w:rPr>
      </w:pPr>
    </w:p>
    <w:p w14:paraId="487653BB" w14:textId="77777777" w:rsidR="001135B6" w:rsidRPr="001135B6" w:rsidRDefault="001135B6" w:rsidP="003E05A2">
      <w:pPr>
        <w:pStyle w:val="BodyText"/>
        <w:jc w:val="both"/>
        <w:rPr>
          <w:rFonts w:ascii="Century Gothic" w:hAnsi="Century Gothic"/>
          <w:b/>
          <w:bCs/>
          <w:sz w:val="20"/>
          <w:szCs w:val="20"/>
        </w:rPr>
      </w:pPr>
      <w:proofErr w:type="spellStart"/>
      <w:r w:rsidRPr="001135B6">
        <w:rPr>
          <w:rFonts w:ascii="Century Gothic" w:hAnsi="Century Gothic"/>
          <w:b/>
          <w:bCs/>
          <w:sz w:val="20"/>
          <w:szCs w:val="20"/>
        </w:rPr>
        <w:t>Backup</w:t>
      </w:r>
      <w:proofErr w:type="spellEnd"/>
      <w:r w:rsidRPr="001135B6">
        <w:rPr>
          <w:rFonts w:ascii="Century Gothic" w:hAnsi="Century Gothic"/>
          <w:b/>
          <w:bCs/>
          <w:sz w:val="20"/>
          <w:szCs w:val="20"/>
        </w:rPr>
        <w:t xml:space="preserve">, Recovery &amp; Business </w:t>
      </w:r>
      <w:proofErr w:type="spellStart"/>
      <w:r w:rsidRPr="001135B6">
        <w:rPr>
          <w:rFonts w:ascii="Century Gothic" w:hAnsi="Century Gothic"/>
          <w:b/>
          <w:bCs/>
          <w:sz w:val="20"/>
          <w:szCs w:val="20"/>
        </w:rPr>
        <w:t>Continuity</w:t>
      </w:r>
      <w:proofErr w:type="spellEnd"/>
    </w:p>
    <w:p w14:paraId="7E770DF6" w14:textId="238A1BDD" w:rsidR="001135B6" w:rsidRPr="001135B6" w:rsidRDefault="001135B6" w:rsidP="003E05A2">
      <w:pPr>
        <w:pStyle w:val="BodyText"/>
        <w:numPr>
          <w:ilvl w:val="0"/>
          <w:numId w:val="37"/>
        </w:numPr>
        <w:jc w:val="both"/>
        <w:rPr>
          <w:rFonts w:ascii="Century Gothic" w:hAnsi="Century Gothic"/>
          <w:sz w:val="20"/>
          <w:szCs w:val="20"/>
        </w:rPr>
      </w:pPr>
      <w:r w:rsidRPr="59FBC4D0">
        <w:rPr>
          <w:rFonts w:ascii="Century Gothic" w:hAnsi="Century Gothic"/>
          <w:sz w:val="20"/>
          <w:szCs w:val="20"/>
        </w:rPr>
        <w:t xml:space="preserve">RPO: max 1 </w:t>
      </w:r>
      <w:proofErr w:type="spellStart"/>
      <w:r w:rsidRPr="59FBC4D0">
        <w:rPr>
          <w:rFonts w:ascii="Century Gothic" w:hAnsi="Century Gothic"/>
          <w:sz w:val="20"/>
          <w:szCs w:val="20"/>
        </w:rPr>
        <w:t>hour</w:t>
      </w:r>
      <w:proofErr w:type="spellEnd"/>
      <w:r w:rsidR="32F9BDD3" w:rsidRPr="59FBC4D0">
        <w:rPr>
          <w:rFonts w:ascii="Century Gothic" w:hAnsi="Century Gothic"/>
          <w:sz w:val="20"/>
          <w:szCs w:val="20"/>
        </w:rPr>
        <w:t>;</w:t>
      </w:r>
      <w:r w:rsidRPr="59FBC4D0">
        <w:rPr>
          <w:rFonts w:ascii="Century Gothic" w:hAnsi="Century Gothic"/>
          <w:sz w:val="20"/>
          <w:szCs w:val="20"/>
        </w:rPr>
        <w:t xml:space="preserve"> </w:t>
      </w:r>
    </w:p>
    <w:p w14:paraId="385F9F30" w14:textId="433A5727" w:rsidR="001135B6" w:rsidRPr="001135B6" w:rsidRDefault="001135B6" w:rsidP="003E05A2">
      <w:pPr>
        <w:pStyle w:val="BodyText"/>
        <w:numPr>
          <w:ilvl w:val="0"/>
          <w:numId w:val="37"/>
        </w:numPr>
        <w:jc w:val="both"/>
        <w:rPr>
          <w:rFonts w:ascii="Century Gothic" w:hAnsi="Century Gothic"/>
          <w:sz w:val="20"/>
          <w:szCs w:val="20"/>
        </w:rPr>
      </w:pPr>
      <w:r w:rsidRPr="59FBC4D0">
        <w:rPr>
          <w:rFonts w:ascii="Century Gothic" w:hAnsi="Century Gothic"/>
          <w:sz w:val="20"/>
          <w:szCs w:val="20"/>
        </w:rPr>
        <w:t xml:space="preserve">RTO: max 8 </w:t>
      </w:r>
      <w:proofErr w:type="spellStart"/>
      <w:r w:rsidRPr="59FBC4D0">
        <w:rPr>
          <w:rFonts w:ascii="Century Gothic" w:hAnsi="Century Gothic"/>
          <w:sz w:val="20"/>
          <w:szCs w:val="20"/>
        </w:rPr>
        <w:t>hours</w:t>
      </w:r>
      <w:proofErr w:type="spellEnd"/>
      <w:r w:rsidR="79613863" w:rsidRPr="59FBC4D0">
        <w:rPr>
          <w:rFonts w:ascii="Century Gothic" w:hAnsi="Century Gothic"/>
          <w:sz w:val="20"/>
          <w:szCs w:val="20"/>
        </w:rPr>
        <w:t>;</w:t>
      </w:r>
      <w:r w:rsidRPr="59FBC4D0">
        <w:rPr>
          <w:rFonts w:ascii="Century Gothic" w:hAnsi="Century Gothic"/>
          <w:sz w:val="20"/>
          <w:szCs w:val="20"/>
        </w:rPr>
        <w:t xml:space="preserve"> </w:t>
      </w:r>
    </w:p>
    <w:p w14:paraId="476AC1FD" w14:textId="08F5B52C" w:rsidR="001135B6" w:rsidRPr="001135B6" w:rsidRDefault="001135B6" w:rsidP="003E05A2">
      <w:pPr>
        <w:pStyle w:val="BodyText"/>
        <w:numPr>
          <w:ilvl w:val="0"/>
          <w:numId w:val="37"/>
        </w:numPr>
        <w:jc w:val="both"/>
        <w:rPr>
          <w:rFonts w:ascii="Century Gothic" w:hAnsi="Century Gothic"/>
          <w:sz w:val="20"/>
          <w:szCs w:val="20"/>
        </w:rPr>
      </w:pPr>
      <w:r w:rsidRPr="59FBC4D0">
        <w:rPr>
          <w:rFonts w:ascii="Century Gothic" w:hAnsi="Century Gothic"/>
          <w:sz w:val="20"/>
          <w:szCs w:val="20"/>
        </w:rPr>
        <w:t xml:space="preserve">Disaster recovery plan </w:t>
      </w:r>
      <w:proofErr w:type="spellStart"/>
      <w:r w:rsidRPr="59FBC4D0">
        <w:rPr>
          <w:rFonts w:ascii="Century Gothic" w:hAnsi="Century Gothic"/>
          <w:sz w:val="20"/>
          <w:szCs w:val="20"/>
        </w:rPr>
        <w:t>required</w:t>
      </w:r>
      <w:proofErr w:type="spellEnd"/>
      <w:r w:rsidR="2E26DDFF" w:rsidRPr="59FBC4D0">
        <w:rPr>
          <w:rFonts w:ascii="Century Gothic" w:hAnsi="Century Gothic"/>
          <w:sz w:val="20"/>
          <w:szCs w:val="20"/>
        </w:rPr>
        <w:t>.</w:t>
      </w:r>
    </w:p>
    <w:p w14:paraId="25C6C835" w14:textId="77777777" w:rsidR="001135B6" w:rsidRPr="002B66A5" w:rsidRDefault="001135B6" w:rsidP="003E05A2">
      <w:pPr>
        <w:pStyle w:val="BodyText"/>
        <w:jc w:val="both"/>
        <w:rPr>
          <w:rFonts w:ascii="Century Gothic" w:hAnsi="Century Gothic"/>
          <w:sz w:val="20"/>
          <w:szCs w:val="20"/>
        </w:rPr>
      </w:pPr>
    </w:p>
    <w:p w14:paraId="6995C80A" w14:textId="77777777" w:rsidR="00D149C1" w:rsidRPr="00D149C1" w:rsidRDefault="00D149C1" w:rsidP="003E05A2">
      <w:pPr>
        <w:pStyle w:val="BodyText"/>
        <w:jc w:val="both"/>
        <w:rPr>
          <w:rFonts w:ascii="Century Gothic" w:hAnsi="Century Gothic"/>
          <w:b/>
          <w:bCs/>
          <w:sz w:val="20"/>
          <w:szCs w:val="20"/>
        </w:rPr>
      </w:pPr>
      <w:r w:rsidRPr="00D149C1">
        <w:rPr>
          <w:rFonts w:ascii="Century Gothic" w:hAnsi="Century Gothic"/>
          <w:b/>
          <w:bCs/>
          <w:sz w:val="20"/>
          <w:szCs w:val="20"/>
        </w:rPr>
        <w:t xml:space="preserve">Performance &amp; </w:t>
      </w:r>
      <w:proofErr w:type="spellStart"/>
      <w:r w:rsidRPr="00D149C1">
        <w:rPr>
          <w:rFonts w:ascii="Century Gothic" w:hAnsi="Century Gothic"/>
          <w:b/>
          <w:bCs/>
          <w:sz w:val="20"/>
          <w:szCs w:val="20"/>
        </w:rPr>
        <w:t>Reliability</w:t>
      </w:r>
      <w:proofErr w:type="spellEnd"/>
    </w:p>
    <w:p w14:paraId="32281E18" w14:textId="2DE062EA" w:rsidR="00D149C1" w:rsidRPr="00A73158" w:rsidRDefault="00D149C1" w:rsidP="003E05A2">
      <w:pPr>
        <w:pStyle w:val="BodyText"/>
        <w:numPr>
          <w:ilvl w:val="0"/>
          <w:numId w:val="38"/>
        </w:numPr>
        <w:jc w:val="both"/>
        <w:rPr>
          <w:rFonts w:ascii="Century Gothic" w:hAnsi="Century Gothic"/>
          <w:sz w:val="20"/>
          <w:szCs w:val="20"/>
          <w:lang w:val="en-US"/>
        </w:rPr>
      </w:pPr>
      <w:r w:rsidRPr="59FBC4D0">
        <w:rPr>
          <w:rFonts w:ascii="Century Gothic" w:hAnsi="Century Gothic"/>
          <w:sz w:val="20"/>
          <w:szCs w:val="20"/>
          <w:lang w:val="en-US"/>
        </w:rPr>
        <w:t>Response time &lt; 2 seconds for 95% of operations</w:t>
      </w:r>
      <w:r w:rsidR="7420F130" w:rsidRPr="59FBC4D0">
        <w:rPr>
          <w:rFonts w:ascii="Century Gothic" w:hAnsi="Century Gothic"/>
          <w:sz w:val="20"/>
          <w:szCs w:val="20"/>
          <w:lang w:val="en-US"/>
        </w:rPr>
        <w:t>;</w:t>
      </w:r>
    </w:p>
    <w:p w14:paraId="48175F3A" w14:textId="6A697C32" w:rsidR="00D149C1" w:rsidRPr="00D149C1" w:rsidRDefault="00D149C1" w:rsidP="003E05A2">
      <w:pPr>
        <w:pStyle w:val="BodyText"/>
        <w:numPr>
          <w:ilvl w:val="0"/>
          <w:numId w:val="38"/>
        </w:numPr>
        <w:jc w:val="both"/>
        <w:rPr>
          <w:rFonts w:ascii="Century Gothic" w:hAnsi="Century Gothic"/>
          <w:sz w:val="20"/>
          <w:szCs w:val="20"/>
        </w:rPr>
      </w:pPr>
      <w:proofErr w:type="spellStart"/>
      <w:r w:rsidRPr="59FBC4D0">
        <w:rPr>
          <w:rFonts w:ascii="Century Gothic" w:hAnsi="Century Gothic"/>
          <w:sz w:val="20"/>
          <w:szCs w:val="20"/>
        </w:rPr>
        <w:t>Scalable</w:t>
      </w:r>
      <w:proofErr w:type="spellEnd"/>
      <w:r w:rsidRPr="59FBC4D0">
        <w:rPr>
          <w:rFonts w:ascii="Century Gothic" w:hAnsi="Century Gothic"/>
          <w:sz w:val="20"/>
          <w:szCs w:val="20"/>
        </w:rPr>
        <w:t xml:space="preserve"> up </w:t>
      </w:r>
      <w:proofErr w:type="spellStart"/>
      <w:r w:rsidRPr="59FBC4D0">
        <w:rPr>
          <w:rFonts w:ascii="Century Gothic" w:hAnsi="Century Gothic"/>
          <w:sz w:val="20"/>
          <w:szCs w:val="20"/>
        </w:rPr>
        <w:t>to</w:t>
      </w:r>
      <w:proofErr w:type="spellEnd"/>
      <w:r w:rsidRPr="59FBC4D0">
        <w:rPr>
          <w:rFonts w:ascii="Century Gothic" w:hAnsi="Century Gothic"/>
          <w:sz w:val="20"/>
          <w:szCs w:val="20"/>
        </w:rPr>
        <w:t xml:space="preserve"> 250 users</w:t>
      </w:r>
      <w:r w:rsidR="3F0013A2" w:rsidRPr="59FBC4D0">
        <w:rPr>
          <w:rFonts w:ascii="Century Gothic" w:hAnsi="Century Gothic"/>
          <w:sz w:val="20"/>
          <w:szCs w:val="20"/>
        </w:rPr>
        <w:t>;</w:t>
      </w:r>
      <w:r w:rsidRPr="59FBC4D0">
        <w:rPr>
          <w:rFonts w:ascii="Century Gothic" w:hAnsi="Century Gothic"/>
          <w:sz w:val="20"/>
          <w:szCs w:val="20"/>
        </w:rPr>
        <w:t xml:space="preserve"> </w:t>
      </w:r>
    </w:p>
    <w:p w14:paraId="43AD0C1C" w14:textId="27ACC489" w:rsidR="00D149C1" w:rsidRPr="00D149C1" w:rsidRDefault="00D149C1" w:rsidP="003E05A2">
      <w:pPr>
        <w:pStyle w:val="BodyText"/>
        <w:numPr>
          <w:ilvl w:val="0"/>
          <w:numId w:val="38"/>
        </w:numPr>
        <w:jc w:val="both"/>
        <w:rPr>
          <w:rFonts w:ascii="Century Gothic" w:hAnsi="Century Gothic"/>
          <w:sz w:val="20"/>
          <w:szCs w:val="20"/>
        </w:rPr>
      </w:pPr>
      <w:r w:rsidRPr="59FBC4D0">
        <w:rPr>
          <w:rFonts w:ascii="Century Gothic" w:hAnsi="Century Gothic"/>
          <w:sz w:val="20"/>
          <w:szCs w:val="20"/>
        </w:rPr>
        <w:t xml:space="preserve">Monitoring </w:t>
      </w:r>
      <w:proofErr w:type="spellStart"/>
      <w:r w:rsidRPr="59FBC4D0">
        <w:rPr>
          <w:rFonts w:ascii="Century Gothic" w:hAnsi="Century Gothic"/>
          <w:sz w:val="20"/>
          <w:szCs w:val="20"/>
        </w:rPr>
        <w:t>and</w:t>
      </w:r>
      <w:proofErr w:type="spellEnd"/>
      <w:r w:rsidRPr="59FBC4D0">
        <w:rPr>
          <w:rFonts w:ascii="Century Gothic" w:hAnsi="Century Gothic"/>
          <w:sz w:val="20"/>
          <w:szCs w:val="20"/>
        </w:rPr>
        <w:t xml:space="preserve"> </w:t>
      </w:r>
      <w:proofErr w:type="spellStart"/>
      <w:r w:rsidRPr="59FBC4D0">
        <w:rPr>
          <w:rFonts w:ascii="Century Gothic" w:hAnsi="Century Gothic"/>
          <w:sz w:val="20"/>
          <w:szCs w:val="20"/>
        </w:rPr>
        <w:t>optimisation</w:t>
      </w:r>
      <w:proofErr w:type="spellEnd"/>
      <w:r w:rsidRPr="59FBC4D0">
        <w:rPr>
          <w:rFonts w:ascii="Century Gothic" w:hAnsi="Century Gothic"/>
          <w:sz w:val="20"/>
          <w:szCs w:val="20"/>
        </w:rPr>
        <w:t xml:space="preserve"> </w:t>
      </w:r>
      <w:proofErr w:type="spellStart"/>
      <w:r w:rsidRPr="59FBC4D0">
        <w:rPr>
          <w:rFonts w:ascii="Century Gothic" w:hAnsi="Century Gothic"/>
          <w:sz w:val="20"/>
          <w:szCs w:val="20"/>
        </w:rPr>
        <w:t>required</w:t>
      </w:r>
      <w:proofErr w:type="spellEnd"/>
      <w:r w:rsidR="665FE956" w:rsidRPr="59FBC4D0">
        <w:rPr>
          <w:rFonts w:ascii="Century Gothic" w:hAnsi="Century Gothic"/>
          <w:sz w:val="20"/>
          <w:szCs w:val="20"/>
        </w:rPr>
        <w:t>;</w:t>
      </w:r>
      <w:r w:rsidRPr="59FBC4D0">
        <w:rPr>
          <w:rFonts w:ascii="Century Gothic" w:hAnsi="Century Gothic"/>
          <w:sz w:val="20"/>
          <w:szCs w:val="20"/>
        </w:rPr>
        <w:t xml:space="preserve"> </w:t>
      </w:r>
    </w:p>
    <w:p w14:paraId="60B6786B" w14:textId="291BB1E7" w:rsidR="00D149C1" w:rsidRPr="00D149C1" w:rsidRDefault="00D149C1" w:rsidP="003E05A2">
      <w:pPr>
        <w:pStyle w:val="BodyText"/>
        <w:numPr>
          <w:ilvl w:val="0"/>
          <w:numId w:val="38"/>
        </w:numPr>
        <w:jc w:val="both"/>
        <w:rPr>
          <w:rFonts w:ascii="Century Gothic" w:hAnsi="Century Gothic"/>
          <w:sz w:val="20"/>
          <w:szCs w:val="20"/>
        </w:rPr>
      </w:pPr>
      <w:r w:rsidRPr="59FBC4D0">
        <w:rPr>
          <w:rFonts w:ascii="Century Gothic" w:hAnsi="Century Gothic"/>
          <w:sz w:val="20"/>
          <w:szCs w:val="20"/>
        </w:rPr>
        <w:t xml:space="preserve">Compliance </w:t>
      </w:r>
      <w:proofErr w:type="spellStart"/>
      <w:r w:rsidRPr="59FBC4D0">
        <w:rPr>
          <w:rFonts w:ascii="Century Gothic" w:hAnsi="Century Gothic"/>
          <w:sz w:val="20"/>
          <w:szCs w:val="20"/>
        </w:rPr>
        <w:t>with</w:t>
      </w:r>
      <w:proofErr w:type="spellEnd"/>
      <w:r w:rsidRPr="59FBC4D0">
        <w:rPr>
          <w:rFonts w:ascii="Century Gothic" w:hAnsi="Century Gothic"/>
          <w:sz w:val="20"/>
          <w:szCs w:val="20"/>
        </w:rPr>
        <w:t xml:space="preserve"> ISO/IEC 25010:2011</w:t>
      </w:r>
      <w:r w:rsidR="74C21C32" w:rsidRPr="59FBC4D0">
        <w:rPr>
          <w:rFonts w:ascii="Century Gothic" w:hAnsi="Century Gothic"/>
          <w:sz w:val="20"/>
          <w:szCs w:val="20"/>
        </w:rPr>
        <w:t>.</w:t>
      </w:r>
      <w:r w:rsidRPr="59FBC4D0">
        <w:rPr>
          <w:rFonts w:ascii="Century Gothic" w:hAnsi="Century Gothic"/>
          <w:sz w:val="20"/>
          <w:szCs w:val="20"/>
        </w:rPr>
        <w:t xml:space="preserve"> </w:t>
      </w:r>
    </w:p>
    <w:p w14:paraId="7AFCB595" w14:textId="77777777" w:rsidR="006915E1" w:rsidRDefault="006915E1" w:rsidP="003E05A2">
      <w:pPr>
        <w:pStyle w:val="BodyText"/>
        <w:jc w:val="both"/>
        <w:rPr>
          <w:rFonts w:ascii="Century Gothic" w:hAnsi="Century Gothic"/>
          <w:sz w:val="20"/>
          <w:szCs w:val="20"/>
        </w:rPr>
      </w:pPr>
    </w:p>
    <w:p w14:paraId="39517412" w14:textId="77777777" w:rsidR="00176FC1" w:rsidRPr="00176FC1" w:rsidRDefault="00176FC1" w:rsidP="003E05A2">
      <w:pPr>
        <w:pStyle w:val="BodyText"/>
        <w:jc w:val="both"/>
        <w:rPr>
          <w:rFonts w:ascii="Century Gothic" w:hAnsi="Century Gothic"/>
          <w:b/>
          <w:bCs/>
          <w:sz w:val="20"/>
          <w:szCs w:val="20"/>
        </w:rPr>
      </w:pPr>
      <w:proofErr w:type="spellStart"/>
      <w:r w:rsidRPr="00176FC1">
        <w:rPr>
          <w:rFonts w:ascii="Century Gothic" w:hAnsi="Century Gothic"/>
          <w:b/>
          <w:bCs/>
          <w:sz w:val="20"/>
          <w:szCs w:val="20"/>
        </w:rPr>
        <w:t>Licensing</w:t>
      </w:r>
      <w:proofErr w:type="spellEnd"/>
      <w:r w:rsidRPr="00176FC1">
        <w:rPr>
          <w:rFonts w:ascii="Century Gothic" w:hAnsi="Century Gothic"/>
          <w:b/>
          <w:bCs/>
          <w:sz w:val="20"/>
          <w:szCs w:val="20"/>
        </w:rPr>
        <w:t xml:space="preserve"> &amp; </w:t>
      </w:r>
      <w:proofErr w:type="spellStart"/>
      <w:r w:rsidRPr="00176FC1">
        <w:rPr>
          <w:rFonts w:ascii="Century Gothic" w:hAnsi="Century Gothic"/>
          <w:b/>
          <w:bCs/>
          <w:sz w:val="20"/>
          <w:szCs w:val="20"/>
        </w:rPr>
        <w:t>Cost</w:t>
      </w:r>
      <w:proofErr w:type="spellEnd"/>
      <w:r w:rsidRPr="00176FC1">
        <w:rPr>
          <w:rFonts w:ascii="Century Gothic" w:hAnsi="Century Gothic"/>
          <w:b/>
          <w:bCs/>
          <w:sz w:val="20"/>
          <w:szCs w:val="20"/>
        </w:rPr>
        <w:t xml:space="preserve"> Model</w:t>
      </w:r>
    </w:p>
    <w:p w14:paraId="04DEAF2F" w14:textId="20CB274B" w:rsidR="00176FC1" w:rsidRPr="00176FC1" w:rsidRDefault="00176FC1" w:rsidP="003E05A2">
      <w:pPr>
        <w:pStyle w:val="BodyText"/>
        <w:numPr>
          <w:ilvl w:val="0"/>
          <w:numId w:val="39"/>
        </w:numPr>
        <w:jc w:val="both"/>
        <w:rPr>
          <w:rFonts w:ascii="Century Gothic" w:hAnsi="Century Gothic"/>
          <w:sz w:val="20"/>
          <w:szCs w:val="20"/>
        </w:rPr>
      </w:pPr>
      <w:proofErr w:type="spellStart"/>
      <w:r w:rsidRPr="59FBC4D0">
        <w:rPr>
          <w:rFonts w:ascii="Century Gothic" w:hAnsi="Century Gothic"/>
          <w:sz w:val="20"/>
          <w:szCs w:val="20"/>
        </w:rPr>
        <w:t>All-inclusive</w:t>
      </w:r>
      <w:proofErr w:type="spellEnd"/>
      <w:r w:rsidRPr="59FBC4D0">
        <w:rPr>
          <w:rFonts w:ascii="Century Gothic" w:hAnsi="Century Gothic"/>
          <w:sz w:val="20"/>
          <w:szCs w:val="20"/>
        </w:rPr>
        <w:t xml:space="preserve"> pricing model</w:t>
      </w:r>
      <w:r w:rsidR="5329EF67" w:rsidRPr="59FBC4D0">
        <w:rPr>
          <w:rFonts w:ascii="Century Gothic" w:hAnsi="Century Gothic"/>
          <w:sz w:val="20"/>
          <w:szCs w:val="20"/>
        </w:rPr>
        <w:t>;</w:t>
      </w:r>
    </w:p>
    <w:p w14:paraId="51F8CA3C" w14:textId="22627BF7" w:rsidR="00176FC1" w:rsidRPr="00176FC1" w:rsidRDefault="00176FC1" w:rsidP="003E05A2">
      <w:pPr>
        <w:pStyle w:val="BodyText"/>
        <w:numPr>
          <w:ilvl w:val="0"/>
          <w:numId w:val="39"/>
        </w:numPr>
        <w:jc w:val="both"/>
        <w:rPr>
          <w:rFonts w:ascii="Century Gothic" w:hAnsi="Century Gothic"/>
          <w:sz w:val="20"/>
          <w:szCs w:val="20"/>
        </w:rPr>
      </w:pPr>
      <w:r w:rsidRPr="59FBC4D0">
        <w:rPr>
          <w:rFonts w:ascii="Century Gothic" w:hAnsi="Century Gothic"/>
          <w:sz w:val="20"/>
          <w:szCs w:val="20"/>
        </w:rPr>
        <w:t xml:space="preserve">No </w:t>
      </w:r>
      <w:proofErr w:type="spellStart"/>
      <w:r w:rsidRPr="59FBC4D0">
        <w:rPr>
          <w:rFonts w:ascii="Century Gothic" w:hAnsi="Century Gothic"/>
          <w:sz w:val="20"/>
          <w:szCs w:val="20"/>
        </w:rPr>
        <w:t>hidden</w:t>
      </w:r>
      <w:proofErr w:type="spellEnd"/>
      <w:r w:rsidRPr="59FBC4D0">
        <w:rPr>
          <w:rFonts w:ascii="Century Gothic" w:hAnsi="Century Gothic"/>
          <w:sz w:val="20"/>
          <w:szCs w:val="20"/>
        </w:rPr>
        <w:t xml:space="preserve"> </w:t>
      </w:r>
      <w:proofErr w:type="spellStart"/>
      <w:r w:rsidRPr="59FBC4D0">
        <w:rPr>
          <w:rFonts w:ascii="Century Gothic" w:hAnsi="Century Gothic"/>
          <w:sz w:val="20"/>
          <w:szCs w:val="20"/>
        </w:rPr>
        <w:t>costs</w:t>
      </w:r>
      <w:proofErr w:type="spellEnd"/>
      <w:r w:rsidR="32A3FCF3" w:rsidRPr="59FBC4D0">
        <w:rPr>
          <w:rFonts w:ascii="Century Gothic" w:hAnsi="Century Gothic"/>
          <w:sz w:val="20"/>
          <w:szCs w:val="20"/>
        </w:rPr>
        <w:t>;</w:t>
      </w:r>
    </w:p>
    <w:p w14:paraId="29DD07C9" w14:textId="152E06A4" w:rsidR="00176FC1" w:rsidRPr="00331F34" w:rsidRDefault="00176FC1" w:rsidP="003E05A2">
      <w:pPr>
        <w:pStyle w:val="BodyText"/>
        <w:numPr>
          <w:ilvl w:val="0"/>
          <w:numId w:val="39"/>
        </w:numPr>
        <w:jc w:val="both"/>
        <w:rPr>
          <w:rFonts w:ascii="Century Gothic" w:hAnsi="Century Gothic"/>
          <w:sz w:val="20"/>
          <w:szCs w:val="20"/>
          <w:lang w:val="en-US"/>
        </w:rPr>
      </w:pPr>
      <w:r w:rsidRPr="00331F34">
        <w:rPr>
          <w:rFonts w:ascii="Century Gothic" w:hAnsi="Century Gothic"/>
          <w:sz w:val="20"/>
          <w:szCs w:val="20"/>
          <w:lang w:val="en-US"/>
        </w:rPr>
        <w:t>Optional renewal at contract end</w:t>
      </w:r>
      <w:r w:rsidR="5DC507D7" w:rsidRPr="00331F34">
        <w:rPr>
          <w:rFonts w:ascii="Century Gothic" w:hAnsi="Century Gothic"/>
          <w:sz w:val="20"/>
          <w:szCs w:val="20"/>
          <w:lang w:val="en-US"/>
        </w:rPr>
        <w:t>.</w:t>
      </w:r>
    </w:p>
    <w:p w14:paraId="092EB9C7" w14:textId="77777777" w:rsidR="00176FC1" w:rsidRPr="00331F34" w:rsidRDefault="00176FC1" w:rsidP="003E05A2">
      <w:pPr>
        <w:pStyle w:val="BodyText"/>
        <w:jc w:val="both"/>
        <w:rPr>
          <w:rFonts w:ascii="Century Gothic" w:hAnsi="Century Gothic"/>
          <w:sz w:val="20"/>
          <w:szCs w:val="20"/>
          <w:lang w:val="en-US"/>
        </w:rPr>
      </w:pPr>
    </w:p>
    <w:p w14:paraId="4B25B157" w14:textId="77777777" w:rsidR="00176FC1" w:rsidRPr="00176FC1" w:rsidRDefault="00176FC1" w:rsidP="003E05A2">
      <w:pPr>
        <w:pStyle w:val="BodyText"/>
        <w:jc w:val="both"/>
        <w:rPr>
          <w:rFonts w:ascii="Century Gothic" w:hAnsi="Century Gothic"/>
          <w:b/>
          <w:bCs/>
          <w:sz w:val="20"/>
          <w:szCs w:val="20"/>
        </w:rPr>
      </w:pPr>
      <w:r w:rsidRPr="00176FC1">
        <w:rPr>
          <w:rFonts w:ascii="Century Gothic" w:hAnsi="Century Gothic"/>
          <w:b/>
          <w:bCs/>
          <w:sz w:val="20"/>
          <w:szCs w:val="20"/>
        </w:rPr>
        <w:t xml:space="preserve">Project Management &amp; </w:t>
      </w:r>
      <w:proofErr w:type="spellStart"/>
      <w:r w:rsidRPr="00176FC1">
        <w:rPr>
          <w:rFonts w:ascii="Century Gothic" w:hAnsi="Century Gothic"/>
          <w:b/>
          <w:bCs/>
          <w:sz w:val="20"/>
          <w:szCs w:val="20"/>
        </w:rPr>
        <w:t>Implementation</w:t>
      </w:r>
      <w:proofErr w:type="spellEnd"/>
    </w:p>
    <w:p w14:paraId="0011365C" w14:textId="7B035D53" w:rsidR="00176FC1" w:rsidRPr="00176FC1" w:rsidRDefault="00176FC1" w:rsidP="003E05A2">
      <w:pPr>
        <w:pStyle w:val="BodyText"/>
        <w:numPr>
          <w:ilvl w:val="0"/>
          <w:numId w:val="40"/>
        </w:numPr>
        <w:jc w:val="both"/>
        <w:rPr>
          <w:rFonts w:ascii="Century Gothic" w:hAnsi="Century Gothic"/>
          <w:sz w:val="20"/>
          <w:szCs w:val="20"/>
        </w:rPr>
      </w:pPr>
      <w:proofErr w:type="spellStart"/>
      <w:r w:rsidRPr="59FBC4D0">
        <w:rPr>
          <w:rFonts w:ascii="Century Gothic" w:hAnsi="Century Gothic"/>
          <w:sz w:val="20"/>
          <w:szCs w:val="20"/>
        </w:rPr>
        <w:t>Methodology</w:t>
      </w:r>
      <w:proofErr w:type="spellEnd"/>
      <w:r w:rsidRPr="59FBC4D0">
        <w:rPr>
          <w:rFonts w:ascii="Century Gothic" w:hAnsi="Century Gothic"/>
          <w:sz w:val="20"/>
          <w:szCs w:val="20"/>
        </w:rPr>
        <w:t xml:space="preserve">: </w:t>
      </w:r>
      <w:r w:rsidR="003E05A2" w:rsidRPr="59FBC4D0">
        <w:rPr>
          <w:rFonts w:ascii="Century Gothic" w:hAnsi="Century Gothic"/>
          <w:sz w:val="20"/>
          <w:szCs w:val="20"/>
        </w:rPr>
        <w:t>PMI/</w:t>
      </w:r>
      <w:r w:rsidRPr="59FBC4D0">
        <w:rPr>
          <w:rFonts w:ascii="Century Gothic" w:hAnsi="Century Gothic"/>
          <w:sz w:val="20"/>
          <w:szCs w:val="20"/>
        </w:rPr>
        <w:t xml:space="preserve"> PRINCE2/Agile </w:t>
      </w:r>
    </w:p>
    <w:p w14:paraId="2F5F10DC" w14:textId="2AC1725C" w:rsidR="00176FC1" w:rsidRPr="00176FC1" w:rsidRDefault="003E05A2" w:rsidP="003E05A2">
      <w:pPr>
        <w:pStyle w:val="BodyText"/>
        <w:numPr>
          <w:ilvl w:val="0"/>
          <w:numId w:val="40"/>
        </w:numPr>
        <w:jc w:val="both"/>
        <w:rPr>
          <w:rFonts w:ascii="Century Gothic" w:hAnsi="Century Gothic"/>
          <w:sz w:val="20"/>
          <w:szCs w:val="20"/>
        </w:rPr>
      </w:pPr>
      <w:r w:rsidRPr="59FBC4D0">
        <w:rPr>
          <w:rFonts w:ascii="Century Gothic" w:hAnsi="Century Gothic"/>
          <w:sz w:val="20"/>
          <w:szCs w:val="20"/>
        </w:rPr>
        <w:t>RACI-matrix</w:t>
      </w:r>
      <w:r w:rsidR="00176FC1" w:rsidRPr="59FBC4D0">
        <w:rPr>
          <w:rFonts w:ascii="Century Gothic" w:hAnsi="Century Gothic"/>
          <w:sz w:val="20"/>
          <w:szCs w:val="20"/>
        </w:rPr>
        <w:t xml:space="preserve"> </w:t>
      </w:r>
      <w:proofErr w:type="spellStart"/>
      <w:r w:rsidR="00176FC1" w:rsidRPr="59FBC4D0">
        <w:rPr>
          <w:rFonts w:ascii="Century Gothic" w:hAnsi="Century Gothic"/>
          <w:sz w:val="20"/>
          <w:szCs w:val="20"/>
        </w:rPr>
        <w:t>required</w:t>
      </w:r>
      <w:proofErr w:type="spellEnd"/>
      <w:r w:rsidR="26C5D938" w:rsidRPr="59FBC4D0">
        <w:rPr>
          <w:rFonts w:ascii="Century Gothic" w:hAnsi="Century Gothic"/>
          <w:sz w:val="20"/>
          <w:szCs w:val="20"/>
        </w:rPr>
        <w:t>;</w:t>
      </w:r>
      <w:r w:rsidR="00176FC1" w:rsidRPr="59FBC4D0">
        <w:rPr>
          <w:rFonts w:ascii="Century Gothic" w:hAnsi="Century Gothic"/>
          <w:sz w:val="20"/>
          <w:szCs w:val="20"/>
        </w:rPr>
        <w:t xml:space="preserve"> </w:t>
      </w:r>
    </w:p>
    <w:p w14:paraId="6D168C8E" w14:textId="683ADA2B" w:rsidR="00176FC1" w:rsidRPr="00176FC1" w:rsidRDefault="00176FC1" w:rsidP="003E05A2">
      <w:pPr>
        <w:pStyle w:val="BodyText"/>
        <w:numPr>
          <w:ilvl w:val="0"/>
          <w:numId w:val="40"/>
        </w:numPr>
        <w:jc w:val="both"/>
        <w:rPr>
          <w:rFonts w:ascii="Century Gothic" w:hAnsi="Century Gothic"/>
          <w:sz w:val="20"/>
          <w:szCs w:val="20"/>
        </w:rPr>
      </w:pPr>
      <w:r w:rsidRPr="59FBC4D0">
        <w:rPr>
          <w:rFonts w:ascii="Century Gothic" w:hAnsi="Century Gothic"/>
          <w:sz w:val="20"/>
          <w:szCs w:val="20"/>
        </w:rPr>
        <w:t xml:space="preserve">Full </w:t>
      </w:r>
      <w:proofErr w:type="spellStart"/>
      <w:r w:rsidRPr="59FBC4D0">
        <w:rPr>
          <w:rFonts w:ascii="Century Gothic" w:hAnsi="Century Gothic"/>
          <w:sz w:val="20"/>
          <w:szCs w:val="20"/>
        </w:rPr>
        <w:t>documentation</w:t>
      </w:r>
      <w:proofErr w:type="spellEnd"/>
      <w:r w:rsidRPr="59FBC4D0">
        <w:rPr>
          <w:rFonts w:ascii="Century Gothic" w:hAnsi="Century Gothic"/>
          <w:sz w:val="20"/>
          <w:szCs w:val="20"/>
        </w:rPr>
        <w:t xml:space="preserve"> (English &amp; </w:t>
      </w:r>
      <w:proofErr w:type="spellStart"/>
      <w:r w:rsidRPr="59FBC4D0">
        <w:rPr>
          <w:rFonts w:ascii="Century Gothic" w:hAnsi="Century Gothic"/>
          <w:sz w:val="20"/>
          <w:szCs w:val="20"/>
        </w:rPr>
        <w:t>Albanian</w:t>
      </w:r>
      <w:proofErr w:type="spellEnd"/>
      <w:r w:rsidRPr="59FBC4D0">
        <w:rPr>
          <w:rFonts w:ascii="Century Gothic" w:hAnsi="Century Gothic"/>
          <w:sz w:val="20"/>
          <w:szCs w:val="20"/>
        </w:rPr>
        <w:t>)</w:t>
      </w:r>
      <w:r w:rsidR="1C8643EB" w:rsidRPr="59FBC4D0">
        <w:rPr>
          <w:rFonts w:ascii="Century Gothic" w:hAnsi="Century Gothic"/>
          <w:sz w:val="20"/>
          <w:szCs w:val="20"/>
        </w:rPr>
        <w:t>;</w:t>
      </w:r>
      <w:r w:rsidRPr="59FBC4D0">
        <w:rPr>
          <w:rFonts w:ascii="Century Gothic" w:hAnsi="Century Gothic"/>
          <w:sz w:val="20"/>
          <w:szCs w:val="20"/>
        </w:rPr>
        <w:t xml:space="preserve"> </w:t>
      </w:r>
    </w:p>
    <w:p w14:paraId="151B19C0" w14:textId="492ACF12" w:rsidR="00176FC1" w:rsidRPr="00A73158" w:rsidRDefault="00176FC1" w:rsidP="003E05A2">
      <w:pPr>
        <w:pStyle w:val="BodyText"/>
        <w:numPr>
          <w:ilvl w:val="0"/>
          <w:numId w:val="40"/>
        </w:numPr>
        <w:jc w:val="both"/>
        <w:rPr>
          <w:rFonts w:ascii="Century Gothic" w:hAnsi="Century Gothic"/>
          <w:sz w:val="20"/>
          <w:szCs w:val="20"/>
          <w:lang w:val="en-US"/>
        </w:rPr>
      </w:pPr>
      <w:r w:rsidRPr="59FBC4D0">
        <w:rPr>
          <w:rFonts w:ascii="Century Gothic" w:hAnsi="Century Gothic"/>
          <w:sz w:val="20"/>
          <w:szCs w:val="20"/>
          <w:lang w:val="en-US"/>
        </w:rPr>
        <w:t>Training included for all user groups</w:t>
      </w:r>
      <w:r w:rsidR="52EA67FB" w:rsidRPr="59FBC4D0">
        <w:rPr>
          <w:rFonts w:ascii="Century Gothic" w:hAnsi="Century Gothic"/>
          <w:sz w:val="20"/>
          <w:szCs w:val="20"/>
          <w:lang w:val="en-US"/>
        </w:rPr>
        <w:t>.</w:t>
      </w:r>
    </w:p>
    <w:p w14:paraId="4557DD36" w14:textId="77777777" w:rsidR="00176FC1" w:rsidRPr="00A73158" w:rsidRDefault="00176FC1" w:rsidP="003E05A2">
      <w:pPr>
        <w:pStyle w:val="BodyText"/>
        <w:jc w:val="both"/>
        <w:rPr>
          <w:rFonts w:ascii="Century Gothic" w:hAnsi="Century Gothic"/>
          <w:sz w:val="20"/>
          <w:szCs w:val="20"/>
          <w:lang w:val="en-US"/>
        </w:rPr>
      </w:pPr>
    </w:p>
    <w:p w14:paraId="359CBC1E" w14:textId="77777777" w:rsidR="00AC01FE" w:rsidRPr="00AC01FE" w:rsidRDefault="00AC01FE" w:rsidP="003E05A2">
      <w:pPr>
        <w:pStyle w:val="BodyText"/>
        <w:jc w:val="both"/>
        <w:rPr>
          <w:rFonts w:ascii="Century Gothic" w:hAnsi="Century Gothic"/>
          <w:b/>
          <w:bCs/>
          <w:sz w:val="20"/>
          <w:szCs w:val="20"/>
        </w:rPr>
      </w:pPr>
      <w:r w:rsidRPr="00AC01FE">
        <w:rPr>
          <w:rFonts w:ascii="Century Gothic" w:hAnsi="Century Gothic"/>
          <w:b/>
          <w:bCs/>
          <w:sz w:val="20"/>
          <w:szCs w:val="20"/>
        </w:rPr>
        <w:t>Delivery &amp; Support</w:t>
      </w:r>
    </w:p>
    <w:p w14:paraId="58E98B69" w14:textId="2D7A36BB" w:rsidR="00AC01FE" w:rsidRPr="00AC01FE" w:rsidRDefault="00AC01FE" w:rsidP="003E05A2">
      <w:pPr>
        <w:pStyle w:val="BodyText"/>
        <w:numPr>
          <w:ilvl w:val="0"/>
          <w:numId w:val="41"/>
        </w:numPr>
        <w:jc w:val="both"/>
        <w:rPr>
          <w:rFonts w:ascii="Century Gothic" w:hAnsi="Century Gothic"/>
          <w:sz w:val="20"/>
          <w:szCs w:val="20"/>
        </w:rPr>
      </w:pPr>
      <w:r w:rsidRPr="59FBC4D0">
        <w:rPr>
          <w:rFonts w:ascii="Century Gothic" w:hAnsi="Century Gothic"/>
          <w:sz w:val="20"/>
          <w:szCs w:val="20"/>
        </w:rPr>
        <w:t xml:space="preserve">Installation </w:t>
      </w:r>
      <w:proofErr w:type="spellStart"/>
      <w:r w:rsidRPr="59FBC4D0">
        <w:rPr>
          <w:rFonts w:ascii="Century Gothic" w:hAnsi="Century Gothic"/>
          <w:sz w:val="20"/>
          <w:szCs w:val="20"/>
        </w:rPr>
        <w:t>and</w:t>
      </w:r>
      <w:proofErr w:type="spellEnd"/>
      <w:r w:rsidRPr="59FBC4D0">
        <w:rPr>
          <w:rFonts w:ascii="Century Gothic" w:hAnsi="Century Gothic"/>
          <w:sz w:val="20"/>
          <w:szCs w:val="20"/>
        </w:rPr>
        <w:t xml:space="preserve"> </w:t>
      </w:r>
      <w:proofErr w:type="spellStart"/>
      <w:r w:rsidRPr="59FBC4D0">
        <w:rPr>
          <w:rFonts w:ascii="Century Gothic" w:hAnsi="Century Gothic"/>
          <w:sz w:val="20"/>
          <w:szCs w:val="20"/>
        </w:rPr>
        <w:t>configuration</w:t>
      </w:r>
      <w:proofErr w:type="spellEnd"/>
      <w:r w:rsidR="5BD65E86" w:rsidRPr="59FBC4D0">
        <w:rPr>
          <w:rFonts w:ascii="Century Gothic" w:hAnsi="Century Gothic"/>
          <w:sz w:val="20"/>
          <w:szCs w:val="20"/>
        </w:rPr>
        <w:t>;</w:t>
      </w:r>
    </w:p>
    <w:p w14:paraId="1296240C" w14:textId="4D715805" w:rsidR="00AC01FE" w:rsidRPr="00AC01FE" w:rsidRDefault="00AC01FE" w:rsidP="003E05A2">
      <w:pPr>
        <w:pStyle w:val="BodyText"/>
        <w:numPr>
          <w:ilvl w:val="0"/>
          <w:numId w:val="41"/>
        </w:numPr>
        <w:jc w:val="both"/>
        <w:rPr>
          <w:rFonts w:ascii="Century Gothic" w:hAnsi="Century Gothic"/>
          <w:sz w:val="20"/>
          <w:szCs w:val="20"/>
        </w:rPr>
      </w:pPr>
      <w:r w:rsidRPr="59FBC4D0">
        <w:rPr>
          <w:rFonts w:ascii="Century Gothic" w:hAnsi="Century Gothic"/>
          <w:sz w:val="20"/>
          <w:szCs w:val="20"/>
        </w:rPr>
        <w:t xml:space="preserve">User </w:t>
      </w:r>
      <w:proofErr w:type="spellStart"/>
      <w:r w:rsidRPr="59FBC4D0">
        <w:rPr>
          <w:rFonts w:ascii="Century Gothic" w:hAnsi="Century Gothic"/>
          <w:sz w:val="20"/>
          <w:szCs w:val="20"/>
        </w:rPr>
        <w:t>role</w:t>
      </w:r>
      <w:proofErr w:type="spellEnd"/>
      <w:r w:rsidRPr="59FBC4D0">
        <w:rPr>
          <w:rFonts w:ascii="Century Gothic" w:hAnsi="Century Gothic"/>
          <w:sz w:val="20"/>
          <w:szCs w:val="20"/>
        </w:rPr>
        <w:t xml:space="preserve"> setup</w:t>
      </w:r>
      <w:r w:rsidR="35CC240A" w:rsidRPr="59FBC4D0">
        <w:rPr>
          <w:rFonts w:ascii="Century Gothic" w:hAnsi="Century Gothic"/>
          <w:sz w:val="20"/>
          <w:szCs w:val="20"/>
        </w:rPr>
        <w:t>;</w:t>
      </w:r>
      <w:r w:rsidRPr="59FBC4D0">
        <w:rPr>
          <w:rFonts w:ascii="Century Gothic" w:hAnsi="Century Gothic"/>
          <w:sz w:val="20"/>
          <w:szCs w:val="20"/>
        </w:rPr>
        <w:t xml:space="preserve"> </w:t>
      </w:r>
    </w:p>
    <w:p w14:paraId="24F19F3A" w14:textId="73BD3FBB" w:rsidR="00AC01FE" w:rsidRPr="00AC01FE" w:rsidRDefault="00AC01FE" w:rsidP="003E05A2">
      <w:pPr>
        <w:pStyle w:val="BodyText"/>
        <w:numPr>
          <w:ilvl w:val="0"/>
          <w:numId w:val="41"/>
        </w:numPr>
        <w:jc w:val="both"/>
        <w:rPr>
          <w:rFonts w:ascii="Century Gothic" w:hAnsi="Century Gothic"/>
          <w:sz w:val="20"/>
          <w:szCs w:val="20"/>
        </w:rPr>
      </w:pPr>
      <w:r w:rsidRPr="59FBC4D0">
        <w:rPr>
          <w:rFonts w:ascii="Century Gothic" w:hAnsi="Century Gothic"/>
          <w:sz w:val="20"/>
          <w:szCs w:val="20"/>
        </w:rPr>
        <w:t xml:space="preserve">Training </w:t>
      </w:r>
      <w:proofErr w:type="spellStart"/>
      <w:r w:rsidRPr="59FBC4D0">
        <w:rPr>
          <w:rFonts w:ascii="Century Gothic" w:hAnsi="Century Gothic"/>
          <w:sz w:val="20"/>
          <w:szCs w:val="20"/>
        </w:rPr>
        <w:t>sessions</w:t>
      </w:r>
      <w:proofErr w:type="spellEnd"/>
      <w:r w:rsidR="53EFC25B" w:rsidRPr="59FBC4D0">
        <w:rPr>
          <w:rFonts w:ascii="Century Gothic" w:hAnsi="Century Gothic"/>
          <w:sz w:val="20"/>
          <w:szCs w:val="20"/>
        </w:rPr>
        <w:t>;</w:t>
      </w:r>
      <w:r w:rsidRPr="59FBC4D0">
        <w:rPr>
          <w:rFonts w:ascii="Century Gothic" w:hAnsi="Century Gothic"/>
          <w:sz w:val="20"/>
          <w:szCs w:val="20"/>
        </w:rPr>
        <w:t xml:space="preserve"> </w:t>
      </w:r>
    </w:p>
    <w:p w14:paraId="647636C1" w14:textId="33301045" w:rsidR="00AC01FE" w:rsidRPr="00AC01FE" w:rsidRDefault="00AC01FE" w:rsidP="003E05A2">
      <w:pPr>
        <w:pStyle w:val="BodyText"/>
        <w:numPr>
          <w:ilvl w:val="0"/>
          <w:numId w:val="41"/>
        </w:numPr>
        <w:jc w:val="both"/>
        <w:rPr>
          <w:rFonts w:ascii="Century Gothic" w:hAnsi="Century Gothic"/>
          <w:sz w:val="20"/>
          <w:szCs w:val="20"/>
        </w:rPr>
      </w:pPr>
      <w:proofErr w:type="spellStart"/>
      <w:r w:rsidRPr="59FBC4D0">
        <w:rPr>
          <w:rFonts w:ascii="Century Gothic" w:hAnsi="Century Gothic"/>
          <w:sz w:val="20"/>
          <w:szCs w:val="20"/>
        </w:rPr>
        <w:t>Ongoing</w:t>
      </w:r>
      <w:proofErr w:type="spellEnd"/>
      <w:r w:rsidRPr="59FBC4D0">
        <w:rPr>
          <w:rFonts w:ascii="Century Gothic" w:hAnsi="Century Gothic"/>
          <w:sz w:val="20"/>
          <w:szCs w:val="20"/>
        </w:rPr>
        <w:t xml:space="preserve"> maintenance </w:t>
      </w:r>
      <w:proofErr w:type="spellStart"/>
      <w:r w:rsidRPr="59FBC4D0">
        <w:rPr>
          <w:rFonts w:ascii="Century Gothic" w:hAnsi="Century Gothic"/>
          <w:sz w:val="20"/>
          <w:szCs w:val="20"/>
        </w:rPr>
        <w:t>and</w:t>
      </w:r>
      <w:proofErr w:type="spellEnd"/>
      <w:r w:rsidRPr="59FBC4D0">
        <w:rPr>
          <w:rFonts w:ascii="Century Gothic" w:hAnsi="Century Gothic"/>
          <w:sz w:val="20"/>
          <w:szCs w:val="20"/>
        </w:rPr>
        <w:t xml:space="preserve"> support</w:t>
      </w:r>
      <w:r w:rsidR="79E0473D" w:rsidRPr="59FBC4D0">
        <w:rPr>
          <w:rFonts w:ascii="Century Gothic" w:hAnsi="Century Gothic"/>
          <w:sz w:val="20"/>
          <w:szCs w:val="20"/>
        </w:rPr>
        <w:t>;</w:t>
      </w:r>
      <w:r w:rsidRPr="59FBC4D0">
        <w:rPr>
          <w:rFonts w:ascii="Century Gothic" w:hAnsi="Century Gothic"/>
          <w:sz w:val="20"/>
          <w:szCs w:val="20"/>
        </w:rPr>
        <w:t xml:space="preserve"> </w:t>
      </w:r>
    </w:p>
    <w:p w14:paraId="18FD255C" w14:textId="65B018A8" w:rsidR="00AC01FE" w:rsidRDefault="00AC01FE" w:rsidP="003E05A2">
      <w:pPr>
        <w:pStyle w:val="BodyText"/>
        <w:numPr>
          <w:ilvl w:val="0"/>
          <w:numId w:val="41"/>
        </w:numPr>
        <w:jc w:val="both"/>
        <w:rPr>
          <w:rFonts w:ascii="Century Gothic" w:hAnsi="Century Gothic"/>
          <w:sz w:val="20"/>
          <w:szCs w:val="20"/>
          <w:lang w:val="en-US"/>
        </w:rPr>
      </w:pPr>
      <w:r w:rsidRPr="59FBC4D0">
        <w:rPr>
          <w:rFonts w:ascii="Century Gothic" w:hAnsi="Century Gothic"/>
          <w:sz w:val="20"/>
          <w:szCs w:val="20"/>
          <w:lang w:val="en-US"/>
        </w:rPr>
        <w:t>Delivery within 6 weeks from award notification</w:t>
      </w:r>
      <w:r w:rsidR="61890804" w:rsidRPr="59FBC4D0">
        <w:rPr>
          <w:rFonts w:ascii="Century Gothic" w:hAnsi="Century Gothic"/>
          <w:sz w:val="20"/>
          <w:szCs w:val="20"/>
          <w:lang w:val="en-US"/>
        </w:rPr>
        <w:t>.</w:t>
      </w:r>
    </w:p>
    <w:p w14:paraId="3D456D1C" w14:textId="77777777" w:rsidR="00AC01FE" w:rsidRPr="00A73158" w:rsidRDefault="00AC01FE" w:rsidP="003E05A2">
      <w:pPr>
        <w:pStyle w:val="BodyText"/>
        <w:jc w:val="both"/>
        <w:rPr>
          <w:rFonts w:ascii="Century Gothic" w:hAnsi="Century Gothic"/>
          <w:sz w:val="20"/>
          <w:szCs w:val="20"/>
          <w:lang w:val="en-US"/>
        </w:rPr>
      </w:pPr>
    </w:p>
    <w:p w14:paraId="74239909" w14:textId="6F783EC9" w:rsidR="00723E05" w:rsidRPr="00723E05" w:rsidRDefault="00723E05" w:rsidP="003E05A2">
      <w:pPr>
        <w:pStyle w:val="BodyText"/>
        <w:numPr>
          <w:ilvl w:val="1"/>
          <w:numId w:val="41"/>
        </w:numPr>
        <w:ind w:left="709"/>
        <w:jc w:val="both"/>
        <w:rPr>
          <w:rFonts w:ascii="Century Gothic" w:hAnsi="Century Gothic"/>
          <w:b/>
          <w:bCs/>
          <w:sz w:val="20"/>
          <w:szCs w:val="20"/>
          <w:lang w:val="en-US"/>
        </w:rPr>
      </w:pPr>
      <w:r w:rsidRPr="00723E05">
        <w:rPr>
          <w:rFonts w:ascii="Century Gothic" w:hAnsi="Century Gothic"/>
          <w:b/>
          <w:bCs/>
          <w:sz w:val="20"/>
          <w:szCs w:val="20"/>
          <w:lang w:val="en-US"/>
        </w:rPr>
        <w:t>Duration of the public contract/delivery period</w:t>
      </w:r>
    </w:p>
    <w:p w14:paraId="14B2DD77" w14:textId="77777777" w:rsidR="00723E05" w:rsidRPr="00723E05" w:rsidRDefault="00723E05" w:rsidP="003E05A2">
      <w:pPr>
        <w:pStyle w:val="BodyText"/>
        <w:jc w:val="both"/>
        <w:rPr>
          <w:rFonts w:ascii="Century Gothic" w:hAnsi="Century Gothic"/>
          <w:sz w:val="20"/>
          <w:szCs w:val="20"/>
          <w:lang w:val="en-US"/>
        </w:rPr>
      </w:pPr>
    </w:p>
    <w:p w14:paraId="2580C3C7" w14:textId="1547279A" w:rsidR="00875244" w:rsidRPr="0005008D" w:rsidRDefault="00723E05" w:rsidP="003E05A2">
      <w:pPr>
        <w:spacing w:after="0" w:line="240" w:lineRule="auto"/>
        <w:contextualSpacing/>
        <w:jc w:val="both"/>
        <w:rPr>
          <w:rFonts w:ascii="Century Gothic" w:hAnsi="Century Gothic"/>
          <w:sz w:val="20"/>
          <w:szCs w:val="20"/>
        </w:rPr>
      </w:pPr>
      <w:r w:rsidRPr="7136B9FE">
        <w:rPr>
          <w:rFonts w:ascii="Century Gothic" w:hAnsi="Century Gothic"/>
          <w:sz w:val="20"/>
          <w:szCs w:val="20"/>
        </w:rPr>
        <w:t xml:space="preserve">This is a </w:t>
      </w:r>
      <w:r w:rsidRPr="003E05A2">
        <w:rPr>
          <w:rFonts w:ascii="Century Gothic" w:hAnsi="Century Gothic"/>
          <w:b/>
          <w:bCs/>
          <w:sz w:val="20"/>
          <w:szCs w:val="20"/>
        </w:rPr>
        <w:t>2-</w:t>
      </w:r>
      <w:r w:rsidRPr="7136B9FE">
        <w:rPr>
          <w:rFonts w:ascii="Century Gothic" w:hAnsi="Century Gothic"/>
          <w:b/>
          <w:bCs/>
          <w:sz w:val="20"/>
          <w:szCs w:val="20"/>
        </w:rPr>
        <w:t>year agreement</w:t>
      </w:r>
      <w:r w:rsidRPr="7136B9FE">
        <w:rPr>
          <w:rFonts w:ascii="Century Gothic" w:hAnsi="Century Gothic"/>
          <w:sz w:val="20"/>
          <w:szCs w:val="20"/>
        </w:rPr>
        <w:t xml:space="preserve">.  </w:t>
      </w:r>
      <w:r w:rsidR="00875244" w:rsidRPr="59FBC4D0">
        <w:rPr>
          <w:rFonts w:ascii="Century Gothic" w:eastAsia="Times New Roman" w:hAnsi="Century Gothic"/>
          <w:sz w:val="20"/>
          <w:szCs w:val="20"/>
        </w:rPr>
        <w:t>Delivery, implementation, testing</w:t>
      </w:r>
      <w:r w:rsidR="00BD0372" w:rsidRPr="59FBC4D0">
        <w:rPr>
          <w:rFonts w:ascii="Century Gothic" w:eastAsia="Times New Roman" w:hAnsi="Century Gothic"/>
          <w:sz w:val="20"/>
          <w:szCs w:val="20"/>
        </w:rPr>
        <w:t xml:space="preserve">, and support shall be provided to the </w:t>
      </w:r>
      <w:r w:rsidR="00875244" w:rsidRPr="59FBC4D0">
        <w:rPr>
          <w:rFonts w:ascii="Century Gothic" w:eastAsia="Times New Roman" w:hAnsi="Century Gothic"/>
          <w:sz w:val="20"/>
          <w:szCs w:val="20"/>
        </w:rPr>
        <w:t>locations specified by the Contracting Authority.</w:t>
      </w:r>
    </w:p>
    <w:p w14:paraId="313839B3" w14:textId="77777777" w:rsidR="00723E05" w:rsidRPr="00723E05" w:rsidRDefault="00723E05" w:rsidP="003E05A2">
      <w:pPr>
        <w:pStyle w:val="BodyText"/>
        <w:jc w:val="both"/>
        <w:rPr>
          <w:rFonts w:ascii="Century Gothic" w:hAnsi="Century Gothic"/>
          <w:sz w:val="20"/>
          <w:szCs w:val="20"/>
          <w:lang w:val="en-US"/>
        </w:rPr>
      </w:pPr>
    </w:p>
    <w:p w14:paraId="550A4DEF" w14:textId="7C970A25" w:rsidR="00723E05" w:rsidRPr="00723E05" w:rsidRDefault="00723E05" w:rsidP="003E05A2">
      <w:pPr>
        <w:pStyle w:val="BodyText"/>
        <w:numPr>
          <w:ilvl w:val="1"/>
          <w:numId w:val="41"/>
        </w:numPr>
        <w:ind w:left="709" w:hanging="425"/>
        <w:jc w:val="both"/>
        <w:rPr>
          <w:rFonts w:ascii="Century Gothic" w:hAnsi="Century Gothic"/>
          <w:b/>
          <w:bCs/>
          <w:sz w:val="20"/>
          <w:szCs w:val="20"/>
          <w:lang w:val="en-US"/>
        </w:rPr>
      </w:pPr>
      <w:r w:rsidRPr="00723E05">
        <w:rPr>
          <w:rFonts w:ascii="Century Gothic" w:hAnsi="Century Gothic"/>
          <w:b/>
          <w:bCs/>
          <w:sz w:val="20"/>
          <w:szCs w:val="20"/>
          <w:lang w:val="en-US"/>
        </w:rPr>
        <w:t>Contact details of the contracting authority</w:t>
      </w:r>
    </w:p>
    <w:p w14:paraId="075CB5BA" w14:textId="77777777" w:rsidR="00723E05" w:rsidRPr="00723E05" w:rsidRDefault="00723E05" w:rsidP="003E05A2">
      <w:pPr>
        <w:pStyle w:val="BodyText"/>
        <w:jc w:val="both"/>
        <w:rPr>
          <w:rFonts w:ascii="Century Gothic" w:hAnsi="Century Gothic"/>
          <w:sz w:val="20"/>
          <w:szCs w:val="20"/>
          <w:lang w:val="en-US"/>
        </w:rPr>
      </w:pPr>
    </w:p>
    <w:p w14:paraId="0AB44344" w14:textId="77777777" w:rsidR="00723E05" w:rsidRPr="00723E05" w:rsidRDefault="00723E05" w:rsidP="003E05A2">
      <w:pPr>
        <w:pStyle w:val="BodyText"/>
        <w:jc w:val="both"/>
        <w:rPr>
          <w:rFonts w:ascii="Century Gothic" w:hAnsi="Century Gothic"/>
          <w:sz w:val="20"/>
          <w:szCs w:val="20"/>
          <w:lang w:val="en-US"/>
        </w:rPr>
      </w:pPr>
      <w:r w:rsidRPr="00723E05">
        <w:rPr>
          <w:rFonts w:ascii="Century Gothic" w:hAnsi="Century Gothic"/>
          <w:sz w:val="20"/>
          <w:szCs w:val="20"/>
          <w:lang w:val="en-US"/>
        </w:rPr>
        <w:t>You are invited to this public contract by:</w:t>
      </w:r>
    </w:p>
    <w:p w14:paraId="40853F00" w14:textId="77777777" w:rsidR="00723E05" w:rsidRPr="00723E05" w:rsidRDefault="00723E05" w:rsidP="003E05A2">
      <w:pPr>
        <w:pStyle w:val="BodyText"/>
        <w:jc w:val="both"/>
        <w:rPr>
          <w:rFonts w:ascii="Century Gothic" w:hAnsi="Century Gothic"/>
          <w:sz w:val="20"/>
          <w:szCs w:val="20"/>
          <w:lang w:val="en-US"/>
        </w:rPr>
      </w:pPr>
      <w:r w:rsidRPr="00723E05">
        <w:rPr>
          <w:rFonts w:ascii="Century Gothic" w:hAnsi="Century Gothic"/>
          <w:sz w:val="20"/>
          <w:szCs w:val="20"/>
          <w:lang w:val="en-US"/>
        </w:rPr>
        <w:t xml:space="preserve"> </w:t>
      </w:r>
    </w:p>
    <w:p w14:paraId="52CEBEC9" w14:textId="77777777" w:rsidR="00723E05" w:rsidRPr="00723E05" w:rsidRDefault="00723E05" w:rsidP="003E05A2">
      <w:pPr>
        <w:pStyle w:val="BodyText"/>
        <w:jc w:val="both"/>
        <w:rPr>
          <w:rFonts w:ascii="Century Gothic" w:hAnsi="Century Gothic"/>
          <w:sz w:val="20"/>
          <w:szCs w:val="20"/>
          <w:lang w:val="en-US"/>
        </w:rPr>
      </w:pPr>
      <w:r w:rsidRPr="00723E05">
        <w:rPr>
          <w:rFonts w:ascii="Century Gothic" w:hAnsi="Century Gothic"/>
          <w:sz w:val="20"/>
          <w:szCs w:val="20"/>
          <w:lang w:val="en-US"/>
        </w:rPr>
        <w:t>College of Europe Tirana, Representation Office, Cube no.15, Pyramid Complex Boulevard ‘</w:t>
      </w:r>
      <w:proofErr w:type="spellStart"/>
      <w:r w:rsidRPr="00723E05">
        <w:rPr>
          <w:rFonts w:ascii="Century Gothic" w:hAnsi="Century Gothic"/>
          <w:sz w:val="20"/>
          <w:szCs w:val="20"/>
          <w:lang w:val="en-US"/>
        </w:rPr>
        <w:t>Deshmoret</w:t>
      </w:r>
      <w:proofErr w:type="spellEnd"/>
      <w:r w:rsidRPr="00723E05">
        <w:rPr>
          <w:rFonts w:ascii="Century Gothic" w:hAnsi="Century Gothic"/>
          <w:sz w:val="20"/>
          <w:szCs w:val="20"/>
          <w:lang w:val="en-US"/>
        </w:rPr>
        <w:t xml:space="preserve"> e </w:t>
      </w:r>
      <w:proofErr w:type="spellStart"/>
      <w:r w:rsidRPr="00723E05">
        <w:rPr>
          <w:rFonts w:ascii="Century Gothic" w:hAnsi="Century Gothic"/>
          <w:sz w:val="20"/>
          <w:szCs w:val="20"/>
          <w:lang w:val="en-US"/>
        </w:rPr>
        <w:t>Kombit</w:t>
      </w:r>
      <w:proofErr w:type="spellEnd"/>
      <w:r w:rsidRPr="00723E05">
        <w:rPr>
          <w:rFonts w:ascii="Century Gothic" w:hAnsi="Century Gothic"/>
          <w:sz w:val="20"/>
          <w:szCs w:val="20"/>
          <w:lang w:val="en-US"/>
        </w:rPr>
        <w:t>’, Tirana with Tax Identification Number (NIPT) M41409452G.</w:t>
      </w:r>
    </w:p>
    <w:p w14:paraId="607A126A" w14:textId="77777777" w:rsidR="00723E05" w:rsidRPr="00723E05" w:rsidRDefault="00723E05" w:rsidP="003E05A2">
      <w:pPr>
        <w:pStyle w:val="BodyText"/>
        <w:jc w:val="both"/>
        <w:rPr>
          <w:rFonts w:ascii="Century Gothic" w:hAnsi="Century Gothic"/>
          <w:sz w:val="20"/>
          <w:szCs w:val="20"/>
          <w:lang w:val="en-US"/>
        </w:rPr>
      </w:pPr>
    </w:p>
    <w:p w14:paraId="46214DD7" w14:textId="77777777" w:rsidR="00723E05" w:rsidRPr="00723E05" w:rsidRDefault="00723E05" w:rsidP="003E05A2">
      <w:pPr>
        <w:pStyle w:val="BodyText"/>
        <w:jc w:val="both"/>
        <w:rPr>
          <w:rFonts w:ascii="Century Gothic" w:hAnsi="Century Gothic"/>
          <w:sz w:val="20"/>
          <w:szCs w:val="20"/>
          <w:lang w:val="en-US"/>
        </w:rPr>
      </w:pPr>
      <w:r w:rsidRPr="00723E05">
        <w:rPr>
          <w:rFonts w:ascii="Century Gothic" w:hAnsi="Century Gothic"/>
          <w:sz w:val="20"/>
          <w:szCs w:val="20"/>
          <w:lang w:val="en-US"/>
        </w:rPr>
        <w:t xml:space="preserve">All communication and correspondence related to this procedure must be addressed exclusively to the official procurement mailbox: </w:t>
      </w:r>
      <w:hyperlink r:id="rId16" w:history="1">
        <w:r w:rsidRPr="00723E05">
          <w:rPr>
            <w:rStyle w:val="Hyperlink"/>
            <w:rFonts w:ascii="Century Gothic" w:hAnsi="Century Gothic"/>
            <w:sz w:val="20"/>
            <w:szCs w:val="20"/>
            <w:lang w:val="en-US"/>
          </w:rPr>
          <w:t>procurement.al@coleurope.eu</w:t>
        </w:r>
      </w:hyperlink>
      <w:r w:rsidRPr="00723E05">
        <w:rPr>
          <w:rFonts w:ascii="Century Gothic" w:hAnsi="Century Gothic"/>
          <w:sz w:val="20"/>
          <w:szCs w:val="20"/>
          <w:lang w:val="en-US"/>
        </w:rPr>
        <w:t xml:space="preserve">. </w:t>
      </w:r>
    </w:p>
    <w:p w14:paraId="06B40913" w14:textId="77777777" w:rsidR="00723E05" w:rsidRPr="00723E05" w:rsidRDefault="00723E05" w:rsidP="003E05A2">
      <w:pPr>
        <w:pStyle w:val="BodyText"/>
        <w:jc w:val="both"/>
        <w:rPr>
          <w:rFonts w:ascii="Century Gothic" w:hAnsi="Century Gothic"/>
          <w:sz w:val="20"/>
          <w:szCs w:val="20"/>
          <w:lang w:val="en-US"/>
        </w:rPr>
      </w:pPr>
    </w:p>
    <w:p w14:paraId="43CCDAD2" w14:textId="45225AFD" w:rsidR="00723E05" w:rsidRPr="00723E05" w:rsidRDefault="00723E05" w:rsidP="003E05A2">
      <w:pPr>
        <w:pStyle w:val="BodyText"/>
        <w:numPr>
          <w:ilvl w:val="1"/>
          <w:numId w:val="41"/>
        </w:numPr>
        <w:ind w:left="709" w:hanging="425"/>
        <w:jc w:val="both"/>
        <w:rPr>
          <w:rFonts w:ascii="Century Gothic" w:hAnsi="Century Gothic"/>
          <w:b/>
          <w:bCs/>
          <w:sz w:val="20"/>
          <w:szCs w:val="20"/>
          <w:lang w:val="en-US"/>
        </w:rPr>
      </w:pPr>
      <w:r w:rsidRPr="59FBC4D0">
        <w:rPr>
          <w:rFonts w:ascii="Century Gothic" w:hAnsi="Century Gothic"/>
          <w:b/>
          <w:bCs/>
          <w:sz w:val="20"/>
          <w:szCs w:val="20"/>
          <w:lang w:val="en-US"/>
        </w:rPr>
        <w:t xml:space="preserve">Eligibility </w:t>
      </w:r>
    </w:p>
    <w:p w14:paraId="24F3779E" w14:textId="77777777" w:rsidR="00723E05" w:rsidRPr="00723E05" w:rsidRDefault="00723E05" w:rsidP="003E05A2">
      <w:pPr>
        <w:pStyle w:val="BodyText"/>
        <w:jc w:val="both"/>
        <w:rPr>
          <w:rFonts w:ascii="Century Gothic" w:hAnsi="Century Gothic"/>
          <w:sz w:val="20"/>
          <w:szCs w:val="20"/>
          <w:lang w:val="en-US"/>
        </w:rPr>
      </w:pPr>
    </w:p>
    <w:p w14:paraId="2B40AD42" w14:textId="77777777" w:rsidR="00723E05" w:rsidRPr="00723E05" w:rsidRDefault="00723E05" w:rsidP="003E05A2">
      <w:pPr>
        <w:pStyle w:val="BodyText"/>
        <w:jc w:val="both"/>
        <w:rPr>
          <w:rFonts w:ascii="Century Gothic" w:hAnsi="Century Gothic"/>
          <w:sz w:val="20"/>
          <w:szCs w:val="20"/>
          <w:lang w:val="en-GB"/>
        </w:rPr>
      </w:pPr>
      <w:r w:rsidRPr="00723E05">
        <w:rPr>
          <w:rFonts w:ascii="Century Gothic" w:hAnsi="Century Gothic"/>
          <w:i/>
          <w:iCs/>
          <w:sz w:val="20"/>
          <w:szCs w:val="20"/>
          <w:lang w:val="en-US"/>
        </w:rPr>
        <w:t>Legal Status:</w:t>
      </w:r>
      <w:r w:rsidRPr="00723E05">
        <w:rPr>
          <w:rFonts w:ascii="Century Gothic" w:hAnsi="Century Gothic"/>
          <w:sz w:val="20"/>
          <w:szCs w:val="20"/>
          <w:lang w:val="en-US"/>
        </w:rPr>
        <w:t xml:space="preserve"> </w:t>
      </w:r>
      <w:r w:rsidRPr="00723E05">
        <w:rPr>
          <w:rFonts w:ascii="Century Gothic" w:hAnsi="Century Gothic"/>
          <w:sz w:val="20"/>
          <w:szCs w:val="20"/>
          <w:lang w:val="en-GB"/>
        </w:rPr>
        <w:t>The bidder must be legally registered and authorized to conduct business in Albania. Proof of legal registration should be available and may be requested during the evaluation process.</w:t>
      </w:r>
    </w:p>
    <w:p w14:paraId="6B43940A" w14:textId="77777777" w:rsidR="00723E05" w:rsidRPr="00723E05" w:rsidRDefault="00723E05" w:rsidP="003E05A2">
      <w:pPr>
        <w:pStyle w:val="BodyText"/>
        <w:jc w:val="both"/>
        <w:rPr>
          <w:rFonts w:ascii="Century Gothic" w:hAnsi="Century Gothic"/>
          <w:i/>
          <w:iCs/>
          <w:sz w:val="20"/>
          <w:szCs w:val="20"/>
          <w:lang w:val="en-US"/>
        </w:rPr>
      </w:pPr>
    </w:p>
    <w:p w14:paraId="1A934663" w14:textId="77777777" w:rsidR="00723E05" w:rsidRPr="00723E05" w:rsidRDefault="00723E05" w:rsidP="003E05A2">
      <w:pPr>
        <w:pStyle w:val="BodyText"/>
        <w:jc w:val="both"/>
        <w:rPr>
          <w:rFonts w:ascii="Century Gothic" w:hAnsi="Century Gothic"/>
          <w:sz w:val="20"/>
          <w:szCs w:val="20"/>
          <w:lang w:val="en-US"/>
        </w:rPr>
      </w:pPr>
      <w:r w:rsidRPr="00723E05">
        <w:rPr>
          <w:rFonts w:ascii="Century Gothic" w:hAnsi="Century Gothic"/>
          <w:i/>
          <w:iCs/>
          <w:sz w:val="20"/>
          <w:szCs w:val="20"/>
          <w:lang w:val="en-US"/>
        </w:rPr>
        <w:t>Exclusion Situations:</w:t>
      </w:r>
      <w:r w:rsidRPr="00723E05">
        <w:rPr>
          <w:rFonts w:ascii="Century Gothic" w:hAnsi="Century Gothic"/>
          <w:sz w:val="20"/>
          <w:szCs w:val="20"/>
          <w:lang w:val="en-US"/>
        </w:rPr>
        <w:t xml:space="preserve"> The bidder must declare that it is not in any exclusion situations such as being bankrupt, being convicted of a criminal offense affecting their professional conduct, or having guilty verdicts for fraud, corruption, involvement in a criminal organization, or any other illegal activity detrimental to the EU's financial interests.</w:t>
      </w:r>
    </w:p>
    <w:p w14:paraId="1EFFF618" w14:textId="77777777" w:rsidR="00723E05" w:rsidRPr="00723E05" w:rsidRDefault="00723E05" w:rsidP="003E05A2">
      <w:pPr>
        <w:pStyle w:val="BodyText"/>
        <w:jc w:val="both"/>
        <w:rPr>
          <w:rFonts w:ascii="Century Gothic" w:hAnsi="Century Gothic"/>
          <w:i/>
          <w:iCs/>
          <w:sz w:val="20"/>
          <w:szCs w:val="20"/>
          <w:lang w:val="en-US"/>
        </w:rPr>
      </w:pPr>
    </w:p>
    <w:p w14:paraId="5C90BE0D" w14:textId="77777777" w:rsidR="00723E05" w:rsidRPr="00723E05" w:rsidRDefault="00723E05" w:rsidP="003E05A2">
      <w:pPr>
        <w:pStyle w:val="BodyText"/>
        <w:jc w:val="both"/>
        <w:rPr>
          <w:rFonts w:ascii="Century Gothic" w:hAnsi="Century Gothic"/>
          <w:sz w:val="20"/>
          <w:szCs w:val="20"/>
          <w:lang w:val="en-US"/>
        </w:rPr>
      </w:pPr>
      <w:r w:rsidRPr="00723E05">
        <w:rPr>
          <w:rFonts w:ascii="Century Gothic" w:hAnsi="Century Gothic"/>
          <w:i/>
          <w:iCs/>
          <w:sz w:val="20"/>
          <w:szCs w:val="20"/>
          <w:lang w:val="en-US"/>
        </w:rPr>
        <w:t>Compliance with National and EU Regulations:</w:t>
      </w:r>
      <w:r w:rsidRPr="00723E05">
        <w:rPr>
          <w:rFonts w:ascii="Century Gothic" w:hAnsi="Century Gothic"/>
          <w:sz w:val="20"/>
          <w:szCs w:val="20"/>
          <w:lang w:val="en-US"/>
        </w:rPr>
        <w:t xml:space="preserve"> Bidders must comply with all applicable national and EU regulations concerning the provision of the services or supplies required.</w:t>
      </w:r>
    </w:p>
    <w:p w14:paraId="37D7CF91" w14:textId="77777777" w:rsidR="00723E05" w:rsidRPr="00723E05" w:rsidRDefault="00723E05" w:rsidP="003E05A2">
      <w:pPr>
        <w:pStyle w:val="BodyText"/>
        <w:jc w:val="both"/>
        <w:rPr>
          <w:rFonts w:ascii="Century Gothic" w:hAnsi="Century Gothic"/>
          <w:sz w:val="20"/>
          <w:szCs w:val="20"/>
          <w:lang w:val="en-US"/>
        </w:rPr>
      </w:pPr>
    </w:p>
    <w:p w14:paraId="6D42B528" w14:textId="27A8CC2A" w:rsidR="00723E05" w:rsidRPr="00723E05" w:rsidRDefault="00723E05" w:rsidP="003E05A2">
      <w:pPr>
        <w:pStyle w:val="BodyText"/>
        <w:numPr>
          <w:ilvl w:val="1"/>
          <w:numId w:val="41"/>
        </w:numPr>
        <w:ind w:left="709" w:hanging="425"/>
        <w:jc w:val="both"/>
        <w:rPr>
          <w:rFonts w:ascii="Century Gothic" w:hAnsi="Century Gothic"/>
          <w:b/>
          <w:bCs/>
          <w:sz w:val="20"/>
          <w:szCs w:val="20"/>
        </w:rPr>
      </w:pPr>
      <w:r w:rsidRPr="00723E05">
        <w:rPr>
          <w:rFonts w:ascii="Century Gothic" w:hAnsi="Century Gothic"/>
          <w:b/>
          <w:bCs/>
          <w:sz w:val="20"/>
          <w:szCs w:val="20"/>
        </w:rPr>
        <w:t xml:space="preserve">Evaluation of </w:t>
      </w:r>
      <w:proofErr w:type="spellStart"/>
      <w:r w:rsidRPr="00723E05">
        <w:rPr>
          <w:rFonts w:ascii="Century Gothic" w:hAnsi="Century Gothic"/>
          <w:b/>
          <w:bCs/>
          <w:sz w:val="20"/>
          <w:szCs w:val="20"/>
        </w:rPr>
        <w:t>the</w:t>
      </w:r>
      <w:proofErr w:type="spellEnd"/>
      <w:r w:rsidRPr="00723E05">
        <w:rPr>
          <w:rFonts w:ascii="Century Gothic" w:hAnsi="Century Gothic"/>
          <w:b/>
          <w:bCs/>
          <w:sz w:val="20"/>
          <w:szCs w:val="20"/>
        </w:rPr>
        <w:t xml:space="preserve"> tender</w:t>
      </w:r>
    </w:p>
    <w:p w14:paraId="332CA450" w14:textId="77777777" w:rsidR="00723E05" w:rsidRPr="00723E05" w:rsidRDefault="00723E05" w:rsidP="003E05A2">
      <w:pPr>
        <w:pStyle w:val="BodyText"/>
        <w:jc w:val="both"/>
        <w:rPr>
          <w:rFonts w:ascii="Century Gothic" w:hAnsi="Century Gothic"/>
          <w:sz w:val="20"/>
          <w:szCs w:val="20"/>
        </w:rPr>
      </w:pPr>
    </w:p>
    <w:p w14:paraId="52A85060" w14:textId="77777777" w:rsidR="00723E05" w:rsidRPr="00723E05" w:rsidRDefault="00723E05" w:rsidP="003E05A2">
      <w:pPr>
        <w:pStyle w:val="BodyText"/>
        <w:jc w:val="both"/>
        <w:rPr>
          <w:rFonts w:ascii="Century Gothic" w:hAnsi="Century Gothic"/>
          <w:sz w:val="20"/>
          <w:szCs w:val="20"/>
          <w:lang w:val="en-US"/>
        </w:rPr>
      </w:pPr>
      <w:r w:rsidRPr="00723E05">
        <w:rPr>
          <w:rFonts w:ascii="Century Gothic" w:hAnsi="Century Gothic"/>
          <w:sz w:val="20"/>
          <w:szCs w:val="20"/>
          <w:lang w:val="en-US"/>
        </w:rPr>
        <w:t xml:space="preserve">The Contracting Authority will determine the most economically advantageous tender considering the best value for money. The most economically advantageous regular tender is the one that scores the most points based on the following criteria: </w:t>
      </w:r>
    </w:p>
    <w:p w14:paraId="1E205F60" w14:textId="77777777" w:rsidR="00723E05" w:rsidRPr="00723E05" w:rsidRDefault="00723E05" w:rsidP="003E05A2">
      <w:pPr>
        <w:pStyle w:val="BodyText"/>
        <w:jc w:val="both"/>
        <w:rPr>
          <w:rFonts w:ascii="Century Gothic" w:hAnsi="Century Gothic"/>
          <w:sz w:val="20"/>
          <w:szCs w:val="20"/>
          <w:lang w:val="en-US"/>
        </w:rPr>
      </w:pPr>
    </w:p>
    <w:p w14:paraId="5AF799F3" w14:textId="77777777" w:rsidR="00723E05" w:rsidRPr="00723E05" w:rsidRDefault="00723E05" w:rsidP="003E05A2">
      <w:pPr>
        <w:pStyle w:val="BodyText"/>
        <w:jc w:val="both"/>
        <w:rPr>
          <w:rFonts w:ascii="Century Gothic" w:hAnsi="Century Gothic"/>
          <w:sz w:val="20"/>
          <w:szCs w:val="20"/>
          <w:lang w:val="en-US"/>
        </w:rPr>
      </w:pPr>
      <w:r w:rsidRPr="00723E05">
        <w:rPr>
          <w:rFonts w:ascii="Century Gothic" w:hAnsi="Century Gothic"/>
          <w:noProof/>
          <w:sz w:val="20"/>
          <w:szCs w:val="20"/>
        </w:rPr>
        <mc:AlternateContent>
          <mc:Choice Requires="wps">
            <w:drawing>
              <wp:inline distT="0" distB="0" distL="0" distR="0" wp14:anchorId="68FD9D8E" wp14:editId="649234C3">
                <wp:extent cx="5731510" cy="320040"/>
                <wp:effectExtent l="0" t="0" r="21590" b="22860"/>
                <wp:docPr id="2020473928"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320040"/>
                        </a:xfrm>
                        <a:prstGeom prst="rect">
                          <a:avLst/>
                        </a:prstGeom>
                        <a:solidFill>
                          <a:srgbClr val="E3E9EE"/>
                        </a:solidFill>
                        <a:ln w="6096">
                          <a:solidFill>
                            <a:srgbClr val="000000"/>
                          </a:solidFill>
                          <a:prstDash val="solid"/>
                        </a:ln>
                      </wps:spPr>
                      <wps:txbx>
                        <w:txbxContent>
                          <w:p w14:paraId="38D7AE99" w14:textId="77777777" w:rsidR="00723E05" w:rsidRPr="00005707" w:rsidRDefault="00723E05" w:rsidP="00723E05">
                            <w:pPr>
                              <w:pStyle w:val="BodyText"/>
                              <w:rPr>
                                <w:rFonts w:ascii="Century Gothic" w:hAnsi="Century Gothic"/>
                                <w:color w:val="000000"/>
                                <w:sz w:val="20"/>
                                <w:lang w:val="en-US"/>
                              </w:rPr>
                            </w:pPr>
                            <w:r w:rsidRPr="00463B7F">
                              <w:rPr>
                                <w:rFonts w:ascii="Century Gothic" w:hAnsi="Century Gothic"/>
                                <w:b/>
                                <w:color w:val="006FC0"/>
                                <w:spacing w:val="-5"/>
                                <w:sz w:val="22"/>
                                <w:szCs w:val="22"/>
                                <w:lang w:val="en-US"/>
                              </w:rPr>
                              <w:t xml:space="preserve">  1.</w:t>
                            </w:r>
                            <w:r w:rsidRPr="00463B7F">
                              <w:rPr>
                                <w:rFonts w:ascii="Century Gothic" w:hAnsi="Century Gothic"/>
                                <w:b/>
                                <w:color w:val="006FC0"/>
                                <w:sz w:val="22"/>
                                <w:szCs w:val="22"/>
                                <w:lang w:val="en-US"/>
                              </w:rPr>
                              <w:tab/>
                            </w:r>
                            <w:r>
                              <w:rPr>
                                <w:rFonts w:ascii="Century Gothic" w:hAnsi="Century Gothic"/>
                                <w:b/>
                                <w:sz w:val="22"/>
                                <w:szCs w:val="22"/>
                                <w:lang w:val="en-US"/>
                              </w:rPr>
                              <w:t>40</w:t>
                            </w:r>
                            <w:r w:rsidRPr="00463B7F">
                              <w:rPr>
                                <w:rFonts w:ascii="Century Gothic" w:hAnsi="Century Gothic"/>
                                <w:b/>
                                <w:sz w:val="22"/>
                                <w:szCs w:val="22"/>
                                <w:lang w:val="en-US"/>
                              </w:rPr>
                              <w:t xml:space="preserve"> points: </w:t>
                            </w:r>
                            <w:r>
                              <w:rPr>
                                <w:rFonts w:ascii="Century Gothic" w:hAnsi="Century Gothic"/>
                                <w:b/>
                                <w:spacing w:val="-3"/>
                                <w:sz w:val="22"/>
                                <w:szCs w:val="22"/>
                                <w:lang w:val="en-US"/>
                              </w:rPr>
                              <w:t>Financial Evaluation</w:t>
                            </w:r>
                          </w:p>
                        </w:txbxContent>
                      </wps:txbx>
                      <wps:bodyPr wrap="square" lIns="0" tIns="0" rIns="0" bIns="0" rtlCol="0">
                        <a:noAutofit/>
                      </wps:bodyPr>
                    </wps:wsp>
                  </a:graphicData>
                </a:graphic>
              </wp:inline>
            </w:drawing>
          </mc:Choice>
          <mc:Fallback>
            <w:pict>
              <v:shape w14:anchorId="68FD9D8E" id="_x0000_s1029" type="#_x0000_t202" style="width:451.3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" fillcolor="#e3e9ee" strokeweight=".48pt">
                <v:path arrowok="t"/>
                <v:textbox inset="0,0,0,0">
                  <w:txbxContent>
                    <w:p w14:paraId="38D7AE99" w14:textId="77777777" w:rsidR="00723E05" w:rsidRPr="00005707" w:rsidRDefault="00723E05" w:rsidP="00723E05">
                      <w:pPr>
                        <w:pStyle w:val="BodyText"/>
                        <w:rPr>
                          <w:rFonts w:ascii="Century Gothic" w:hAnsi="Century Gothic"/>
                          <w:color w:val="000000"/>
                          <w:sz w:val="20"/>
                          <w:lang w:val="en-US"/>
                        </w:rPr>
                      </w:pPr>
                      <w:r w:rsidRPr="00463B7F">
                        <w:rPr>
                          <w:rFonts w:ascii="Century Gothic" w:hAnsi="Century Gothic"/>
                          <w:b/>
                          <w:color w:val="006FC0"/>
                          <w:spacing w:val="-5"/>
                          <w:sz w:val="22"/>
                          <w:szCs w:val="22"/>
                          <w:lang w:val="en-US"/>
                        </w:rPr>
                        <w:t xml:space="preserve">  1.</w:t>
                      </w:r>
                      <w:r w:rsidRPr="00463B7F">
                        <w:rPr>
                          <w:rFonts w:ascii="Century Gothic" w:hAnsi="Century Gothic"/>
                          <w:b/>
                          <w:color w:val="006FC0"/>
                          <w:sz w:val="22"/>
                          <w:szCs w:val="22"/>
                          <w:lang w:val="en-US"/>
                        </w:rPr>
                        <w:tab/>
                      </w:r>
                      <w:r>
                        <w:rPr>
                          <w:rFonts w:ascii="Century Gothic" w:hAnsi="Century Gothic"/>
                          <w:b/>
                          <w:sz w:val="22"/>
                          <w:szCs w:val="22"/>
                          <w:lang w:val="en-US"/>
                        </w:rPr>
                        <w:t>40</w:t>
                      </w:r>
                      <w:r w:rsidRPr="00463B7F">
                        <w:rPr>
                          <w:rFonts w:ascii="Century Gothic" w:hAnsi="Century Gothic"/>
                          <w:b/>
                          <w:sz w:val="22"/>
                          <w:szCs w:val="22"/>
                          <w:lang w:val="en-US"/>
                        </w:rPr>
                        <w:t xml:space="preserve"> points: </w:t>
                      </w:r>
                      <w:r>
                        <w:rPr>
                          <w:rFonts w:ascii="Century Gothic" w:hAnsi="Century Gothic"/>
                          <w:b/>
                          <w:spacing w:val="-3"/>
                          <w:sz w:val="22"/>
                          <w:szCs w:val="22"/>
                          <w:lang w:val="en-US"/>
                        </w:rPr>
                        <w:t>Financial Evaluation</w:t>
                      </w:r>
                    </w:p>
                  </w:txbxContent>
                </v:textbox>
                <w10:anchorlock/>
              </v:shape>
            </w:pict>
          </mc:Fallback>
        </mc:AlternateContent>
      </w:r>
    </w:p>
    <w:p w14:paraId="67D9E255" w14:textId="160E28E8" w:rsidR="00723E05" w:rsidRPr="00723E05" w:rsidRDefault="00723E05" w:rsidP="003E05A2">
      <w:pPr>
        <w:pStyle w:val="BodyText"/>
        <w:jc w:val="both"/>
        <w:rPr>
          <w:rFonts w:ascii="Century Gothic" w:hAnsi="Century Gothic"/>
          <w:sz w:val="20"/>
          <w:szCs w:val="20"/>
          <w:lang w:val="en-US"/>
        </w:rPr>
      </w:pPr>
      <w:r w:rsidRPr="00723E05">
        <w:rPr>
          <w:rFonts w:ascii="Century Gothic" w:hAnsi="Century Gothic"/>
          <w:sz w:val="20"/>
          <w:szCs w:val="20"/>
          <w:lang w:val="en-US"/>
        </w:rPr>
        <w:t xml:space="preserve">This criterion evaluates the cost-effectiveness of the proposed financial proposal based on the </w:t>
      </w:r>
      <w:r w:rsidR="003E05A2">
        <w:rPr>
          <w:rFonts w:ascii="Century Gothic" w:hAnsi="Century Gothic"/>
          <w:sz w:val="20"/>
          <w:szCs w:val="20"/>
          <w:lang w:val="en-US"/>
        </w:rPr>
        <w:t>Contracting Authority's needs as described above</w:t>
      </w:r>
      <w:r w:rsidRPr="00723E05">
        <w:rPr>
          <w:rFonts w:ascii="Century Gothic" w:hAnsi="Century Gothic"/>
          <w:sz w:val="20"/>
          <w:szCs w:val="20"/>
          <w:lang w:val="en-US"/>
        </w:rPr>
        <w:t xml:space="preserve">. </w:t>
      </w:r>
    </w:p>
    <w:p w14:paraId="2CCCB5AA" w14:textId="77777777" w:rsidR="00723E05" w:rsidRPr="00723E05" w:rsidRDefault="00723E05" w:rsidP="003E05A2">
      <w:pPr>
        <w:pStyle w:val="BodyText"/>
        <w:jc w:val="both"/>
        <w:rPr>
          <w:rFonts w:ascii="Century Gothic" w:hAnsi="Century Gothic"/>
          <w:sz w:val="20"/>
          <w:szCs w:val="20"/>
          <w:lang w:val="en-US"/>
        </w:rPr>
      </w:pPr>
      <w:r w:rsidRPr="00723E05">
        <w:rPr>
          <w:rFonts w:ascii="Century Gothic" w:hAnsi="Century Gothic"/>
          <w:sz w:val="20"/>
          <w:szCs w:val="20"/>
          <w:lang w:val="en-US"/>
        </w:rPr>
        <w:t xml:space="preserve">The financial evaluation will be based on the </w:t>
      </w:r>
      <w:r w:rsidRPr="00723E05">
        <w:rPr>
          <w:rFonts w:ascii="Century Gothic" w:hAnsi="Century Gothic"/>
          <w:b/>
          <w:bCs/>
          <w:sz w:val="20"/>
          <w:szCs w:val="20"/>
          <w:lang w:val="en-US"/>
        </w:rPr>
        <w:t>total indicative amount</w:t>
      </w:r>
      <w:r w:rsidRPr="00723E05">
        <w:rPr>
          <w:rFonts w:ascii="Century Gothic" w:hAnsi="Century Gothic"/>
          <w:sz w:val="20"/>
          <w:szCs w:val="20"/>
          <w:lang w:val="en-US"/>
        </w:rPr>
        <w:t xml:space="preserve"> calculated in Annex 1, for comparison purposes only. The contract does not guarantee a minimum volume of services</w:t>
      </w:r>
    </w:p>
    <w:p w14:paraId="44620BFB" w14:textId="77777777" w:rsidR="00723E05" w:rsidRPr="00723E05" w:rsidRDefault="00723E05" w:rsidP="003E05A2">
      <w:pPr>
        <w:pStyle w:val="BodyText"/>
        <w:jc w:val="both"/>
        <w:rPr>
          <w:rFonts w:ascii="Century Gothic" w:hAnsi="Century Gothic"/>
          <w:sz w:val="20"/>
          <w:szCs w:val="20"/>
          <w:lang w:val="en-US"/>
        </w:rPr>
      </w:pPr>
    </w:p>
    <w:p w14:paraId="00727221" w14:textId="77777777" w:rsidR="00723E05" w:rsidRPr="00723E05" w:rsidRDefault="00723E05" w:rsidP="003E05A2">
      <w:pPr>
        <w:pStyle w:val="BodyText"/>
        <w:numPr>
          <w:ilvl w:val="0"/>
          <w:numId w:val="18"/>
        </w:numPr>
        <w:jc w:val="both"/>
        <w:rPr>
          <w:rFonts w:ascii="Century Gothic" w:hAnsi="Century Gothic"/>
          <w:sz w:val="20"/>
          <w:szCs w:val="20"/>
          <w:lang w:val="en-US"/>
        </w:rPr>
      </w:pPr>
      <w:r w:rsidRPr="59FBC4D0">
        <w:rPr>
          <w:rFonts w:ascii="Century Gothic" w:hAnsi="Century Gothic"/>
          <w:sz w:val="20"/>
          <w:szCs w:val="20"/>
          <w:lang w:val="en-US"/>
        </w:rPr>
        <w:t>Competitive and transparent pricing structure.</w:t>
      </w:r>
    </w:p>
    <w:p w14:paraId="280FFAA4" w14:textId="77777777" w:rsidR="00723E05" w:rsidRPr="00723E05" w:rsidRDefault="00723E05" w:rsidP="003E05A2">
      <w:pPr>
        <w:pStyle w:val="BodyText"/>
        <w:jc w:val="both"/>
        <w:rPr>
          <w:rFonts w:ascii="Century Gothic" w:hAnsi="Century Gothic"/>
          <w:sz w:val="20"/>
          <w:szCs w:val="20"/>
          <w:lang w:val="en-US"/>
        </w:rPr>
      </w:pPr>
    </w:p>
    <w:p w14:paraId="080F20B3" w14:textId="77777777" w:rsidR="00723E05" w:rsidRPr="00723E05" w:rsidRDefault="00723E05" w:rsidP="003E05A2">
      <w:pPr>
        <w:pStyle w:val="BodyText"/>
        <w:jc w:val="both"/>
        <w:rPr>
          <w:rFonts w:ascii="Century Gothic" w:hAnsi="Century Gothic"/>
          <w:sz w:val="20"/>
          <w:szCs w:val="20"/>
          <w:lang w:val="en-US"/>
        </w:rPr>
      </w:pPr>
      <w:r w:rsidRPr="00723E05">
        <w:rPr>
          <w:rFonts w:ascii="Century Gothic" w:hAnsi="Century Gothic"/>
          <w:b/>
          <w:bCs/>
          <w:sz w:val="20"/>
          <w:szCs w:val="20"/>
          <w:lang w:val="en-US"/>
        </w:rPr>
        <w:t>Required Supporting Documents</w:t>
      </w:r>
      <w:r w:rsidRPr="00723E05">
        <w:rPr>
          <w:rFonts w:ascii="Century Gothic" w:hAnsi="Century Gothic"/>
          <w:sz w:val="20"/>
          <w:szCs w:val="20"/>
          <w:lang w:val="en-US"/>
        </w:rPr>
        <w:t xml:space="preserve">: Completed economic proposal grid (Annex 1). </w:t>
      </w:r>
    </w:p>
    <w:p w14:paraId="47663291" w14:textId="77777777" w:rsidR="00723E05" w:rsidRPr="00723E05" w:rsidRDefault="00723E05" w:rsidP="003E05A2">
      <w:pPr>
        <w:pStyle w:val="BodyText"/>
        <w:jc w:val="both"/>
        <w:rPr>
          <w:rFonts w:ascii="Century Gothic" w:hAnsi="Century Gothic"/>
          <w:sz w:val="20"/>
          <w:szCs w:val="20"/>
          <w:u w:val="single"/>
          <w:lang w:val="en-US"/>
        </w:rPr>
      </w:pPr>
    </w:p>
    <w:p w14:paraId="36AEBFB7" w14:textId="77777777" w:rsidR="00723E05" w:rsidRDefault="00723E05" w:rsidP="003E05A2">
      <w:pPr>
        <w:pStyle w:val="BodyText"/>
        <w:jc w:val="both"/>
        <w:rPr>
          <w:rFonts w:ascii="Century Gothic" w:hAnsi="Century Gothic"/>
          <w:sz w:val="20"/>
          <w:szCs w:val="20"/>
          <w:lang w:val="en-US"/>
        </w:rPr>
      </w:pPr>
      <w:r w:rsidRPr="00723E05">
        <w:rPr>
          <w:rFonts w:ascii="Century Gothic" w:hAnsi="Century Gothic"/>
          <w:sz w:val="20"/>
          <w:szCs w:val="20"/>
          <w:u w:val="single"/>
          <w:lang w:val="en-US"/>
        </w:rPr>
        <w:t xml:space="preserve">Assessment: </w:t>
      </w:r>
      <w:r w:rsidRPr="00723E05">
        <w:rPr>
          <w:rFonts w:ascii="Century Gothic" w:hAnsi="Century Gothic"/>
          <w:sz w:val="20"/>
          <w:szCs w:val="20"/>
          <w:lang w:val="en-US"/>
        </w:rPr>
        <w:t xml:space="preserve">The tender with the lowest price will be awarded the maximum points. The remaining tenderers will be awarded points according to the rule of 3: PRICE LOWEST SUBMISSION / PRICE SUBMISSION * </w:t>
      </w:r>
      <w:r w:rsidRPr="00723E05">
        <w:rPr>
          <w:rFonts w:ascii="Century Gothic" w:hAnsi="Century Gothic"/>
          <w:b/>
          <w:bCs/>
          <w:sz w:val="20"/>
          <w:szCs w:val="20"/>
          <w:lang w:val="en-US"/>
        </w:rPr>
        <w:t xml:space="preserve">40 </w:t>
      </w:r>
      <w:r w:rsidRPr="00723E05">
        <w:rPr>
          <w:rFonts w:ascii="Century Gothic" w:hAnsi="Century Gothic"/>
          <w:sz w:val="20"/>
          <w:szCs w:val="20"/>
          <w:lang w:val="en-US"/>
        </w:rPr>
        <w:t xml:space="preserve">points. </w:t>
      </w:r>
    </w:p>
    <w:p w14:paraId="4B07B232" w14:textId="77777777" w:rsidR="00AE07E7" w:rsidRDefault="00AE07E7" w:rsidP="003E05A2">
      <w:pPr>
        <w:pStyle w:val="BodyText"/>
        <w:jc w:val="both"/>
        <w:rPr>
          <w:rFonts w:ascii="Century Gothic" w:hAnsi="Century Gothic"/>
          <w:sz w:val="20"/>
          <w:szCs w:val="20"/>
          <w:lang w:val="en-US"/>
        </w:rPr>
      </w:pPr>
    </w:p>
    <w:p w14:paraId="13BF7C65" w14:textId="77777777" w:rsidR="00AE07E7" w:rsidRPr="00B443F7" w:rsidRDefault="00AE07E7" w:rsidP="003E05A2">
      <w:pPr>
        <w:pStyle w:val="BodyText"/>
        <w:jc w:val="both"/>
        <w:rPr>
          <w:rFonts w:ascii="Century Gothic" w:hAnsi="Century Gothic"/>
          <w:sz w:val="20"/>
          <w:szCs w:val="20"/>
          <w:lang w:val="en-US"/>
        </w:rPr>
      </w:pPr>
    </w:p>
    <w:p w14:paraId="3413D9C7" w14:textId="77777777" w:rsidR="00AE07E7" w:rsidRPr="00AE07E7" w:rsidRDefault="00AE07E7" w:rsidP="003E05A2">
      <w:pPr>
        <w:pStyle w:val="BodyText"/>
        <w:jc w:val="both"/>
        <w:rPr>
          <w:rFonts w:ascii="Century Gothic" w:hAnsi="Century Gothic"/>
          <w:sz w:val="20"/>
          <w:szCs w:val="20"/>
        </w:rPr>
      </w:pPr>
      <w:r w:rsidRPr="00AE07E7">
        <w:rPr>
          <w:rFonts w:ascii="Century Gothic" w:hAnsi="Century Gothic"/>
          <w:noProof/>
          <w:sz w:val="20"/>
          <w:szCs w:val="20"/>
        </w:rPr>
        <mc:AlternateContent>
          <mc:Choice Requires="wps">
            <w:drawing>
              <wp:inline distT="0" distB="0" distL="0" distR="0" wp14:anchorId="0651A938" wp14:editId="05D56E4A">
                <wp:extent cx="5731510" cy="289560"/>
                <wp:effectExtent l="0" t="0" r="21590" b="15240"/>
                <wp:docPr id="1529189129"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289560"/>
                        </a:xfrm>
                        <a:prstGeom prst="rect">
                          <a:avLst/>
                        </a:prstGeom>
                        <a:solidFill>
                          <a:srgbClr val="E3E9EE"/>
                        </a:solidFill>
                        <a:ln w="6096">
                          <a:solidFill>
                            <a:srgbClr val="000000"/>
                          </a:solidFill>
                          <a:prstDash val="solid"/>
                        </a:ln>
                      </wps:spPr>
                      <wps:txbx>
                        <w:txbxContent>
                          <w:p w14:paraId="2BB0B8F5" w14:textId="77777777" w:rsidR="00AE07E7" w:rsidRPr="00005707" w:rsidRDefault="00AE07E7" w:rsidP="00AE07E7">
                            <w:pPr>
                              <w:pStyle w:val="BodyText"/>
                              <w:rPr>
                                <w:rFonts w:ascii="Century Gothic" w:hAnsi="Century Gothic"/>
                                <w:color w:val="000000"/>
                                <w:sz w:val="20"/>
                                <w:lang w:val="en-US"/>
                              </w:rPr>
                            </w:pPr>
                            <w:r w:rsidRPr="00463B7F">
                              <w:rPr>
                                <w:rFonts w:ascii="Century Gothic" w:hAnsi="Century Gothic"/>
                                <w:b/>
                                <w:color w:val="006FC0"/>
                                <w:spacing w:val="-5"/>
                                <w:sz w:val="22"/>
                                <w:szCs w:val="22"/>
                                <w:lang w:val="en-US"/>
                              </w:rPr>
                              <w:t xml:space="preserve">  </w:t>
                            </w:r>
                            <w:r>
                              <w:rPr>
                                <w:rFonts w:ascii="Century Gothic" w:hAnsi="Century Gothic"/>
                                <w:b/>
                                <w:color w:val="006FC0"/>
                                <w:spacing w:val="-5"/>
                                <w:sz w:val="22"/>
                                <w:szCs w:val="22"/>
                                <w:lang w:val="en-US"/>
                              </w:rPr>
                              <w:t>2</w:t>
                            </w:r>
                            <w:r w:rsidRPr="00463B7F">
                              <w:rPr>
                                <w:rFonts w:ascii="Century Gothic" w:hAnsi="Century Gothic"/>
                                <w:b/>
                                <w:color w:val="006FC0"/>
                                <w:spacing w:val="-5"/>
                                <w:sz w:val="22"/>
                                <w:szCs w:val="22"/>
                                <w:lang w:val="en-US"/>
                              </w:rPr>
                              <w:t>.</w:t>
                            </w:r>
                            <w:r w:rsidRPr="00463B7F">
                              <w:rPr>
                                <w:rFonts w:ascii="Century Gothic" w:hAnsi="Century Gothic"/>
                                <w:b/>
                                <w:color w:val="006FC0"/>
                                <w:sz w:val="22"/>
                                <w:szCs w:val="22"/>
                                <w:lang w:val="en-US"/>
                              </w:rPr>
                              <w:tab/>
                            </w:r>
                            <w:r>
                              <w:rPr>
                                <w:rFonts w:ascii="Century Gothic" w:hAnsi="Century Gothic"/>
                                <w:b/>
                                <w:sz w:val="22"/>
                                <w:szCs w:val="22"/>
                                <w:lang w:val="en-US"/>
                              </w:rPr>
                              <w:t>30</w:t>
                            </w:r>
                            <w:r w:rsidRPr="00463B7F">
                              <w:rPr>
                                <w:rFonts w:ascii="Century Gothic" w:hAnsi="Century Gothic"/>
                                <w:b/>
                                <w:sz w:val="22"/>
                                <w:szCs w:val="22"/>
                                <w:lang w:val="en-US"/>
                              </w:rPr>
                              <w:t xml:space="preserve"> points: </w:t>
                            </w:r>
                            <w:r w:rsidRPr="0045724E">
                              <w:rPr>
                                <w:rFonts w:ascii="Century Gothic" w:hAnsi="Century Gothic"/>
                                <w:b/>
                                <w:spacing w:val="-3"/>
                                <w:sz w:val="22"/>
                                <w:szCs w:val="22"/>
                                <w:lang w:val="en-US"/>
                              </w:rPr>
                              <w:t>Quality and Comprehensiveness of the Technical Proposal</w:t>
                            </w:r>
                            <w:r>
                              <w:rPr>
                                <w:rFonts w:ascii="Century Gothic" w:hAnsi="Century Gothic"/>
                                <w:b/>
                                <w:spacing w:val="-3"/>
                                <w:sz w:val="22"/>
                                <w:szCs w:val="22"/>
                                <w:lang w:val="en-US"/>
                              </w:rPr>
                              <w:t xml:space="preserve"> </w:t>
                            </w:r>
                          </w:p>
                        </w:txbxContent>
                      </wps:txbx>
                      <wps:bodyPr wrap="square" lIns="0" tIns="0" rIns="0" bIns="0" rtlCol="0">
                        <a:noAutofit/>
                      </wps:bodyPr>
                    </wps:wsp>
                  </a:graphicData>
                </a:graphic>
              </wp:inline>
            </w:drawing>
          </mc:Choice>
          <mc:Fallback>
            <w:pict>
              <v:shape w14:anchorId="0651A938" id="_x0000_s1030" type="#_x0000_t202" style="width:451.3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" fillcolor="#e3e9ee" strokeweight=".48pt">
                <v:path arrowok="t"/>
                <v:textbox inset="0,0,0,0">
                  <w:txbxContent>
                    <w:p w14:paraId="2BB0B8F5" w14:textId="77777777" w:rsidR="00AE07E7" w:rsidRPr="00005707" w:rsidRDefault="00AE07E7" w:rsidP="00AE07E7">
                      <w:pPr>
                        <w:pStyle w:val="BodyText"/>
                        <w:rPr>
                          <w:rFonts w:ascii="Century Gothic" w:hAnsi="Century Gothic"/>
                          <w:color w:val="000000"/>
                          <w:sz w:val="20"/>
                          <w:lang w:val="en-US"/>
                        </w:rPr>
                      </w:pPr>
                      <w:r w:rsidRPr="00463B7F">
                        <w:rPr>
                          <w:rFonts w:ascii="Century Gothic" w:hAnsi="Century Gothic"/>
                          <w:b/>
                          <w:color w:val="006FC0"/>
                          <w:spacing w:val="-5"/>
                          <w:sz w:val="22"/>
                          <w:szCs w:val="22"/>
                          <w:lang w:val="en-US"/>
                        </w:rPr>
                        <w:t xml:space="preserve">  </w:t>
                      </w:r>
                      <w:r>
                        <w:rPr>
                          <w:rFonts w:ascii="Century Gothic" w:hAnsi="Century Gothic"/>
                          <w:b/>
                          <w:color w:val="006FC0"/>
                          <w:spacing w:val="-5"/>
                          <w:sz w:val="22"/>
                          <w:szCs w:val="22"/>
                          <w:lang w:val="en-US"/>
                        </w:rPr>
                        <w:t>2</w:t>
                      </w:r>
                      <w:r w:rsidRPr="00463B7F">
                        <w:rPr>
                          <w:rFonts w:ascii="Century Gothic" w:hAnsi="Century Gothic"/>
                          <w:b/>
                          <w:color w:val="006FC0"/>
                          <w:spacing w:val="-5"/>
                          <w:sz w:val="22"/>
                          <w:szCs w:val="22"/>
                          <w:lang w:val="en-US"/>
                        </w:rPr>
                        <w:t>.</w:t>
                      </w:r>
                      <w:r w:rsidRPr="00463B7F">
                        <w:rPr>
                          <w:rFonts w:ascii="Century Gothic" w:hAnsi="Century Gothic"/>
                          <w:b/>
                          <w:color w:val="006FC0"/>
                          <w:sz w:val="22"/>
                          <w:szCs w:val="22"/>
                          <w:lang w:val="en-US"/>
                        </w:rPr>
                        <w:tab/>
                      </w:r>
                      <w:r>
                        <w:rPr>
                          <w:rFonts w:ascii="Century Gothic" w:hAnsi="Century Gothic"/>
                          <w:b/>
                          <w:sz w:val="22"/>
                          <w:szCs w:val="22"/>
                          <w:lang w:val="en-US"/>
                        </w:rPr>
                        <w:t>30</w:t>
                      </w:r>
                      <w:r w:rsidRPr="00463B7F">
                        <w:rPr>
                          <w:rFonts w:ascii="Century Gothic" w:hAnsi="Century Gothic"/>
                          <w:b/>
                          <w:sz w:val="22"/>
                          <w:szCs w:val="22"/>
                          <w:lang w:val="en-US"/>
                        </w:rPr>
                        <w:t xml:space="preserve"> points: </w:t>
                      </w:r>
                      <w:r w:rsidRPr="0045724E">
                        <w:rPr>
                          <w:rFonts w:ascii="Century Gothic" w:hAnsi="Century Gothic"/>
                          <w:b/>
                          <w:spacing w:val="-3"/>
                          <w:sz w:val="22"/>
                          <w:szCs w:val="22"/>
                          <w:lang w:val="en-US"/>
                        </w:rPr>
                        <w:t>Quality and Comprehensiveness of the Technical Proposal</w:t>
                      </w:r>
                      <w:r>
                        <w:rPr>
                          <w:rFonts w:ascii="Century Gothic" w:hAnsi="Century Gothic"/>
                          <w:b/>
                          <w:spacing w:val="-3"/>
                          <w:sz w:val="22"/>
                          <w:szCs w:val="22"/>
                          <w:lang w:val="en-US"/>
                        </w:rPr>
                        <w:t xml:space="preserve"> </w:t>
                      </w:r>
                    </w:p>
                  </w:txbxContent>
                </v:textbox>
                <w10:anchorlock/>
              </v:shape>
            </w:pict>
          </mc:Fallback>
        </mc:AlternateContent>
      </w:r>
    </w:p>
    <w:p w14:paraId="78966BC6" w14:textId="342ED5F9" w:rsidR="00AE07E7" w:rsidRPr="00AE07E7" w:rsidRDefault="00AE07E7" w:rsidP="003E05A2">
      <w:pPr>
        <w:pStyle w:val="BodyText"/>
        <w:jc w:val="both"/>
        <w:rPr>
          <w:rFonts w:ascii="Century Gothic" w:hAnsi="Century Gothic"/>
          <w:sz w:val="20"/>
          <w:szCs w:val="20"/>
          <w:lang w:val="en-US"/>
        </w:rPr>
      </w:pPr>
      <w:r w:rsidRPr="00AE07E7">
        <w:rPr>
          <w:rFonts w:ascii="Century Gothic" w:hAnsi="Century Gothic"/>
          <w:sz w:val="20"/>
          <w:szCs w:val="20"/>
          <w:lang w:val="en-US"/>
        </w:rPr>
        <w:t xml:space="preserve">This criterion evaluates the tender’s ability to provide the required service </w:t>
      </w:r>
      <w:r w:rsidR="003E05A2">
        <w:rPr>
          <w:rFonts w:ascii="Century Gothic" w:hAnsi="Century Gothic"/>
          <w:sz w:val="20"/>
          <w:szCs w:val="20"/>
          <w:lang w:val="en-US"/>
        </w:rPr>
        <w:t>in accordance with</w:t>
      </w:r>
      <w:r w:rsidRPr="00AE07E7">
        <w:rPr>
          <w:rFonts w:ascii="Century Gothic" w:hAnsi="Century Gothic"/>
          <w:sz w:val="20"/>
          <w:szCs w:val="20"/>
          <w:lang w:val="en-US"/>
        </w:rPr>
        <w:t xml:space="preserve"> quality standards and technical specifications. </w:t>
      </w:r>
    </w:p>
    <w:p w14:paraId="3DB18BE2" w14:textId="77777777" w:rsidR="00AE07E7" w:rsidRPr="00AE07E7" w:rsidRDefault="00AE07E7" w:rsidP="003E05A2">
      <w:pPr>
        <w:pStyle w:val="BodyText"/>
        <w:jc w:val="both"/>
        <w:rPr>
          <w:rFonts w:ascii="Century Gothic" w:hAnsi="Century Gothic"/>
          <w:sz w:val="20"/>
          <w:szCs w:val="20"/>
          <w:lang w:val="en-US"/>
        </w:rPr>
      </w:pPr>
    </w:p>
    <w:p w14:paraId="5F5027CE" w14:textId="77777777" w:rsidR="00AE07E7" w:rsidRPr="00AE07E7" w:rsidRDefault="00AE07E7" w:rsidP="003E05A2">
      <w:pPr>
        <w:pStyle w:val="BodyText"/>
        <w:jc w:val="both"/>
        <w:rPr>
          <w:rFonts w:ascii="Century Gothic" w:hAnsi="Century Gothic"/>
          <w:sz w:val="20"/>
          <w:szCs w:val="20"/>
          <w:lang w:val="en-US"/>
        </w:rPr>
      </w:pPr>
      <w:r w:rsidRPr="00AE07E7">
        <w:rPr>
          <w:rFonts w:ascii="Century Gothic" w:hAnsi="Century Gothic"/>
          <w:b/>
          <w:bCs/>
          <w:sz w:val="20"/>
          <w:szCs w:val="20"/>
          <w:lang w:val="en-US"/>
        </w:rPr>
        <w:t>Points will be awarded based on:</w:t>
      </w:r>
      <w:r w:rsidRPr="00AE07E7">
        <w:rPr>
          <w:rFonts w:ascii="Century Gothic" w:hAnsi="Century Gothic"/>
          <w:sz w:val="20"/>
          <w:szCs w:val="20"/>
          <w:lang w:val="en-US"/>
        </w:rPr>
        <w:t> </w:t>
      </w:r>
    </w:p>
    <w:p w14:paraId="2113E759" w14:textId="77777777" w:rsidR="00AE07E7" w:rsidRPr="00AE07E7" w:rsidRDefault="00AE07E7" w:rsidP="003E05A2">
      <w:pPr>
        <w:pStyle w:val="BodyText"/>
        <w:jc w:val="both"/>
        <w:rPr>
          <w:rFonts w:ascii="Century Gothic" w:hAnsi="Century Gothic"/>
          <w:sz w:val="20"/>
          <w:szCs w:val="20"/>
          <w:lang w:val="en-US"/>
        </w:rPr>
      </w:pPr>
    </w:p>
    <w:p w14:paraId="139F0F30" w14:textId="44FA8D37" w:rsidR="00AE07E7" w:rsidRPr="00AE07E7" w:rsidRDefault="00AE07E7" w:rsidP="003E05A2">
      <w:pPr>
        <w:pStyle w:val="BodyText"/>
        <w:numPr>
          <w:ilvl w:val="0"/>
          <w:numId w:val="19"/>
        </w:numPr>
        <w:jc w:val="both"/>
        <w:rPr>
          <w:rFonts w:ascii="Century Gothic" w:hAnsi="Century Gothic"/>
          <w:sz w:val="20"/>
          <w:szCs w:val="20"/>
          <w:lang w:val="en-US"/>
        </w:rPr>
      </w:pPr>
      <w:r w:rsidRPr="59FBC4D0">
        <w:rPr>
          <w:rFonts w:ascii="Century Gothic" w:hAnsi="Century Gothic"/>
          <w:sz w:val="20"/>
          <w:szCs w:val="20"/>
          <w:lang w:val="en-US"/>
        </w:rPr>
        <w:t>Clarity, completeness, and feasibility of the proposed solution, including how well the system meets the functional requirements</w:t>
      </w:r>
      <w:r w:rsidR="1D1FDC06" w:rsidRPr="59FBC4D0">
        <w:rPr>
          <w:rFonts w:ascii="Century Gothic" w:hAnsi="Century Gothic"/>
          <w:sz w:val="20"/>
          <w:szCs w:val="20"/>
          <w:lang w:val="en-US"/>
        </w:rPr>
        <w:t>;</w:t>
      </w:r>
    </w:p>
    <w:p w14:paraId="6AA22FEA" w14:textId="707B1E36" w:rsidR="00AE07E7" w:rsidRPr="00AE07E7" w:rsidRDefault="00AE07E7" w:rsidP="003E05A2">
      <w:pPr>
        <w:pStyle w:val="BodyText"/>
        <w:numPr>
          <w:ilvl w:val="0"/>
          <w:numId w:val="19"/>
        </w:numPr>
        <w:jc w:val="both"/>
        <w:rPr>
          <w:rFonts w:ascii="Century Gothic" w:hAnsi="Century Gothic"/>
          <w:sz w:val="20"/>
          <w:szCs w:val="20"/>
          <w:lang w:val="en-US"/>
        </w:rPr>
      </w:pPr>
      <w:r w:rsidRPr="59FBC4D0">
        <w:rPr>
          <w:rFonts w:ascii="Century Gothic" w:hAnsi="Century Gothic"/>
          <w:sz w:val="20"/>
          <w:szCs w:val="20"/>
          <w:lang w:val="en-US"/>
        </w:rPr>
        <w:t>Quality of the proposed implementation methodology, including project phases, risk management, and quality assurance</w:t>
      </w:r>
      <w:r w:rsidR="1868E689" w:rsidRPr="59FBC4D0">
        <w:rPr>
          <w:rFonts w:ascii="Century Gothic" w:hAnsi="Century Gothic"/>
          <w:sz w:val="20"/>
          <w:szCs w:val="20"/>
          <w:lang w:val="en-US"/>
        </w:rPr>
        <w:t>;</w:t>
      </w:r>
    </w:p>
    <w:p w14:paraId="551C9075" w14:textId="542B9018" w:rsidR="00AE07E7" w:rsidRDefault="00AE07E7" w:rsidP="003E05A2">
      <w:pPr>
        <w:pStyle w:val="BodyText"/>
        <w:numPr>
          <w:ilvl w:val="0"/>
          <w:numId w:val="19"/>
        </w:numPr>
        <w:jc w:val="both"/>
        <w:rPr>
          <w:rFonts w:ascii="Century Gothic" w:hAnsi="Century Gothic"/>
          <w:sz w:val="20"/>
          <w:szCs w:val="20"/>
          <w:lang w:val="en-US"/>
        </w:rPr>
      </w:pPr>
      <w:r w:rsidRPr="59FBC4D0">
        <w:rPr>
          <w:rFonts w:ascii="Century Gothic" w:hAnsi="Century Gothic"/>
          <w:sz w:val="20"/>
          <w:szCs w:val="20"/>
          <w:lang w:val="en-US"/>
        </w:rPr>
        <w:t>Level of innovation and added value, such as automation features, user experience, reporting capabilities, and scalability</w:t>
      </w:r>
      <w:r w:rsidR="52F2DD06" w:rsidRPr="59FBC4D0">
        <w:rPr>
          <w:rFonts w:ascii="Century Gothic" w:hAnsi="Century Gothic"/>
          <w:sz w:val="20"/>
          <w:szCs w:val="20"/>
          <w:lang w:val="en-US"/>
        </w:rPr>
        <w:t>;</w:t>
      </w:r>
    </w:p>
    <w:p w14:paraId="10B920FD" w14:textId="057D9755" w:rsidR="00941B68" w:rsidRDefault="00941B68" w:rsidP="003E05A2">
      <w:pPr>
        <w:pStyle w:val="BodyText"/>
        <w:numPr>
          <w:ilvl w:val="0"/>
          <w:numId w:val="19"/>
        </w:numPr>
        <w:jc w:val="both"/>
        <w:rPr>
          <w:rFonts w:ascii="Century Gothic" w:hAnsi="Century Gothic"/>
          <w:sz w:val="20"/>
          <w:szCs w:val="20"/>
          <w:lang w:val="en-US"/>
        </w:rPr>
      </w:pPr>
      <w:r w:rsidRPr="59FBC4D0">
        <w:rPr>
          <w:rFonts w:ascii="Century Gothic" w:hAnsi="Century Gothic"/>
          <w:sz w:val="20"/>
          <w:szCs w:val="20"/>
          <w:lang w:val="en-US"/>
        </w:rPr>
        <w:t>Integration capabilities</w:t>
      </w:r>
      <w:r w:rsidR="298F465A" w:rsidRPr="59FBC4D0">
        <w:rPr>
          <w:rFonts w:ascii="Century Gothic" w:hAnsi="Century Gothic"/>
          <w:sz w:val="20"/>
          <w:szCs w:val="20"/>
          <w:lang w:val="en-US"/>
        </w:rPr>
        <w:t>.</w:t>
      </w:r>
    </w:p>
    <w:p w14:paraId="77E827CA" w14:textId="77777777" w:rsidR="00372264" w:rsidRDefault="00372264" w:rsidP="003E05A2">
      <w:pPr>
        <w:pStyle w:val="BodyText"/>
        <w:jc w:val="both"/>
        <w:rPr>
          <w:rFonts w:ascii="Century Gothic" w:hAnsi="Century Gothic"/>
          <w:sz w:val="20"/>
          <w:szCs w:val="20"/>
        </w:rPr>
      </w:pPr>
    </w:p>
    <w:p w14:paraId="1D5736B4" w14:textId="14B17BD4" w:rsidR="00AE07E7" w:rsidRPr="00AE07E7" w:rsidRDefault="00AE07E7" w:rsidP="003E05A2">
      <w:pPr>
        <w:pStyle w:val="BodyText"/>
        <w:jc w:val="both"/>
        <w:rPr>
          <w:rFonts w:ascii="Century Gothic" w:hAnsi="Century Gothic"/>
          <w:sz w:val="20"/>
          <w:szCs w:val="20"/>
        </w:rPr>
      </w:pPr>
      <w:proofErr w:type="spellStart"/>
      <w:r w:rsidRPr="00AE07E7">
        <w:rPr>
          <w:rFonts w:ascii="Century Gothic" w:hAnsi="Century Gothic"/>
          <w:sz w:val="20"/>
          <w:szCs w:val="20"/>
        </w:rPr>
        <w:t>Required</w:t>
      </w:r>
      <w:proofErr w:type="spellEnd"/>
      <w:r w:rsidRPr="00AE07E7">
        <w:rPr>
          <w:rFonts w:ascii="Century Gothic" w:hAnsi="Century Gothic"/>
          <w:sz w:val="20"/>
          <w:szCs w:val="20"/>
        </w:rPr>
        <w:t xml:space="preserve"> </w:t>
      </w:r>
      <w:proofErr w:type="spellStart"/>
      <w:r w:rsidRPr="00AE07E7">
        <w:rPr>
          <w:rFonts w:ascii="Century Gothic" w:hAnsi="Century Gothic"/>
          <w:sz w:val="20"/>
          <w:szCs w:val="20"/>
        </w:rPr>
        <w:t>Supporting</w:t>
      </w:r>
      <w:proofErr w:type="spellEnd"/>
      <w:r w:rsidRPr="00AE07E7">
        <w:rPr>
          <w:rFonts w:ascii="Century Gothic" w:hAnsi="Century Gothic"/>
          <w:sz w:val="20"/>
          <w:szCs w:val="20"/>
        </w:rPr>
        <w:t xml:space="preserve"> </w:t>
      </w:r>
      <w:proofErr w:type="spellStart"/>
      <w:r w:rsidRPr="00AE07E7">
        <w:rPr>
          <w:rFonts w:ascii="Century Gothic" w:hAnsi="Century Gothic"/>
          <w:sz w:val="20"/>
          <w:szCs w:val="20"/>
        </w:rPr>
        <w:t>Documents</w:t>
      </w:r>
      <w:proofErr w:type="spellEnd"/>
      <w:r w:rsidRPr="00AE07E7">
        <w:rPr>
          <w:rFonts w:ascii="Century Gothic" w:hAnsi="Century Gothic"/>
          <w:sz w:val="20"/>
          <w:szCs w:val="20"/>
        </w:rPr>
        <w:t>:</w:t>
      </w:r>
    </w:p>
    <w:p w14:paraId="35DA5236" w14:textId="5CC3BC2B" w:rsidR="00AE07E7" w:rsidRPr="00A73158" w:rsidRDefault="00AE07E7" w:rsidP="003E05A2">
      <w:pPr>
        <w:pStyle w:val="BodyText"/>
        <w:numPr>
          <w:ilvl w:val="0"/>
          <w:numId w:val="27"/>
        </w:numPr>
        <w:jc w:val="both"/>
        <w:rPr>
          <w:rFonts w:ascii="Century Gothic" w:hAnsi="Century Gothic"/>
          <w:sz w:val="20"/>
          <w:szCs w:val="20"/>
          <w:lang w:val="en-US"/>
        </w:rPr>
      </w:pPr>
      <w:r w:rsidRPr="59FBC4D0">
        <w:rPr>
          <w:rFonts w:ascii="Century Gothic" w:hAnsi="Century Gothic"/>
          <w:sz w:val="20"/>
          <w:szCs w:val="20"/>
          <w:lang w:val="en-US"/>
        </w:rPr>
        <w:t>Technical proposal describing the solution architecture and functionalities</w:t>
      </w:r>
      <w:r w:rsidR="0773E9FE" w:rsidRPr="59FBC4D0">
        <w:rPr>
          <w:rFonts w:ascii="Century Gothic" w:hAnsi="Century Gothic"/>
          <w:sz w:val="20"/>
          <w:szCs w:val="20"/>
          <w:lang w:val="en-US"/>
        </w:rPr>
        <w:t>;</w:t>
      </w:r>
      <w:r w:rsidRPr="59FBC4D0">
        <w:rPr>
          <w:rFonts w:ascii="Century Gothic" w:hAnsi="Century Gothic"/>
          <w:sz w:val="20"/>
          <w:szCs w:val="20"/>
          <w:lang w:val="en-US"/>
        </w:rPr>
        <w:t xml:space="preserve"> </w:t>
      </w:r>
    </w:p>
    <w:p w14:paraId="1390ABA6" w14:textId="2D8F03C5" w:rsidR="00AE07E7" w:rsidRPr="00331F34" w:rsidRDefault="00AE07E7" w:rsidP="003E05A2">
      <w:pPr>
        <w:pStyle w:val="BodyText"/>
        <w:numPr>
          <w:ilvl w:val="0"/>
          <w:numId w:val="27"/>
        </w:numPr>
        <w:jc w:val="both"/>
        <w:rPr>
          <w:rFonts w:ascii="Century Gothic" w:hAnsi="Century Gothic"/>
          <w:sz w:val="20"/>
          <w:szCs w:val="20"/>
          <w:lang w:val="en-US"/>
        </w:rPr>
      </w:pPr>
      <w:r w:rsidRPr="00331F34">
        <w:rPr>
          <w:rFonts w:ascii="Century Gothic" w:hAnsi="Century Gothic"/>
          <w:sz w:val="20"/>
          <w:szCs w:val="20"/>
          <w:lang w:val="en-US"/>
        </w:rPr>
        <w:t>Implementation methodology and project</w:t>
      </w:r>
      <w:r w:rsidR="4D61482E" w:rsidRPr="00331F34">
        <w:rPr>
          <w:rFonts w:ascii="Century Gothic" w:hAnsi="Century Gothic"/>
          <w:sz w:val="20"/>
          <w:szCs w:val="20"/>
          <w:lang w:val="en-US"/>
        </w:rPr>
        <w:t xml:space="preserve"> </w:t>
      </w:r>
      <w:r w:rsidRPr="00331F34">
        <w:rPr>
          <w:rFonts w:ascii="Century Gothic" w:hAnsi="Century Gothic"/>
          <w:sz w:val="20"/>
          <w:szCs w:val="20"/>
          <w:lang w:val="en-US"/>
        </w:rPr>
        <w:t>plan</w:t>
      </w:r>
      <w:r w:rsidR="310CDE0A" w:rsidRPr="00331F34">
        <w:rPr>
          <w:rFonts w:ascii="Century Gothic" w:hAnsi="Century Gothic"/>
          <w:sz w:val="20"/>
          <w:szCs w:val="20"/>
          <w:lang w:val="en-US"/>
        </w:rPr>
        <w:t>.</w:t>
      </w:r>
    </w:p>
    <w:p w14:paraId="3015C477" w14:textId="77777777" w:rsidR="00AE07E7" w:rsidRPr="00A73158" w:rsidRDefault="00AE07E7" w:rsidP="003E05A2">
      <w:pPr>
        <w:pStyle w:val="BodyText"/>
        <w:numPr>
          <w:ilvl w:val="0"/>
          <w:numId w:val="27"/>
        </w:numPr>
        <w:jc w:val="both"/>
        <w:rPr>
          <w:rFonts w:ascii="Century Gothic" w:hAnsi="Century Gothic"/>
          <w:sz w:val="20"/>
          <w:szCs w:val="20"/>
          <w:lang w:val="en-US"/>
        </w:rPr>
      </w:pPr>
      <w:r w:rsidRPr="00F878CB">
        <w:rPr>
          <w:rFonts w:ascii="Century Gothic" w:hAnsi="Century Gothic"/>
          <w:sz w:val="20"/>
          <w:szCs w:val="20"/>
          <w:lang w:val="en-US"/>
        </w:rPr>
        <w:t>Description of compliance with legal and security requirements.</w:t>
      </w:r>
      <w:r w:rsidRPr="00AE07E7">
        <w:rPr>
          <w:rFonts w:ascii="Century Gothic" w:hAnsi="Century Gothic"/>
          <w:noProof/>
          <w:sz w:val="20"/>
          <w:szCs w:val="20"/>
        </w:rPr>
        <mc:AlternateContent>
          <mc:Choice Requires="wps">
            <w:drawing>
              <wp:anchor distT="0" distB="0" distL="0" distR="0" simplePos="0" relativeHeight="251665408" behindDoc="1" locked="0" layoutInCell="1" allowOverlap="1" wp14:anchorId="67F4AF0C" wp14:editId="30EC58F8">
                <wp:simplePos x="0" y="0"/>
                <wp:positionH relativeFrom="page">
                  <wp:posOffset>836295</wp:posOffset>
                </wp:positionH>
                <wp:positionV relativeFrom="paragraph">
                  <wp:posOffset>193675</wp:posOffset>
                </wp:positionV>
                <wp:extent cx="5775960" cy="281940"/>
                <wp:effectExtent l="0" t="0" r="15240" b="22860"/>
                <wp:wrapTopAndBottom/>
                <wp:docPr id="765763412"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5960" cy="281940"/>
                        </a:xfrm>
                        <a:prstGeom prst="rect">
                          <a:avLst/>
                        </a:prstGeom>
                        <a:solidFill>
                          <a:srgbClr val="E3E9EE"/>
                        </a:solidFill>
                        <a:ln w="6096">
                          <a:solidFill>
                            <a:srgbClr val="000000"/>
                          </a:solidFill>
                          <a:prstDash val="solid"/>
                        </a:ln>
                      </wps:spPr>
                      <wps:txbx>
                        <w:txbxContent>
                          <w:p w14:paraId="60F9A840" w14:textId="77777777" w:rsidR="00AE07E7" w:rsidRPr="0063585C" w:rsidRDefault="00AE07E7" w:rsidP="00AE07E7">
                            <w:pPr>
                              <w:tabs>
                                <w:tab w:val="left" w:pos="827"/>
                              </w:tabs>
                              <w:spacing w:before="18"/>
                              <w:ind w:left="107"/>
                              <w:rPr>
                                <w:rFonts w:ascii="Century Gothic" w:hAnsi="Century Gothic"/>
                                <w:color w:val="000000"/>
                                <w:sz w:val="22"/>
                                <w:szCs w:val="22"/>
                              </w:rPr>
                            </w:pPr>
                            <w:r>
                              <w:rPr>
                                <w:rFonts w:ascii="Century Gothic" w:hAnsi="Century Gothic"/>
                                <w:b/>
                                <w:color w:val="006FC0"/>
                                <w:spacing w:val="-5"/>
                                <w:sz w:val="22"/>
                                <w:szCs w:val="22"/>
                              </w:rPr>
                              <w:t>3</w:t>
                            </w:r>
                            <w:r w:rsidRPr="0063585C">
                              <w:rPr>
                                <w:rFonts w:ascii="Century Gothic" w:hAnsi="Century Gothic"/>
                                <w:b/>
                                <w:color w:val="006FC0"/>
                                <w:spacing w:val="-5"/>
                                <w:sz w:val="22"/>
                                <w:szCs w:val="22"/>
                              </w:rPr>
                              <w:t>.</w:t>
                            </w:r>
                            <w:r w:rsidRPr="0063585C">
                              <w:rPr>
                                <w:rFonts w:ascii="Century Gothic" w:hAnsi="Century Gothic"/>
                                <w:b/>
                                <w:color w:val="006FC0"/>
                                <w:sz w:val="22"/>
                                <w:szCs w:val="22"/>
                              </w:rPr>
                              <w:tab/>
                            </w:r>
                            <w:r w:rsidRPr="0063585C">
                              <w:rPr>
                                <w:rFonts w:ascii="Century Gothic" w:hAnsi="Century Gothic"/>
                                <w:b/>
                                <w:sz w:val="22"/>
                                <w:szCs w:val="22"/>
                              </w:rPr>
                              <w:t xml:space="preserve">30 points: </w:t>
                            </w:r>
                            <w:r w:rsidRPr="009401F2">
                              <w:rPr>
                                <w:rFonts w:ascii="Century Gothic" w:hAnsi="Century Gothic"/>
                                <w:b/>
                                <w:spacing w:val="-3"/>
                                <w:sz w:val="22"/>
                                <w:szCs w:val="22"/>
                              </w:rPr>
                              <w:t>Experience</w:t>
                            </w:r>
                            <w:r w:rsidRPr="009401F2" w:rsidDel="009401F2">
                              <w:rPr>
                                <w:rFonts w:ascii="Century Gothic" w:hAnsi="Century Gothic"/>
                                <w:b/>
                                <w:spacing w:val="-3"/>
                                <w:sz w:val="22"/>
                                <w:szCs w:val="22"/>
                              </w:rPr>
                              <w:t xml:space="preserve"> </w:t>
                            </w:r>
                            <w:r w:rsidRPr="00E11B6B">
                              <w:rPr>
                                <w:rFonts w:ascii="Century Gothic" w:hAnsi="Century Gothic"/>
                                <w:b/>
                                <w:spacing w:val="-3"/>
                                <w:sz w:val="22"/>
                                <w:szCs w:val="22"/>
                              </w:rPr>
                              <w:t>and Responsiveness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7F4AF0C" id="_x0000_s1031" type="#_x0000_t202" style="position:absolute;left:0;text-align:left;margin-left:65.85pt;margin-top:15.25pt;width:454.8pt;height:22.2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" fillcolor="#e3e9ee" strokeweight=".48pt">
                <v:path arrowok="t"/>
                <v:textbox inset="0,0,0,0">
                  <w:txbxContent>
                    <w:p w14:paraId="60F9A840" w14:textId="77777777" w:rsidR="00AE07E7" w:rsidRPr="0063585C" w:rsidRDefault="00AE07E7" w:rsidP="00AE07E7">
                      <w:pPr>
                        <w:tabs>
                          <w:tab w:val="left" w:pos="827"/>
                        </w:tabs>
                        <w:spacing w:before="18"/>
                        <w:ind w:left="107"/>
                        <w:rPr>
                          <w:rFonts w:ascii="Century Gothic" w:hAnsi="Century Gothic"/>
                          <w:color w:val="000000"/>
                          <w:sz w:val="22"/>
                          <w:szCs w:val="22"/>
                        </w:rPr>
                      </w:pPr>
                      <w:r>
                        <w:rPr>
                          <w:rFonts w:ascii="Century Gothic" w:hAnsi="Century Gothic"/>
                          <w:b/>
                          <w:color w:val="006FC0"/>
                          <w:spacing w:val="-5"/>
                          <w:sz w:val="22"/>
                          <w:szCs w:val="22"/>
                        </w:rPr>
                        <w:t>3</w:t>
                      </w:r>
                      <w:r w:rsidRPr="0063585C">
                        <w:rPr>
                          <w:rFonts w:ascii="Century Gothic" w:hAnsi="Century Gothic"/>
                          <w:b/>
                          <w:color w:val="006FC0"/>
                          <w:spacing w:val="-5"/>
                          <w:sz w:val="22"/>
                          <w:szCs w:val="22"/>
                        </w:rPr>
                        <w:t>.</w:t>
                      </w:r>
                      <w:r w:rsidRPr="0063585C">
                        <w:rPr>
                          <w:rFonts w:ascii="Century Gothic" w:hAnsi="Century Gothic"/>
                          <w:b/>
                          <w:color w:val="006FC0"/>
                          <w:sz w:val="22"/>
                          <w:szCs w:val="22"/>
                        </w:rPr>
                        <w:tab/>
                      </w:r>
                      <w:r w:rsidRPr="0063585C">
                        <w:rPr>
                          <w:rFonts w:ascii="Century Gothic" w:hAnsi="Century Gothic"/>
                          <w:b/>
                          <w:sz w:val="22"/>
                          <w:szCs w:val="22"/>
                        </w:rPr>
                        <w:t xml:space="preserve">30 points: </w:t>
                      </w:r>
                      <w:r w:rsidRPr="009401F2">
                        <w:rPr>
                          <w:rFonts w:ascii="Century Gothic" w:hAnsi="Century Gothic"/>
                          <w:b/>
                          <w:spacing w:val="-3"/>
                          <w:sz w:val="22"/>
                          <w:szCs w:val="22"/>
                        </w:rPr>
                        <w:t>Experience</w:t>
                      </w:r>
                      <w:r w:rsidRPr="009401F2" w:rsidDel="009401F2">
                        <w:rPr>
                          <w:rFonts w:ascii="Century Gothic" w:hAnsi="Century Gothic"/>
                          <w:b/>
                          <w:spacing w:val="-3"/>
                          <w:sz w:val="22"/>
                          <w:szCs w:val="22"/>
                        </w:rPr>
                        <w:t xml:space="preserve"> </w:t>
                      </w:r>
                      <w:r w:rsidRPr="00E11B6B">
                        <w:rPr>
                          <w:rFonts w:ascii="Century Gothic" w:hAnsi="Century Gothic"/>
                          <w:b/>
                          <w:spacing w:val="-3"/>
                          <w:sz w:val="22"/>
                          <w:szCs w:val="22"/>
                        </w:rPr>
                        <w:t>and Responsiveness</w:t>
                      </w:r>
                    </w:p>
                  </w:txbxContent>
                </v:textbox>
                <w10:wrap type="topAndBottom" anchorx="page"/>
              </v:shape>
            </w:pict>
          </mc:Fallback>
        </mc:AlternateContent>
      </w:r>
    </w:p>
    <w:p w14:paraId="4E1ED5CF" w14:textId="680E1AC4" w:rsidR="00AE07E7" w:rsidRPr="00AE07E7" w:rsidRDefault="00AE07E7" w:rsidP="003E05A2">
      <w:pPr>
        <w:pStyle w:val="BodyText"/>
        <w:jc w:val="both"/>
        <w:rPr>
          <w:rFonts w:ascii="Century Gothic" w:hAnsi="Century Gothic"/>
          <w:sz w:val="20"/>
          <w:szCs w:val="20"/>
          <w:lang w:val="en-US"/>
        </w:rPr>
      </w:pPr>
      <w:r w:rsidRPr="00AE07E7">
        <w:rPr>
          <w:rFonts w:ascii="Century Gothic" w:hAnsi="Century Gothic"/>
          <w:sz w:val="20"/>
          <w:szCs w:val="20"/>
          <w:lang w:val="en-US"/>
        </w:rPr>
        <w:t xml:space="preserve">This criterion assesses the </w:t>
      </w:r>
      <w:r w:rsidR="003E05A2">
        <w:rPr>
          <w:rFonts w:ascii="Century Gothic" w:hAnsi="Century Gothic"/>
          <w:sz w:val="20"/>
          <w:szCs w:val="20"/>
          <w:lang w:val="en-US"/>
        </w:rPr>
        <w:t>tenderer's ability</w:t>
      </w:r>
      <w:r w:rsidRPr="00AE07E7">
        <w:rPr>
          <w:rFonts w:ascii="Century Gothic" w:hAnsi="Century Gothic"/>
          <w:sz w:val="20"/>
          <w:szCs w:val="20"/>
          <w:lang w:val="en-US"/>
        </w:rPr>
        <w:t xml:space="preserve"> to deliver services reliably, on short notice, and across multiple formats.</w:t>
      </w:r>
    </w:p>
    <w:p w14:paraId="0FFD321B" w14:textId="77777777" w:rsidR="00AE07E7" w:rsidRPr="00AE07E7" w:rsidRDefault="00AE07E7" w:rsidP="003E05A2">
      <w:pPr>
        <w:pStyle w:val="BodyText"/>
        <w:jc w:val="both"/>
        <w:rPr>
          <w:rFonts w:ascii="Century Gothic" w:hAnsi="Century Gothic"/>
          <w:b/>
          <w:bCs/>
          <w:sz w:val="20"/>
          <w:szCs w:val="20"/>
          <w:lang w:val="en-US"/>
        </w:rPr>
      </w:pPr>
    </w:p>
    <w:p w14:paraId="7F77E95B" w14:textId="77777777" w:rsidR="00AE07E7" w:rsidRPr="00AE07E7" w:rsidRDefault="00AE07E7" w:rsidP="003E05A2">
      <w:pPr>
        <w:pStyle w:val="BodyText"/>
        <w:jc w:val="both"/>
        <w:rPr>
          <w:rFonts w:ascii="Century Gothic" w:hAnsi="Century Gothic"/>
          <w:sz w:val="20"/>
          <w:szCs w:val="20"/>
          <w:lang w:val="en-US"/>
        </w:rPr>
      </w:pPr>
      <w:r w:rsidRPr="00AE07E7">
        <w:rPr>
          <w:rFonts w:ascii="Century Gothic" w:hAnsi="Century Gothic"/>
          <w:sz w:val="20"/>
          <w:szCs w:val="20"/>
          <w:lang w:val="en-US"/>
        </w:rPr>
        <w:t>Points will be awarded based on</w:t>
      </w:r>
    </w:p>
    <w:p w14:paraId="36404710" w14:textId="696F693C" w:rsidR="00AE07E7" w:rsidRPr="00AE07E7" w:rsidRDefault="00AE07E7" w:rsidP="003E05A2">
      <w:pPr>
        <w:pStyle w:val="BodyText"/>
        <w:numPr>
          <w:ilvl w:val="0"/>
          <w:numId w:val="20"/>
        </w:numPr>
        <w:jc w:val="both"/>
        <w:rPr>
          <w:rFonts w:ascii="Century Gothic" w:hAnsi="Century Gothic"/>
          <w:sz w:val="20"/>
          <w:szCs w:val="20"/>
          <w:lang w:val="en-US"/>
        </w:rPr>
      </w:pPr>
      <w:r w:rsidRPr="59FBC4D0">
        <w:rPr>
          <w:rFonts w:ascii="Century Gothic" w:hAnsi="Century Gothic"/>
          <w:sz w:val="20"/>
          <w:szCs w:val="20"/>
          <w:lang w:val="en-US"/>
        </w:rPr>
        <w:t>Proven experience in implementing</w:t>
      </w:r>
      <w:r w:rsidR="003632EC" w:rsidRPr="59FBC4D0">
        <w:rPr>
          <w:rFonts w:ascii="Century Gothic" w:hAnsi="Century Gothic"/>
          <w:sz w:val="20"/>
          <w:szCs w:val="20"/>
          <w:lang w:val="en-US"/>
        </w:rPr>
        <w:t xml:space="preserve"> </w:t>
      </w:r>
      <w:r w:rsidR="007D590E" w:rsidRPr="59FBC4D0">
        <w:rPr>
          <w:rFonts w:ascii="Century Gothic" w:hAnsi="Century Gothic"/>
          <w:sz w:val="20"/>
          <w:szCs w:val="20"/>
          <w:lang w:val="en-US"/>
        </w:rPr>
        <w:t>Time &amp; Attendance Management Systems</w:t>
      </w:r>
      <w:r w:rsidRPr="59FBC4D0">
        <w:rPr>
          <w:rFonts w:ascii="Century Gothic" w:hAnsi="Century Gothic"/>
          <w:sz w:val="20"/>
          <w:szCs w:val="20"/>
          <w:lang w:val="en-US"/>
        </w:rPr>
        <w:t>, particularly for organizations of similar size or complexity</w:t>
      </w:r>
      <w:r w:rsidR="0B5E0073" w:rsidRPr="59FBC4D0">
        <w:rPr>
          <w:rFonts w:ascii="Century Gothic" w:hAnsi="Century Gothic"/>
          <w:sz w:val="20"/>
          <w:szCs w:val="20"/>
          <w:lang w:val="en-US"/>
        </w:rPr>
        <w:t>;</w:t>
      </w:r>
    </w:p>
    <w:p w14:paraId="5AF30628" w14:textId="34A2ADF5" w:rsidR="00AE07E7" w:rsidRPr="00AE07E7" w:rsidRDefault="00AE07E7" w:rsidP="003E05A2">
      <w:pPr>
        <w:pStyle w:val="BodyText"/>
        <w:numPr>
          <w:ilvl w:val="0"/>
          <w:numId w:val="20"/>
        </w:numPr>
        <w:jc w:val="both"/>
        <w:rPr>
          <w:rFonts w:ascii="Century Gothic" w:hAnsi="Century Gothic"/>
          <w:sz w:val="20"/>
          <w:szCs w:val="20"/>
          <w:lang w:val="en-US"/>
        </w:rPr>
      </w:pPr>
      <w:r w:rsidRPr="00AE07E7">
        <w:rPr>
          <w:rFonts w:ascii="Century Gothic" w:hAnsi="Century Gothic"/>
          <w:sz w:val="20"/>
          <w:szCs w:val="20"/>
          <w:lang w:val="en-US"/>
        </w:rPr>
        <w:t>Relevant expertise</w:t>
      </w:r>
      <w:r w:rsidR="00F17EF9" w:rsidRPr="59FBC4D0">
        <w:rPr>
          <w:rFonts w:asciiTheme="minorHAnsi" w:eastAsiaTheme="minorEastAsia" w:hAnsiTheme="minorHAnsi" w:cstheme="minorBidi"/>
          <w:kern w:val="2"/>
          <w:sz w:val="25"/>
          <w:szCs w:val="25"/>
          <w:lang w:val="en-US"/>
          <w14:ligatures w14:val="standardContextual"/>
        </w:rPr>
        <w:t xml:space="preserve"> </w:t>
      </w:r>
      <w:r w:rsidR="00F17EF9" w:rsidRPr="00F17EF9">
        <w:rPr>
          <w:rFonts w:ascii="Century Gothic" w:hAnsi="Century Gothic"/>
          <w:sz w:val="20"/>
          <w:szCs w:val="20"/>
          <w:lang w:val="en-US"/>
        </w:rPr>
        <w:t xml:space="preserve">in </w:t>
      </w:r>
      <w:proofErr w:type="spellStart"/>
      <w:r w:rsidR="006106D2" w:rsidRPr="00F17EF9">
        <w:rPr>
          <w:rFonts w:ascii="Century Gothic" w:hAnsi="Century Gothic"/>
          <w:sz w:val="20"/>
          <w:szCs w:val="20"/>
          <w:lang w:val="en-US"/>
        </w:rPr>
        <w:t>labour</w:t>
      </w:r>
      <w:proofErr w:type="spellEnd"/>
      <w:r w:rsidR="00F17EF9" w:rsidRPr="00F17EF9">
        <w:rPr>
          <w:rFonts w:ascii="Century Gothic" w:hAnsi="Century Gothic"/>
          <w:sz w:val="20"/>
          <w:szCs w:val="20"/>
          <w:lang w:val="en-US"/>
        </w:rPr>
        <w:t xml:space="preserve"> tracking processes, workforce scheduling, leave management, and attendance control in compliance with applicable </w:t>
      </w:r>
      <w:proofErr w:type="spellStart"/>
      <w:r w:rsidR="00F17EF9" w:rsidRPr="00F17EF9">
        <w:rPr>
          <w:rFonts w:ascii="Century Gothic" w:hAnsi="Century Gothic"/>
          <w:sz w:val="20"/>
          <w:szCs w:val="20"/>
          <w:lang w:val="en-US"/>
        </w:rPr>
        <w:t>labour</w:t>
      </w:r>
      <w:proofErr w:type="spellEnd"/>
      <w:r w:rsidR="00F17EF9" w:rsidRPr="00F17EF9">
        <w:rPr>
          <w:rFonts w:ascii="Century Gothic" w:hAnsi="Century Gothic"/>
          <w:sz w:val="20"/>
          <w:szCs w:val="20"/>
          <w:lang w:val="en-US"/>
        </w:rPr>
        <w:t xml:space="preserve"> regulations</w:t>
      </w:r>
      <w:r w:rsidR="5493B676" w:rsidRPr="00F17EF9">
        <w:rPr>
          <w:rFonts w:ascii="Century Gothic" w:hAnsi="Century Gothic"/>
          <w:sz w:val="20"/>
          <w:szCs w:val="20"/>
          <w:lang w:val="en-US"/>
        </w:rPr>
        <w:t>;</w:t>
      </w:r>
    </w:p>
    <w:p w14:paraId="3840021A" w14:textId="0A66BA1F" w:rsidR="00AE07E7" w:rsidRPr="00AE07E7" w:rsidRDefault="00AE07E7" w:rsidP="003E05A2">
      <w:pPr>
        <w:pStyle w:val="BodyText"/>
        <w:numPr>
          <w:ilvl w:val="0"/>
          <w:numId w:val="20"/>
        </w:numPr>
        <w:jc w:val="both"/>
        <w:rPr>
          <w:rFonts w:ascii="Century Gothic" w:hAnsi="Century Gothic"/>
          <w:sz w:val="20"/>
          <w:szCs w:val="20"/>
          <w:lang w:val="en-US"/>
        </w:rPr>
      </w:pPr>
      <w:r w:rsidRPr="59FBC4D0">
        <w:rPr>
          <w:rFonts w:ascii="Century Gothic" w:hAnsi="Century Gothic"/>
          <w:sz w:val="20"/>
          <w:szCs w:val="20"/>
          <w:lang w:val="en-US"/>
        </w:rPr>
        <w:t xml:space="preserve">Technical expertise of the proposed team, including qualifications </w:t>
      </w:r>
      <w:r w:rsidR="00E97486" w:rsidRPr="59FBC4D0">
        <w:rPr>
          <w:rFonts w:ascii="Century Gothic" w:hAnsi="Century Gothic"/>
          <w:sz w:val="20"/>
          <w:szCs w:val="20"/>
          <w:lang w:val="en-US"/>
        </w:rPr>
        <w:t>in workforce management systems,</w:t>
      </w:r>
      <w:r w:rsidRPr="59FBC4D0">
        <w:rPr>
          <w:rFonts w:ascii="Century Gothic" w:hAnsi="Century Gothic"/>
          <w:sz w:val="20"/>
          <w:szCs w:val="20"/>
          <w:lang w:val="en-US"/>
        </w:rPr>
        <w:t xml:space="preserve"> software implementation, and system integration</w:t>
      </w:r>
      <w:r w:rsidR="2AF5C99A" w:rsidRPr="59FBC4D0">
        <w:rPr>
          <w:rFonts w:ascii="Century Gothic" w:hAnsi="Century Gothic"/>
          <w:sz w:val="20"/>
          <w:szCs w:val="20"/>
          <w:lang w:val="en-US"/>
        </w:rPr>
        <w:t>;</w:t>
      </w:r>
    </w:p>
    <w:p w14:paraId="0A9D638F" w14:textId="78C30BE1" w:rsidR="00AE07E7" w:rsidRPr="00AE07E7" w:rsidRDefault="00AE07E7" w:rsidP="003E05A2">
      <w:pPr>
        <w:pStyle w:val="BodyText"/>
        <w:numPr>
          <w:ilvl w:val="0"/>
          <w:numId w:val="20"/>
        </w:numPr>
        <w:jc w:val="both"/>
        <w:rPr>
          <w:rFonts w:ascii="Century Gothic" w:hAnsi="Century Gothic"/>
          <w:b/>
          <w:bCs/>
          <w:sz w:val="20"/>
          <w:szCs w:val="20"/>
          <w:lang w:val="en-US"/>
        </w:rPr>
      </w:pPr>
      <w:r w:rsidRPr="59FBC4D0">
        <w:rPr>
          <w:rFonts w:ascii="Century Gothic" w:hAnsi="Century Gothic"/>
          <w:sz w:val="20"/>
          <w:szCs w:val="20"/>
          <w:lang w:val="en-US"/>
        </w:rPr>
        <w:t>Experience with cloud-based solutions (preferably SaaS) and Microsoft ecosystem (Azure, Entra ID, etc.)</w:t>
      </w:r>
      <w:r w:rsidR="44FA44A2" w:rsidRPr="59FBC4D0">
        <w:rPr>
          <w:rFonts w:ascii="Century Gothic" w:hAnsi="Century Gothic"/>
          <w:sz w:val="20"/>
          <w:szCs w:val="20"/>
          <w:lang w:val="en-US"/>
        </w:rPr>
        <w:t>;</w:t>
      </w:r>
    </w:p>
    <w:p w14:paraId="53011CB2" w14:textId="705E6BE7" w:rsidR="00AE07E7" w:rsidRPr="00AE07E7" w:rsidRDefault="00AE07E7" w:rsidP="003E05A2">
      <w:pPr>
        <w:pStyle w:val="BodyText"/>
        <w:numPr>
          <w:ilvl w:val="0"/>
          <w:numId w:val="20"/>
        </w:numPr>
        <w:jc w:val="both"/>
        <w:rPr>
          <w:rFonts w:ascii="Century Gothic" w:hAnsi="Century Gothic"/>
          <w:b/>
          <w:bCs/>
          <w:sz w:val="20"/>
          <w:szCs w:val="20"/>
          <w:lang w:val="en-US"/>
        </w:rPr>
      </w:pPr>
      <w:r w:rsidRPr="59FBC4D0">
        <w:rPr>
          <w:rFonts w:ascii="Century Gothic" w:hAnsi="Century Gothic"/>
          <w:sz w:val="20"/>
          <w:szCs w:val="20"/>
          <w:lang w:val="en-US"/>
        </w:rPr>
        <w:t>Track record in providing ongoing support and maintenance services, including SLA compliance</w:t>
      </w:r>
      <w:r w:rsidR="7A7510AA" w:rsidRPr="59FBC4D0">
        <w:rPr>
          <w:rFonts w:ascii="Century Gothic" w:hAnsi="Century Gothic"/>
          <w:sz w:val="20"/>
          <w:szCs w:val="20"/>
          <w:lang w:val="en-US"/>
        </w:rPr>
        <w:t>;</w:t>
      </w:r>
    </w:p>
    <w:p w14:paraId="6CB6B7E5" w14:textId="77777777" w:rsidR="00AE07E7" w:rsidRPr="00AE07E7" w:rsidRDefault="00AE07E7" w:rsidP="003E05A2">
      <w:pPr>
        <w:pStyle w:val="BodyText"/>
        <w:numPr>
          <w:ilvl w:val="0"/>
          <w:numId w:val="20"/>
        </w:numPr>
        <w:jc w:val="both"/>
        <w:rPr>
          <w:rFonts w:ascii="Century Gothic" w:hAnsi="Century Gothic"/>
          <w:b/>
          <w:bCs/>
          <w:sz w:val="20"/>
          <w:szCs w:val="20"/>
          <w:lang w:val="en-US"/>
        </w:rPr>
      </w:pPr>
      <w:r w:rsidRPr="00AE07E7">
        <w:rPr>
          <w:rFonts w:ascii="Century Gothic" w:hAnsi="Century Gothic"/>
          <w:sz w:val="20"/>
          <w:szCs w:val="20"/>
          <w:lang w:val="en-US"/>
        </w:rPr>
        <w:t>Capacity to deliver within the required timeline (6 weeks) and ensure continuity of service.</w:t>
      </w:r>
    </w:p>
    <w:p w14:paraId="38B9C739" w14:textId="77777777" w:rsidR="00AE07E7" w:rsidRPr="00AE07E7" w:rsidRDefault="00AE07E7" w:rsidP="003E05A2">
      <w:pPr>
        <w:pStyle w:val="BodyText"/>
        <w:jc w:val="both"/>
        <w:rPr>
          <w:rFonts w:ascii="Century Gothic" w:hAnsi="Century Gothic"/>
          <w:b/>
          <w:bCs/>
          <w:sz w:val="20"/>
          <w:szCs w:val="20"/>
          <w:lang w:val="en-US"/>
        </w:rPr>
      </w:pPr>
    </w:p>
    <w:p w14:paraId="4A1CB970" w14:textId="77777777" w:rsidR="00AE07E7" w:rsidRPr="00AE07E7" w:rsidRDefault="00AE07E7" w:rsidP="003E05A2">
      <w:pPr>
        <w:pStyle w:val="BodyText"/>
        <w:jc w:val="both"/>
        <w:rPr>
          <w:rFonts w:ascii="Century Gothic" w:hAnsi="Century Gothic"/>
          <w:sz w:val="20"/>
          <w:szCs w:val="20"/>
        </w:rPr>
      </w:pPr>
      <w:proofErr w:type="spellStart"/>
      <w:r w:rsidRPr="00AE07E7">
        <w:rPr>
          <w:rFonts w:ascii="Century Gothic" w:hAnsi="Century Gothic"/>
          <w:sz w:val="20"/>
          <w:szCs w:val="20"/>
        </w:rPr>
        <w:t>Required</w:t>
      </w:r>
      <w:proofErr w:type="spellEnd"/>
      <w:r w:rsidRPr="00AE07E7">
        <w:rPr>
          <w:rFonts w:ascii="Century Gothic" w:hAnsi="Century Gothic"/>
          <w:sz w:val="20"/>
          <w:szCs w:val="20"/>
        </w:rPr>
        <w:t xml:space="preserve"> </w:t>
      </w:r>
      <w:proofErr w:type="spellStart"/>
      <w:r w:rsidRPr="00AE07E7">
        <w:rPr>
          <w:rFonts w:ascii="Century Gothic" w:hAnsi="Century Gothic"/>
          <w:sz w:val="20"/>
          <w:szCs w:val="20"/>
        </w:rPr>
        <w:t>Supporting</w:t>
      </w:r>
      <w:proofErr w:type="spellEnd"/>
      <w:r w:rsidRPr="00AE07E7">
        <w:rPr>
          <w:rFonts w:ascii="Century Gothic" w:hAnsi="Century Gothic"/>
          <w:sz w:val="20"/>
          <w:szCs w:val="20"/>
        </w:rPr>
        <w:t xml:space="preserve"> </w:t>
      </w:r>
      <w:proofErr w:type="spellStart"/>
      <w:r w:rsidRPr="00AE07E7">
        <w:rPr>
          <w:rFonts w:ascii="Century Gothic" w:hAnsi="Century Gothic"/>
          <w:sz w:val="20"/>
          <w:szCs w:val="20"/>
        </w:rPr>
        <w:t>Documents</w:t>
      </w:r>
      <w:proofErr w:type="spellEnd"/>
      <w:r w:rsidRPr="00AE07E7">
        <w:rPr>
          <w:rFonts w:ascii="Century Gothic" w:hAnsi="Century Gothic"/>
          <w:sz w:val="20"/>
          <w:szCs w:val="20"/>
        </w:rPr>
        <w:t xml:space="preserve">:  </w:t>
      </w:r>
    </w:p>
    <w:p w14:paraId="4B02CE76" w14:textId="77777777" w:rsidR="00AE07E7" w:rsidRPr="00AE07E7" w:rsidRDefault="00AE07E7" w:rsidP="003E05A2">
      <w:pPr>
        <w:pStyle w:val="BodyText"/>
        <w:jc w:val="both"/>
        <w:rPr>
          <w:rFonts w:ascii="Century Gothic" w:hAnsi="Century Gothic"/>
          <w:sz w:val="20"/>
          <w:szCs w:val="20"/>
        </w:rPr>
      </w:pPr>
    </w:p>
    <w:p w14:paraId="45B7575D" w14:textId="3686C113" w:rsidR="00AE07E7" w:rsidRPr="00AE07E7" w:rsidRDefault="00AE07E7" w:rsidP="003E05A2">
      <w:pPr>
        <w:pStyle w:val="BodyText"/>
        <w:numPr>
          <w:ilvl w:val="0"/>
          <w:numId w:val="21"/>
        </w:numPr>
        <w:jc w:val="both"/>
        <w:rPr>
          <w:rFonts w:ascii="Century Gothic" w:hAnsi="Century Gothic"/>
          <w:sz w:val="20"/>
          <w:szCs w:val="20"/>
          <w:lang w:val="en-US"/>
        </w:rPr>
      </w:pPr>
      <w:r w:rsidRPr="59FBC4D0">
        <w:rPr>
          <w:rFonts w:ascii="Century Gothic" w:hAnsi="Century Gothic"/>
          <w:sz w:val="20"/>
          <w:szCs w:val="20"/>
          <w:lang w:val="en-US"/>
        </w:rPr>
        <w:t>Description of support model and responsiveness (SLA, helpdesk, etc.)</w:t>
      </w:r>
      <w:r w:rsidR="6ACF6459" w:rsidRPr="59FBC4D0">
        <w:rPr>
          <w:rFonts w:ascii="Century Gothic" w:hAnsi="Century Gothic"/>
          <w:sz w:val="20"/>
          <w:szCs w:val="20"/>
          <w:lang w:val="en-US"/>
        </w:rPr>
        <w:t>.</w:t>
      </w:r>
    </w:p>
    <w:p w14:paraId="259F641A" w14:textId="77777777" w:rsidR="00AE07E7" w:rsidRPr="00AE07E7" w:rsidRDefault="00AE07E7" w:rsidP="003E05A2">
      <w:pPr>
        <w:pStyle w:val="BodyText"/>
        <w:jc w:val="both"/>
        <w:rPr>
          <w:rFonts w:ascii="Century Gothic" w:hAnsi="Century Gothic"/>
          <w:sz w:val="20"/>
          <w:szCs w:val="20"/>
          <w:lang w:val="en-US"/>
        </w:rPr>
      </w:pPr>
    </w:p>
    <w:p w14:paraId="6ED000B3" w14:textId="4762BF57" w:rsidR="00AE07E7" w:rsidRPr="00AE07E7" w:rsidRDefault="00AE07E7" w:rsidP="003E05A2">
      <w:pPr>
        <w:pStyle w:val="BodyText"/>
        <w:numPr>
          <w:ilvl w:val="1"/>
          <w:numId w:val="41"/>
        </w:numPr>
        <w:ind w:left="709" w:hanging="425"/>
        <w:jc w:val="both"/>
        <w:rPr>
          <w:rFonts w:ascii="Century Gothic" w:hAnsi="Century Gothic"/>
          <w:b/>
          <w:bCs/>
          <w:sz w:val="20"/>
          <w:szCs w:val="20"/>
        </w:rPr>
      </w:pPr>
      <w:proofErr w:type="spellStart"/>
      <w:r w:rsidRPr="00AE07E7">
        <w:rPr>
          <w:rFonts w:ascii="Century Gothic" w:hAnsi="Century Gothic"/>
          <w:b/>
          <w:bCs/>
          <w:sz w:val="20"/>
          <w:szCs w:val="20"/>
        </w:rPr>
        <w:t>Submission</w:t>
      </w:r>
      <w:proofErr w:type="spellEnd"/>
      <w:r w:rsidRPr="00AE07E7">
        <w:rPr>
          <w:rFonts w:ascii="Century Gothic" w:hAnsi="Century Gothic"/>
          <w:b/>
          <w:bCs/>
          <w:sz w:val="20"/>
          <w:szCs w:val="20"/>
        </w:rPr>
        <w:t xml:space="preserve"> of </w:t>
      </w:r>
      <w:proofErr w:type="spellStart"/>
      <w:r w:rsidRPr="00AE07E7">
        <w:rPr>
          <w:rFonts w:ascii="Century Gothic" w:hAnsi="Century Gothic"/>
          <w:b/>
          <w:bCs/>
          <w:sz w:val="20"/>
          <w:szCs w:val="20"/>
        </w:rPr>
        <w:t>the</w:t>
      </w:r>
      <w:proofErr w:type="spellEnd"/>
      <w:r w:rsidRPr="00AE07E7">
        <w:rPr>
          <w:rFonts w:ascii="Century Gothic" w:hAnsi="Century Gothic"/>
          <w:b/>
          <w:bCs/>
          <w:sz w:val="20"/>
          <w:szCs w:val="20"/>
        </w:rPr>
        <w:t xml:space="preserve"> tender</w:t>
      </w:r>
    </w:p>
    <w:p w14:paraId="3CB7C944" w14:textId="77777777" w:rsidR="00AE07E7" w:rsidRPr="00AE07E7" w:rsidRDefault="00AE07E7" w:rsidP="003E05A2">
      <w:pPr>
        <w:pStyle w:val="BodyText"/>
        <w:jc w:val="both"/>
        <w:rPr>
          <w:rFonts w:ascii="Century Gothic" w:hAnsi="Century Gothic"/>
          <w:sz w:val="20"/>
          <w:szCs w:val="20"/>
        </w:rPr>
      </w:pPr>
    </w:p>
    <w:p w14:paraId="71B10174" w14:textId="679C2420" w:rsidR="00AE07E7" w:rsidRPr="009574F3" w:rsidRDefault="00AE07E7" w:rsidP="003E05A2">
      <w:pPr>
        <w:pStyle w:val="BodyText"/>
        <w:jc w:val="both"/>
        <w:rPr>
          <w:rFonts w:ascii="Century Gothic" w:hAnsi="Century Gothic"/>
          <w:b/>
          <w:bCs/>
          <w:sz w:val="20"/>
          <w:szCs w:val="20"/>
          <w:lang w:val="en-US"/>
        </w:rPr>
      </w:pPr>
      <w:r w:rsidRPr="009574F3">
        <w:rPr>
          <w:rFonts w:ascii="Century Gothic" w:hAnsi="Century Gothic"/>
          <w:sz w:val="20"/>
          <w:szCs w:val="20"/>
          <w:lang w:val="en-US"/>
        </w:rPr>
        <w:t xml:space="preserve">The deadline for submission </w:t>
      </w:r>
      <w:r w:rsidR="003E05A2">
        <w:rPr>
          <w:rFonts w:ascii="Century Gothic" w:hAnsi="Century Gothic"/>
          <w:sz w:val="20"/>
          <w:szCs w:val="20"/>
          <w:lang w:val="en-US"/>
        </w:rPr>
        <w:t>15</w:t>
      </w:r>
      <w:r w:rsidRPr="009574F3">
        <w:rPr>
          <w:rFonts w:ascii="Century Gothic" w:hAnsi="Century Gothic"/>
          <w:sz w:val="20"/>
          <w:szCs w:val="20"/>
          <w:lang w:val="en-US"/>
        </w:rPr>
        <w:t>.</w:t>
      </w:r>
      <w:r w:rsidR="003E05A2">
        <w:rPr>
          <w:rFonts w:ascii="Century Gothic" w:hAnsi="Century Gothic"/>
          <w:sz w:val="20"/>
          <w:szCs w:val="20"/>
          <w:lang w:val="en-US"/>
        </w:rPr>
        <w:t>05</w:t>
      </w:r>
      <w:r w:rsidRPr="009574F3">
        <w:rPr>
          <w:rFonts w:ascii="Century Gothic" w:hAnsi="Century Gothic"/>
          <w:sz w:val="20"/>
          <w:szCs w:val="20"/>
          <w:lang w:val="en-US"/>
        </w:rPr>
        <w:t>.</w:t>
      </w:r>
      <w:r w:rsidR="003E05A2">
        <w:rPr>
          <w:rFonts w:ascii="Century Gothic" w:hAnsi="Century Gothic"/>
          <w:sz w:val="20"/>
          <w:szCs w:val="20"/>
          <w:lang w:val="en-US"/>
        </w:rPr>
        <w:t>2026</w:t>
      </w:r>
      <w:r w:rsidRPr="009574F3">
        <w:rPr>
          <w:rFonts w:ascii="Century Gothic" w:hAnsi="Century Gothic"/>
          <w:sz w:val="20"/>
          <w:szCs w:val="20"/>
          <w:lang w:val="en-US"/>
        </w:rPr>
        <w:t xml:space="preserve"> at </w:t>
      </w:r>
      <w:r w:rsidR="003E05A2">
        <w:rPr>
          <w:rFonts w:ascii="Century Gothic" w:hAnsi="Century Gothic"/>
          <w:sz w:val="20"/>
          <w:szCs w:val="20"/>
          <w:lang w:val="en-US"/>
        </w:rPr>
        <w:t>16</w:t>
      </w:r>
      <w:r w:rsidRPr="009574F3">
        <w:rPr>
          <w:rFonts w:ascii="Century Gothic" w:hAnsi="Century Gothic"/>
          <w:sz w:val="20"/>
          <w:szCs w:val="20"/>
          <w:lang w:val="en-US"/>
        </w:rPr>
        <w:t>:59.</w:t>
      </w:r>
    </w:p>
    <w:p w14:paraId="2E91B17C" w14:textId="77777777" w:rsidR="00AE07E7" w:rsidRPr="00AE07E7" w:rsidRDefault="00AE07E7" w:rsidP="003E05A2">
      <w:pPr>
        <w:pStyle w:val="BodyText"/>
        <w:jc w:val="both"/>
        <w:rPr>
          <w:rFonts w:ascii="Century Gothic" w:hAnsi="Century Gothic"/>
          <w:sz w:val="20"/>
          <w:szCs w:val="20"/>
          <w:lang w:val="en-US"/>
        </w:rPr>
      </w:pPr>
      <w:r w:rsidRPr="00AE07E7">
        <w:rPr>
          <w:rFonts w:ascii="Century Gothic" w:hAnsi="Century Gothic"/>
          <w:sz w:val="20"/>
          <w:szCs w:val="20"/>
          <w:lang w:val="en-US"/>
        </w:rPr>
        <w:t>You can submit your offer via: procurement.al@coleurope.eu.</w:t>
      </w:r>
    </w:p>
    <w:p w14:paraId="26529CB8" w14:textId="2F8E7CFC" w:rsidR="00AE07E7" w:rsidRPr="003E05A2" w:rsidRDefault="00AE07E7" w:rsidP="003E05A2">
      <w:pPr>
        <w:pStyle w:val="BodyText"/>
        <w:jc w:val="both"/>
        <w:rPr>
          <w:rFonts w:ascii="Century Gothic" w:hAnsi="Century Gothic"/>
          <w:sz w:val="20"/>
          <w:szCs w:val="20"/>
          <w:lang w:val="en-US"/>
        </w:rPr>
      </w:pPr>
      <w:r w:rsidRPr="7136B9FE">
        <w:rPr>
          <w:rFonts w:ascii="Century Gothic" w:hAnsi="Century Gothic"/>
          <w:sz w:val="20"/>
          <w:szCs w:val="20"/>
          <w:lang w:val="en-US"/>
        </w:rPr>
        <w:t xml:space="preserve">Specify: </w:t>
      </w:r>
      <w:r w:rsidR="003E05A2">
        <w:rPr>
          <w:rFonts w:ascii="Century Gothic" w:hAnsi="Century Gothic"/>
          <w:b/>
          <w:bCs/>
          <w:sz w:val="20"/>
          <w:szCs w:val="20"/>
          <w:lang w:val="en-US"/>
        </w:rPr>
        <w:t xml:space="preserve">Offer: 04052026_Lot 2: Time &amp; Attendance Management System </w:t>
      </w:r>
      <w:r w:rsidR="003E05A2" w:rsidRPr="003E05A2">
        <w:rPr>
          <w:rFonts w:ascii="Century Gothic" w:hAnsi="Century Gothic"/>
          <w:sz w:val="20"/>
          <w:szCs w:val="20"/>
          <w:lang w:val="en-US"/>
        </w:rPr>
        <w:t>as the title of your email</w:t>
      </w:r>
      <w:r w:rsidRPr="003E05A2">
        <w:rPr>
          <w:rFonts w:ascii="Century Gothic" w:hAnsi="Century Gothic"/>
          <w:sz w:val="20"/>
          <w:szCs w:val="20"/>
          <w:lang w:val="en-US"/>
        </w:rPr>
        <w:t>.</w:t>
      </w:r>
    </w:p>
    <w:p w14:paraId="4A52FAF0" w14:textId="77777777" w:rsidR="00AE07E7" w:rsidRPr="00AE07E7" w:rsidRDefault="00AE07E7" w:rsidP="003E05A2">
      <w:pPr>
        <w:pStyle w:val="BodyText"/>
        <w:jc w:val="both"/>
        <w:rPr>
          <w:rFonts w:ascii="Century Gothic" w:hAnsi="Century Gothic"/>
          <w:b/>
          <w:bCs/>
          <w:sz w:val="20"/>
          <w:szCs w:val="20"/>
          <w:lang w:val="en-US"/>
        </w:rPr>
      </w:pPr>
    </w:p>
    <w:p w14:paraId="6C719696" w14:textId="77777777" w:rsidR="00AE07E7" w:rsidRPr="00AE07E7" w:rsidRDefault="00AE07E7" w:rsidP="003E05A2">
      <w:pPr>
        <w:pStyle w:val="BodyText"/>
        <w:jc w:val="both"/>
        <w:rPr>
          <w:rFonts w:ascii="Century Gothic" w:hAnsi="Century Gothic"/>
          <w:sz w:val="20"/>
          <w:szCs w:val="20"/>
          <w:lang w:val="en-US"/>
        </w:rPr>
      </w:pPr>
      <w:r w:rsidRPr="00AE07E7">
        <w:rPr>
          <w:rFonts w:ascii="Century Gothic" w:hAnsi="Century Gothic"/>
          <w:sz w:val="20"/>
          <w:szCs w:val="20"/>
          <w:lang w:val="en-US"/>
        </w:rPr>
        <w:t>The tender contains the following documents:</w:t>
      </w:r>
    </w:p>
    <w:p w14:paraId="5CAAEAAE" w14:textId="77777777" w:rsidR="00AE07E7" w:rsidRPr="00AE07E7" w:rsidRDefault="00AE07E7" w:rsidP="003E05A2">
      <w:pPr>
        <w:pStyle w:val="BodyText"/>
        <w:jc w:val="both"/>
        <w:rPr>
          <w:rFonts w:ascii="Century Gothic" w:hAnsi="Century Gothic"/>
          <w:sz w:val="20"/>
          <w:szCs w:val="20"/>
          <w:lang w:val="en-US"/>
        </w:rPr>
      </w:pPr>
    </w:p>
    <w:p w14:paraId="23FA0E86" w14:textId="77777777" w:rsidR="00AE07E7" w:rsidRPr="00AE07E7" w:rsidRDefault="00AE07E7" w:rsidP="003E05A2">
      <w:pPr>
        <w:pStyle w:val="BodyText"/>
        <w:numPr>
          <w:ilvl w:val="0"/>
          <w:numId w:val="6"/>
        </w:numPr>
        <w:jc w:val="both"/>
        <w:rPr>
          <w:rFonts w:ascii="Century Gothic" w:hAnsi="Century Gothic"/>
          <w:sz w:val="20"/>
          <w:szCs w:val="20"/>
          <w:lang w:val="en-US"/>
        </w:rPr>
      </w:pPr>
      <w:r w:rsidRPr="00AE07E7">
        <w:rPr>
          <w:rFonts w:ascii="Century Gothic" w:hAnsi="Century Gothic"/>
          <w:sz w:val="20"/>
          <w:szCs w:val="20"/>
          <w:lang w:val="en-US"/>
        </w:rPr>
        <w:t>Completed and signed Tender Form (Annex 1), including financial offer</w:t>
      </w:r>
    </w:p>
    <w:p w14:paraId="4B0BE114" w14:textId="77777777" w:rsidR="00AE07E7" w:rsidRPr="00AE07E7" w:rsidRDefault="00AE07E7" w:rsidP="003E05A2">
      <w:pPr>
        <w:pStyle w:val="BodyText"/>
        <w:numPr>
          <w:ilvl w:val="0"/>
          <w:numId w:val="6"/>
        </w:numPr>
        <w:jc w:val="both"/>
        <w:rPr>
          <w:rFonts w:ascii="Century Gothic" w:hAnsi="Century Gothic"/>
          <w:sz w:val="20"/>
          <w:szCs w:val="20"/>
          <w:lang w:val="en-US"/>
        </w:rPr>
      </w:pPr>
      <w:r w:rsidRPr="59FBC4D0">
        <w:rPr>
          <w:rFonts w:ascii="Century Gothic" w:hAnsi="Century Gothic"/>
          <w:sz w:val="20"/>
          <w:szCs w:val="20"/>
          <w:lang w:val="en-US"/>
        </w:rPr>
        <w:t>Supporting Documents as foreseen in Section 5.</w:t>
      </w:r>
    </w:p>
    <w:p w14:paraId="21C69129" w14:textId="77777777" w:rsidR="00AE07E7" w:rsidRPr="00AE07E7" w:rsidRDefault="00AE07E7" w:rsidP="003E05A2">
      <w:pPr>
        <w:pStyle w:val="BodyText"/>
        <w:jc w:val="both"/>
        <w:rPr>
          <w:rFonts w:ascii="Century Gothic" w:hAnsi="Century Gothic"/>
          <w:sz w:val="20"/>
          <w:szCs w:val="20"/>
          <w:lang w:val="en-GB"/>
        </w:rPr>
      </w:pPr>
    </w:p>
    <w:p w14:paraId="59BBA404" w14:textId="77777777" w:rsidR="00AE07E7" w:rsidRPr="00AE07E7" w:rsidRDefault="00AE07E7" w:rsidP="003E05A2">
      <w:pPr>
        <w:pStyle w:val="BodyText"/>
        <w:jc w:val="both"/>
        <w:rPr>
          <w:rFonts w:ascii="Century Gothic" w:hAnsi="Century Gothic"/>
          <w:sz w:val="20"/>
          <w:szCs w:val="20"/>
          <w:lang w:val="en-US"/>
        </w:rPr>
      </w:pPr>
      <w:r w:rsidRPr="00AE07E7">
        <w:rPr>
          <w:rFonts w:ascii="Century Gothic" w:hAnsi="Century Gothic"/>
          <w:sz w:val="20"/>
          <w:szCs w:val="20"/>
          <w:lang w:val="en-GB"/>
        </w:rPr>
        <w:t>Tenderers remain bound by their tender, possibly improved by the Contracting Authority, for 30 calendar days from the deadline for receipt.</w:t>
      </w:r>
      <w:r w:rsidRPr="00AE07E7">
        <w:rPr>
          <w:rFonts w:ascii="Century Gothic" w:hAnsi="Century Gothic"/>
          <w:sz w:val="20"/>
          <w:szCs w:val="20"/>
          <w:lang w:val="en-US"/>
        </w:rPr>
        <w:t xml:space="preserve"> </w:t>
      </w:r>
    </w:p>
    <w:p w14:paraId="0E900A4B" w14:textId="77777777" w:rsidR="00AE07E7" w:rsidRPr="00AE07E7" w:rsidRDefault="00AE07E7" w:rsidP="003E05A2">
      <w:pPr>
        <w:pStyle w:val="BodyText"/>
        <w:jc w:val="both"/>
        <w:rPr>
          <w:rFonts w:ascii="Century Gothic" w:hAnsi="Century Gothic"/>
          <w:sz w:val="20"/>
          <w:szCs w:val="20"/>
          <w:lang w:val="en-US"/>
        </w:rPr>
      </w:pPr>
    </w:p>
    <w:p w14:paraId="46E794BF" w14:textId="77777777" w:rsidR="00AE07E7" w:rsidRPr="00AE07E7" w:rsidRDefault="00AE07E7" w:rsidP="003E05A2">
      <w:pPr>
        <w:pStyle w:val="BodyText"/>
        <w:jc w:val="both"/>
        <w:rPr>
          <w:rFonts w:ascii="Century Gothic" w:hAnsi="Century Gothic"/>
          <w:sz w:val="20"/>
          <w:szCs w:val="20"/>
          <w:lang w:val="en-US"/>
        </w:rPr>
      </w:pPr>
      <w:r w:rsidRPr="00AE07E7">
        <w:rPr>
          <w:rFonts w:ascii="Century Gothic" w:hAnsi="Century Gothic"/>
          <w:sz w:val="20"/>
          <w:szCs w:val="20"/>
          <w:lang w:val="en-US"/>
        </w:rPr>
        <w:t xml:space="preserve">For further questions, please contact at: </w:t>
      </w:r>
      <w:hyperlink r:id="rId17">
        <w:r w:rsidRPr="00AE07E7">
          <w:rPr>
            <w:rStyle w:val="Hyperlink"/>
            <w:rFonts w:ascii="Century Gothic" w:hAnsi="Century Gothic"/>
            <w:sz w:val="20"/>
            <w:szCs w:val="20"/>
            <w:lang w:val="en-US"/>
          </w:rPr>
          <w:t>procurement.al@coleurope.eu</w:t>
        </w:r>
      </w:hyperlink>
      <w:r w:rsidRPr="00AE07E7">
        <w:rPr>
          <w:rFonts w:ascii="Century Gothic" w:hAnsi="Century Gothic"/>
          <w:sz w:val="20"/>
          <w:szCs w:val="20"/>
          <w:lang w:val="en-US"/>
        </w:rPr>
        <w:t>.</w:t>
      </w:r>
    </w:p>
    <w:p w14:paraId="3D423163" w14:textId="77777777" w:rsidR="00AE07E7" w:rsidRPr="00AE07E7" w:rsidRDefault="00AE07E7" w:rsidP="003E05A2">
      <w:pPr>
        <w:pStyle w:val="BodyText"/>
        <w:jc w:val="both"/>
        <w:rPr>
          <w:rFonts w:ascii="Century Gothic" w:hAnsi="Century Gothic"/>
          <w:sz w:val="20"/>
          <w:szCs w:val="20"/>
          <w:lang w:val="en-US"/>
        </w:rPr>
      </w:pPr>
    </w:p>
    <w:p w14:paraId="2F6D802D" w14:textId="44EB8F1C" w:rsidR="00AE07E7" w:rsidRPr="00532285" w:rsidRDefault="00AE07E7" w:rsidP="003E05A2">
      <w:pPr>
        <w:pStyle w:val="BodyText"/>
        <w:numPr>
          <w:ilvl w:val="1"/>
          <w:numId w:val="41"/>
        </w:numPr>
        <w:ind w:left="709" w:hanging="425"/>
        <w:jc w:val="both"/>
        <w:rPr>
          <w:rFonts w:ascii="Century Gothic" w:hAnsi="Century Gothic"/>
          <w:b/>
          <w:bCs/>
          <w:sz w:val="20"/>
          <w:szCs w:val="20"/>
          <w:lang w:val="en-US"/>
        </w:rPr>
      </w:pPr>
      <w:r w:rsidRPr="00532285">
        <w:rPr>
          <w:rFonts w:ascii="Century Gothic" w:hAnsi="Century Gothic"/>
          <w:b/>
          <w:bCs/>
          <w:sz w:val="20"/>
          <w:szCs w:val="20"/>
          <w:lang w:val="en-US"/>
        </w:rPr>
        <w:t>Price elements in the quotation</w:t>
      </w:r>
    </w:p>
    <w:p w14:paraId="16DB16B1" w14:textId="77777777" w:rsidR="00AE07E7" w:rsidRPr="00532285" w:rsidRDefault="00AE07E7" w:rsidP="003E05A2">
      <w:pPr>
        <w:pStyle w:val="BodyText"/>
        <w:jc w:val="both"/>
        <w:rPr>
          <w:rFonts w:ascii="Century Gothic" w:hAnsi="Century Gothic"/>
          <w:sz w:val="20"/>
          <w:szCs w:val="20"/>
          <w:lang w:val="en-US"/>
        </w:rPr>
      </w:pPr>
    </w:p>
    <w:p w14:paraId="6E023DB2" w14:textId="0CD92E3B" w:rsidR="00AE07E7" w:rsidRPr="00AE07E7" w:rsidRDefault="00AE07E7" w:rsidP="003E05A2">
      <w:pPr>
        <w:pStyle w:val="BodyText"/>
        <w:jc w:val="both"/>
        <w:rPr>
          <w:rFonts w:ascii="Century Gothic" w:hAnsi="Century Gothic"/>
          <w:sz w:val="20"/>
          <w:szCs w:val="20"/>
          <w:lang w:val="en-US"/>
        </w:rPr>
      </w:pPr>
      <w:r w:rsidRPr="00AE07E7">
        <w:rPr>
          <w:rFonts w:ascii="Century Gothic" w:hAnsi="Century Gothic"/>
          <w:sz w:val="20"/>
          <w:szCs w:val="20"/>
          <w:lang w:val="en-US"/>
        </w:rPr>
        <w:t xml:space="preserve">The supplier/service provider is deemed to have included </w:t>
      </w:r>
      <w:r w:rsidR="003E05A2">
        <w:rPr>
          <w:rFonts w:ascii="Century Gothic" w:hAnsi="Century Gothic"/>
          <w:sz w:val="20"/>
          <w:szCs w:val="20"/>
          <w:lang w:val="en-US"/>
        </w:rPr>
        <w:t>all costs and charges in its prices</w:t>
      </w:r>
      <w:r w:rsidRPr="00AE07E7">
        <w:rPr>
          <w:rFonts w:ascii="Century Gothic" w:hAnsi="Century Gothic"/>
          <w:sz w:val="20"/>
          <w:szCs w:val="20"/>
          <w:lang w:val="en-US"/>
        </w:rPr>
        <w:t>.</w:t>
      </w:r>
    </w:p>
    <w:p w14:paraId="6705B4BF" w14:textId="6681E1E2" w:rsidR="00AE07E7" w:rsidRPr="00AE07E7" w:rsidRDefault="00AE07E7" w:rsidP="003E05A2">
      <w:pPr>
        <w:pStyle w:val="BodyText"/>
        <w:jc w:val="both"/>
        <w:rPr>
          <w:rFonts w:ascii="Century Gothic" w:hAnsi="Century Gothic"/>
          <w:sz w:val="20"/>
          <w:szCs w:val="20"/>
          <w:lang w:val="en-US"/>
        </w:rPr>
      </w:pPr>
      <w:r w:rsidRPr="59FBC4D0">
        <w:rPr>
          <w:rFonts w:ascii="Century Gothic" w:hAnsi="Century Gothic"/>
          <w:sz w:val="20"/>
          <w:szCs w:val="20"/>
          <w:lang w:val="en-US"/>
        </w:rPr>
        <w:t xml:space="preserve">A detailed breakdown of the </w:t>
      </w:r>
      <w:r w:rsidR="003E05A2">
        <w:rPr>
          <w:rFonts w:ascii="Century Gothic" w:hAnsi="Century Gothic"/>
          <w:sz w:val="20"/>
          <w:szCs w:val="20"/>
          <w:lang w:val="en-US"/>
        </w:rPr>
        <w:t>supplier/service provider's quotation is specified in Annex 1 of the Tender</w:t>
      </w:r>
      <w:r w:rsidRPr="59FBC4D0">
        <w:rPr>
          <w:rFonts w:ascii="Century Gothic" w:hAnsi="Century Gothic"/>
          <w:sz w:val="20"/>
          <w:szCs w:val="20"/>
          <w:lang w:val="en-US"/>
        </w:rPr>
        <w:t xml:space="preserve"> form.</w:t>
      </w:r>
    </w:p>
    <w:p w14:paraId="2591BF5B" w14:textId="3EF3EDAE" w:rsidR="59FBC4D0" w:rsidRDefault="59FBC4D0" w:rsidP="003E05A2">
      <w:pPr>
        <w:pStyle w:val="BodyText"/>
        <w:jc w:val="both"/>
        <w:rPr>
          <w:rFonts w:ascii="Century Gothic" w:hAnsi="Century Gothic"/>
          <w:sz w:val="20"/>
          <w:szCs w:val="20"/>
          <w:lang w:val="en-US"/>
        </w:rPr>
      </w:pPr>
    </w:p>
    <w:p w14:paraId="60F3F08E" w14:textId="77777777" w:rsidR="00AE07E7" w:rsidRPr="00AE07E7" w:rsidRDefault="00AE07E7" w:rsidP="003E05A2">
      <w:pPr>
        <w:pStyle w:val="BodyText"/>
        <w:jc w:val="both"/>
        <w:rPr>
          <w:rFonts w:ascii="Century Gothic" w:hAnsi="Century Gothic"/>
          <w:sz w:val="20"/>
          <w:szCs w:val="20"/>
          <w:lang w:val="en-US"/>
        </w:rPr>
      </w:pPr>
      <w:r w:rsidRPr="00AE07E7">
        <w:rPr>
          <w:rFonts w:ascii="Century Gothic" w:hAnsi="Century Gothic"/>
          <w:sz w:val="20"/>
          <w:szCs w:val="20"/>
          <w:lang w:val="en-US"/>
        </w:rPr>
        <w:t>In any case, the contracting authority assumes an all-in price.</w:t>
      </w:r>
    </w:p>
    <w:p w14:paraId="09606A61" w14:textId="77777777" w:rsidR="00AE07E7" w:rsidRPr="00AE07E7" w:rsidRDefault="00AE07E7" w:rsidP="003E05A2">
      <w:pPr>
        <w:pStyle w:val="BodyText"/>
        <w:jc w:val="both"/>
        <w:rPr>
          <w:rFonts w:ascii="Century Gothic" w:hAnsi="Century Gothic"/>
          <w:sz w:val="20"/>
          <w:szCs w:val="20"/>
          <w:lang w:val="en-US"/>
        </w:rPr>
      </w:pPr>
    </w:p>
    <w:p w14:paraId="52DDC934" w14:textId="43827DC0" w:rsidR="00AE07E7" w:rsidRPr="00AE07E7" w:rsidRDefault="00AE07E7" w:rsidP="003E05A2">
      <w:pPr>
        <w:pStyle w:val="BodyText"/>
        <w:numPr>
          <w:ilvl w:val="1"/>
          <w:numId w:val="41"/>
        </w:numPr>
        <w:ind w:left="709" w:hanging="425"/>
        <w:jc w:val="both"/>
        <w:rPr>
          <w:rFonts w:ascii="Century Gothic" w:hAnsi="Century Gothic"/>
          <w:b/>
          <w:bCs/>
          <w:sz w:val="20"/>
          <w:szCs w:val="20"/>
        </w:rPr>
      </w:pPr>
      <w:proofErr w:type="spellStart"/>
      <w:r w:rsidRPr="00AE07E7">
        <w:rPr>
          <w:rFonts w:ascii="Century Gothic" w:hAnsi="Century Gothic"/>
          <w:b/>
          <w:bCs/>
          <w:sz w:val="20"/>
          <w:szCs w:val="20"/>
        </w:rPr>
        <w:t>Payment</w:t>
      </w:r>
      <w:proofErr w:type="spellEnd"/>
      <w:r w:rsidRPr="00AE07E7">
        <w:rPr>
          <w:rFonts w:ascii="Century Gothic" w:hAnsi="Century Gothic"/>
          <w:b/>
          <w:bCs/>
          <w:sz w:val="20"/>
          <w:szCs w:val="20"/>
        </w:rPr>
        <w:t xml:space="preserve"> </w:t>
      </w:r>
    </w:p>
    <w:p w14:paraId="217CB20D" w14:textId="77777777" w:rsidR="00AE07E7" w:rsidRPr="00AE07E7" w:rsidRDefault="00AE07E7" w:rsidP="003E05A2">
      <w:pPr>
        <w:pStyle w:val="BodyText"/>
        <w:jc w:val="both"/>
        <w:rPr>
          <w:rFonts w:ascii="Century Gothic" w:hAnsi="Century Gothic"/>
          <w:sz w:val="20"/>
          <w:szCs w:val="20"/>
        </w:rPr>
      </w:pPr>
    </w:p>
    <w:p w14:paraId="47C74E40" w14:textId="77777777" w:rsidR="00AE07E7" w:rsidRPr="00AE07E7" w:rsidRDefault="00AE07E7" w:rsidP="003E05A2">
      <w:pPr>
        <w:pStyle w:val="BodyText"/>
        <w:jc w:val="both"/>
        <w:rPr>
          <w:rFonts w:ascii="Century Gothic" w:hAnsi="Century Gothic"/>
          <w:sz w:val="20"/>
          <w:szCs w:val="20"/>
          <w:lang w:val="en-US"/>
        </w:rPr>
      </w:pPr>
      <w:r w:rsidRPr="59FBC4D0">
        <w:rPr>
          <w:rFonts w:ascii="Century Gothic" w:hAnsi="Century Gothic"/>
          <w:sz w:val="20"/>
          <w:szCs w:val="20"/>
          <w:lang w:val="en-US"/>
        </w:rPr>
        <w:t xml:space="preserve">The invoice must be in EUR. </w:t>
      </w:r>
    </w:p>
    <w:p w14:paraId="6B217C3E" w14:textId="5343F32A" w:rsidR="59FBC4D0" w:rsidRDefault="59FBC4D0" w:rsidP="003E05A2">
      <w:pPr>
        <w:pStyle w:val="BodyText"/>
        <w:jc w:val="both"/>
        <w:rPr>
          <w:rFonts w:ascii="Century Gothic" w:hAnsi="Century Gothic"/>
          <w:sz w:val="20"/>
          <w:szCs w:val="20"/>
          <w:lang w:val="en-US"/>
        </w:rPr>
      </w:pPr>
    </w:p>
    <w:p w14:paraId="4411C990" w14:textId="77777777" w:rsidR="00AE07E7" w:rsidRPr="00AE07E7" w:rsidRDefault="00AE07E7" w:rsidP="003E05A2">
      <w:pPr>
        <w:pStyle w:val="BodyText"/>
        <w:jc w:val="both"/>
        <w:rPr>
          <w:rFonts w:ascii="Century Gothic" w:hAnsi="Century Gothic"/>
          <w:sz w:val="20"/>
          <w:szCs w:val="20"/>
          <w:lang w:val="en-US"/>
        </w:rPr>
      </w:pPr>
      <w:r w:rsidRPr="00AE07E7">
        <w:rPr>
          <w:rFonts w:ascii="Century Gothic" w:hAnsi="Century Gothic"/>
          <w:sz w:val="20"/>
          <w:szCs w:val="20"/>
          <w:lang w:val="en-US"/>
        </w:rPr>
        <w:t>Upon receiving the order from the COET contact person, the invoice should be issued.</w:t>
      </w:r>
    </w:p>
    <w:p w14:paraId="796E6AC2" w14:textId="77777777" w:rsidR="00AE07E7" w:rsidRPr="00AE07E7" w:rsidRDefault="00AE07E7" w:rsidP="003E05A2">
      <w:pPr>
        <w:pStyle w:val="BodyText"/>
        <w:jc w:val="both"/>
        <w:rPr>
          <w:rFonts w:ascii="Century Gothic" w:hAnsi="Century Gothic"/>
          <w:sz w:val="20"/>
          <w:szCs w:val="20"/>
          <w:lang w:val="en-US"/>
        </w:rPr>
      </w:pPr>
    </w:p>
    <w:p w14:paraId="1C027F54" w14:textId="77777777" w:rsidR="00AE07E7" w:rsidRPr="00AE07E7" w:rsidRDefault="00AE07E7" w:rsidP="003E05A2">
      <w:pPr>
        <w:pStyle w:val="BodyText"/>
        <w:jc w:val="both"/>
        <w:rPr>
          <w:rFonts w:ascii="Century Gothic" w:hAnsi="Century Gothic"/>
          <w:sz w:val="20"/>
          <w:szCs w:val="20"/>
          <w:lang w:val="en-US"/>
        </w:rPr>
      </w:pPr>
      <w:r w:rsidRPr="00AE07E7">
        <w:rPr>
          <w:rFonts w:ascii="Century Gothic" w:hAnsi="Century Gothic"/>
          <w:sz w:val="20"/>
          <w:szCs w:val="20"/>
          <w:lang w:val="en-US"/>
        </w:rPr>
        <w:t>Payment shall be made within a payment period of 30 days from the submission of the invoice with the following details:</w:t>
      </w:r>
    </w:p>
    <w:p w14:paraId="26DB6DE4" w14:textId="5B4BB50A" w:rsidR="00AE07E7" w:rsidRPr="00AE07E7" w:rsidRDefault="00AE07E7" w:rsidP="003E05A2">
      <w:pPr>
        <w:pStyle w:val="BodyText"/>
        <w:numPr>
          <w:ilvl w:val="0"/>
          <w:numId w:val="3"/>
        </w:numPr>
        <w:jc w:val="both"/>
        <w:rPr>
          <w:rFonts w:ascii="Century Gothic" w:hAnsi="Century Gothic"/>
          <w:b/>
          <w:bCs/>
          <w:sz w:val="20"/>
          <w:szCs w:val="20"/>
          <w:lang w:val="en-US"/>
        </w:rPr>
      </w:pPr>
      <w:r w:rsidRPr="7136B9FE">
        <w:rPr>
          <w:rFonts w:ascii="Century Gothic" w:hAnsi="Century Gothic"/>
          <w:sz w:val="20"/>
          <w:szCs w:val="20"/>
          <w:lang w:val="en-GB"/>
        </w:rPr>
        <w:t xml:space="preserve">Process and invoice identifiers, including the reference of this public contract: </w:t>
      </w:r>
      <w:r w:rsidR="00875244" w:rsidRPr="7136B9FE">
        <w:rPr>
          <w:rFonts w:ascii="Century Gothic" w:hAnsi="Century Gothic"/>
          <w:b/>
          <w:bCs/>
          <w:sz w:val="20"/>
          <w:szCs w:val="20"/>
          <w:lang w:val="en-US"/>
        </w:rPr>
        <w:t>Offer:</w:t>
      </w:r>
      <w:r w:rsidR="003E05A2">
        <w:rPr>
          <w:rFonts w:ascii="Century Gothic" w:hAnsi="Century Gothic"/>
          <w:b/>
          <w:bCs/>
          <w:sz w:val="20"/>
          <w:szCs w:val="20"/>
          <w:lang w:val="en-US"/>
        </w:rPr>
        <w:t xml:space="preserve"> 04</w:t>
      </w:r>
      <w:r w:rsidR="00875244" w:rsidRPr="7136B9FE">
        <w:rPr>
          <w:rFonts w:ascii="Century Gothic" w:hAnsi="Century Gothic"/>
          <w:b/>
          <w:bCs/>
          <w:sz w:val="20"/>
          <w:szCs w:val="20"/>
          <w:lang w:val="en-US"/>
        </w:rPr>
        <w:t xml:space="preserve">052026_Lot 2: Time &amp; Attendance Management System </w:t>
      </w:r>
    </w:p>
    <w:p w14:paraId="4B139C65" w14:textId="77777777" w:rsidR="00AE07E7" w:rsidRPr="00AE07E7" w:rsidRDefault="00AE07E7" w:rsidP="003E05A2">
      <w:pPr>
        <w:pStyle w:val="BodyText"/>
        <w:numPr>
          <w:ilvl w:val="0"/>
          <w:numId w:val="3"/>
        </w:numPr>
        <w:jc w:val="both"/>
        <w:rPr>
          <w:rFonts w:ascii="Century Gothic" w:hAnsi="Century Gothic"/>
          <w:sz w:val="20"/>
          <w:szCs w:val="20"/>
          <w:lang w:val="en-GB"/>
        </w:rPr>
      </w:pPr>
      <w:r w:rsidRPr="00AE07E7">
        <w:rPr>
          <w:rFonts w:ascii="Century Gothic" w:hAnsi="Century Gothic"/>
          <w:sz w:val="20"/>
          <w:szCs w:val="20"/>
          <w:lang w:val="en-GB"/>
        </w:rPr>
        <w:t>Invoice period.</w:t>
      </w:r>
    </w:p>
    <w:p w14:paraId="4A639CFE" w14:textId="77777777" w:rsidR="00AE07E7" w:rsidRPr="00AE07E7" w:rsidRDefault="00AE07E7" w:rsidP="003E05A2">
      <w:pPr>
        <w:pStyle w:val="BodyText"/>
        <w:numPr>
          <w:ilvl w:val="0"/>
          <w:numId w:val="4"/>
        </w:numPr>
        <w:jc w:val="both"/>
        <w:rPr>
          <w:rFonts w:ascii="Century Gothic" w:hAnsi="Century Gothic"/>
          <w:sz w:val="20"/>
          <w:szCs w:val="20"/>
          <w:lang w:val="en-GB"/>
        </w:rPr>
      </w:pPr>
      <w:r w:rsidRPr="00AE07E7">
        <w:rPr>
          <w:rFonts w:ascii="Century Gothic" w:hAnsi="Century Gothic"/>
          <w:sz w:val="20"/>
          <w:szCs w:val="20"/>
          <w:lang w:val="en-GB"/>
        </w:rPr>
        <w:t>Information regarding the Contractor.</w:t>
      </w:r>
    </w:p>
    <w:p w14:paraId="6A8A8EFE" w14:textId="77777777" w:rsidR="00AE07E7" w:rsidRPr="00AE07E7" w:rsidRDefault="00AE07E7" w:rsidP="003E05A2">
      <w:pPr>
        <w:pStyle w:val="BodyText"/>
        <w:numPr>
          <w:ilvl w:val="0"/>
          <w:numId w:val="4"/>
        </w:numPr>
        <w:jc w:val="both"/>
        <w:rPr>
          <w:rFonts w:ascii="Century Gothic" w:hAnsi="Century Gothic"/>
          <w:sz w:val="20"/>
          <w:szCs w:val="20"/>
          <w:lang w:val="en-GB"/>
        </w:rPr>
      </w:pPr>
      <w:r w:rsidRPr="00AE07E7">
        <w:rPr>
          <w:rFonts w:ascii="Century Gothic" w:hAnsi="Century Gothic"/>
          <w:sz w:val="20"/>
          <w:szCs w:val="20"/>
          <w:lang w:val="en-GB"/>
        </w:rPr>
        <w:t>Information regarding the Contracting Authority.</w:t>
      </w:r>
    </w:p>
    <w:p w14:paraId="609C947E" w14:textId="77777777" w:rsidR="00AE07E7" w:rsidRPr="00AE07E7" w:rsidRDefault="00AE07E7" w:rsidP="003E05A2">
      <w:pPr>
        <w:pStyle w:val="BodyText"/>
        <w:numPr>
          <w:ilvl w:val="0"/>
          <w:numId w:val="4"/>
        </w:numPr>
        <w:jc w:val="both"/>
        <w:rPr>
          <w:rFonts w:ascii="Century Gothic" w:hAnsi="Century Gothic"/>
          <w:sz w:val="20"/>
          <w:szCs w:val="20"/>
          <w:lang w:val="en-GB"/>
        </w:rPr>
      </w:pPr>
      <w:r w:rsidRPr="00AE07E7">
        <w:rPr>
          <w:rFonts w:ascii="Century Gothic" w:hAnsi="Century Gothic"/>
          <w:sz w:val="20"/>
          <w:szCs w:val="20"/>
          <w:lang w:val="en-GB"/>
        </w:rPr>
        <w:t>Information on payee.</w:t>
      </w:r>
    </w:p>
    <w:p w14:paraId="71F98707" w14:textId="77777777" w:rsidR="00AE07E7" w:rsidRPr="00AE07E7" w:rsidRDefault="00AE07E7" w:rsidP="003E05A2">
      <w:pPr>
        <w:pStyle w:val="BodyText"/>
        <w:numPr>
          <w:ilvl w:val="0"/>
          <w:numId w:val="4"/>
        </w:numPr>
        <w:jc w:val="both"/>
        <w:rPr>
          <w:rFonts w:ascii="Century Gothic" w:hAnsi="Century Gothic"/>
          <w:sz w:val="20"/>
          <w:szCs w:val="20"/>
          <w:lang w:val="en-GB"/>
        </w:rPr>
      </w:pPr>
      <w:r w:rsidRPr="00AE07E7">
        <w:rPr>
          <w:rFonts w:ascii="Century Gothic" w:hAnsi="Century Gothic"/>
          <w:sz w:val="20"/>
          <w:szCs w:val="20"/>
          <w:lang w:val="en-GB"/>
        </w:rPr>
        <w:t>Delivery details.</w:t>
      </w:r>
    </w:p>
    <w:p w14:paraId="0CBE0EE8" w14:textId="77777777" w:rsidR="00AE07E7" w:rsidRPr="00AE07E7" w:rsidRDefault="00AE07E7" w:rsidP="003E05A2">
      <w:pPr>
        <w:pStyle w:val="BodyText"/>
        <w:numPr>
          <w:ilvl w:val="0"/>
          <w:numId w:val="4"/>
        </w:numPr>
        <w:jc w:val="both"/>
        <w:rPr>
          <w:rFonts w:ascii="Century Gothic" w:hAnsi="Century Gothic"/>
          <w:sz w:val="20"/>
          <w:szCs w:val="20"/>
          <w:lang w:val="en-GB"/>
        </w:rPr>
      </w:pPr>
      <w:r w:rsidRPr="00AE07E7">
        <w:rPr>
          <w:rFonts w:ascii="Century Gothic" w:hAnsi="Century Gothic"/>
          <w:sz w:val="20"/>
          <w:szCs w:val="20"/>
          <w:lang w:val="en-GB"/>
        </w:rPr>
        <w:t>Payment instructions.</w:t>
      </w:r>
    </w:p>
    <w:p w14:paraId="724E9B64" w14:textId="77777777" w:rsidR="00AE07E7" w:rsidRPr="00AE07E7" w:rsidRDefault="00AE07E7" w:rsidP="003E05A2">
      <w:pPr>
        <w:pStyle w:val="BodyText"/>
        <w:numPr>
          <w:ilvl w:val="0"/>
          <w:numId w:val="4"/>
        </w:numPr>
        <w:jc w:val="both"/>
        <w:rPr>
          <w:rFonts w:ascii="Century Gothic" w:hAnsi="Century Gothic"/>
          <w:sz w:val="20"/>
          <w:szCs w:val="20"/>
          <w:lang w:val="en-GB"/>
        </w:rPr>
      </w:pPr>
      <w:r w:rsidRPr="00AE07E7">
        <w:rPr>
          <w:rFonts w:ascii="Century Gothic" w:hAnsi="Century Gothic"/>
          <w:sz w:val="20"/>
          <w:szCs w:val="20"/>
          <w:lang w:val="en-GB"/>
        </w:rPr>
        <w:t>Allowance or charge information.</w:t>
      </w:r>
    </w:p>
    <w:p w14:paraId="4CAC459C" w14:textId="77777777" w:rsidR="00AE07E7" w:rsidRPr="00AE07E7" w:rsidRDefault="00AE07E7" w:rsidP="003E05A2">
      <w:pPr>
        <w:pStyle w:val="BodyText"/>
        <w:numPr>
          <w:ilvl w:val="0"/>
          <w:numId w:val="4"/>
        </w:numPr>
        <w:jc w:val="both"/>
        <w:rPr>
          <w:rFonts w:ascii="Century Gothic" w:hAnsi="Century Gothic"/>
          <w:sz w:val="20"/>
          <w:szCs w:val="20"/>
          <w:lang w:val="en-GB"/>
        </w:rPr>
      </w:pPr>
      <w:r w:rsidRPr="00AE07E7">
        <w:rPr>
          <w:rFonts w:ascii="Century Gothic" w:hAnsi="Century Gothic"/>
          <w:sz w:val="20"/>
          <w:szCs w:val="20"/>
          <w:lang w:val="en-GB"/>
        </w:rPr>
        <w:t>Invoice line-item information.</w:t>
      </w:r>
    </w:p>
    <w:p w14:paraId="07F75C4C" w14:textId="77777777" w:rsidR="00AE07E7" w:rsidRPr="00AE07E7" w:rsidRDefault="00AE07E7" w:rsidP="003E05A2">
      <w:pPr>
        <w:pStyle w:val="BodyText"/>
        <w:numPr>
          <w:ilvl w:val="0"/>
          <w:numId w:val="4"/>
        </w:numPr>
        <w:jc w:val="both"/>
        <w:rPr>
          <w:rFonts w:ascii="Century Gothic" w:hAnsi="Century Gothic"/>
          <w:sz w:val="20"/>
          <w:szCs w:val="20"/>
          <w:lang w:val="en-GB"/>
        </w:rPr>
      </w:pPr>
      <w:r w:rsidRPr="00AE07E7">
        <w:rPr>
          <w:rFonts w:ascii="Century Gothic" w:hAnsi="Century Gothic"/>
          <w:sz w:val="20"/>
          <w:szCs w:val="20"/>
          <w:lang w:val="en-GB"/>
        </w:rPr>
        <w:t>Invoice totals.</w:t>
      </w:r>
    </w:p>
    <w:p w14:paraId="379C954B" w14:textId="77777777" w:rsidR="00AE07E7" w:rsidRPr="00AE07E7" w:rsidRDefault="00AE07E7" w:rsidP="003E05A2">
      <w:pPr>
        <w:pStyle w:val="BodyText"/>
        <w:numPr>
          <w:ilvl w:val="0"/>
          <w:numId w:val="4"/>
        </w:numPr>
        <w:jc w:val="both"/>
        <w:rPr>
          <w:rFonts w:ascii="Century Gothic" w:hAnsi="Century Gothic"/>
          <w:sz w:val="20"/>
          <w:szCs w:val="20"/>
          <w:lang w:val="en-GB"/>
        </w:rPr>
      </w:pPr>
      <w:r w:rsidRPr="00AE07E7">
        <w:rPr>
          <w:rFonts w:ascii="Century Gothic" w:hAnsi="Century Gothic"/>
          <w:sz w:val="20"/>
          <w:szCs w:val="20"/>
          <w:lang w:val="en-GB"/>
        </w:rPr>
        <w:t xml:space="preserve">VAT breakdown. </w:t>
      </w:r>
    </w:p>
    <w:p w14:paraId="0D18353E" w14:textId="77777777" w:rsidR="00AE07E7" w:rsidRPr="00AE07E7" w:rsidRDefault="00AE07E7" w:rsidP="003E05A2">
      <w:pPr>
        <w:pStyle w:val="BodyText"/>
        <w:jc w:val="both"/>
        <w:rPr>
          <w:rFonts w:ascii="Century Gothic" w:hAnsi="Century Gothic"/>
          <w:sz w:val="20"/>
          <w:szCs w:val="20"/>
        </w:rPr>
      </w:pPr>
    </w:p>
    <w:p w14:paraId="74BF3A93" w14:textId="77EAB26C" w:rsidR="00AE07E7" w:rsidRPr="00AE07E7" w:rsidRDefault="00AE07E7" w:rsidP="003E05A2">
      <w:pPr>
        <w:pStyle w:val="BodyText"/>
        <w:jc w:val="both"/>
        <w:rPr>
          <w:rFonts w:ascii="Century Gothic" w:hAnsi="Century Gothic"/>
          <w:sz w:val="20"/>
          <w:szCs w:val="20"/>
          <w:lang w:val="en-GB"/>
        </w:rPr>
      </w:pPr>
      <w:r w:rsidRPr="59FBC4D0">
        <w:rPr>
          <w:rFonts w:ascii="Century Gothic" w:hAnsi="Century Gothic"/>
          <w:sz w:val="20"/>
          <w:szCs w:val="20"/>
          <w:lang w:val="en-GB"/>
        </w:rPr>
        <w:t xml:space="preserve">Invoices will </w:t>
      </w:r>
      <w:r w:rsidR="003E05A2">
        <w:rPr>
          <w:rFonts w:ascii="Century Gothic" w:hAnsi="Century Gothic"/>
          <w:sz w:val="20"/>
          <w:szCs w:val="20"/>
          <w:lang w:val="en-GB"/>
        </w:rPr>
        <w:t>also be sent</w:t>
      </w:r>
      <w:r w:rsidRPr="59FBC4D0">
        <w:rPr>
          <w:rFonts w:ascii="Century Gothic" w:hAnsi="Century Gothic"/>
          <w:sz w:val="20"/>
          <w:szCs w:val="20"/>
          <w:lang w:val="en-GB"/>
        </w:rPr>
        <w:t xml:space="preserve"> via email to: </w:t>
      </w:r>
      <w:hyperlink r:id="rId18">
        <w:r w:rsidRPr="59FBC4D0">
          <w:rPr>
            <w:rStyle w:val="Hyperlink"/>
            <w:rFonts w:ascii="Century Gothic" w:hAnsi="Century Gothic"/>
            <w:sz w:val="20"/>
            <w:szCs w:val="20"/>
            <w:lang w:val="en-US"/>
          </w:rPr>
          <w:t>finance.al</w:t>
        </w:r>
        <w:r w:rsidRPr="59FBC4D0">
          <w:rPr>
            <w:rStyle w:val="Hyperlink"/>
            <w:rFonts w:ascii="Century Gothic" w:hAnsi="Century Gothic"/>
            <w:sz w:val="20"/>
            <w:szCs w:val="20"/>
            <w:lang w:val="en-GB"/>
          </w:rPr>
          <w:t>@coleurope.eu</w:t>
        </w:r>
      </w:hyperlink>
      <w:r w:rsidRPr="59FBC4D0">
        <w:rPr>
          <w:rFonts w:ascii="Century Gothic" w:hAnsi="Century Gothic"/>
          <w:sz w:val="20"/>
          <w:szCs w:val="20"/>
          <w:lang w:val="en-GB"/>
        </w:rPr>
        <w:t xml:space="preserve">. </w:t>
      </w:r>
    </w:p>
    <w:p w14:paraId="06D17A90" w14:textId="35B8003E" w:rsidR="59FBC4D0" w:rsidRDefault="59FBC4D0" w:rsidP="003E05A2">
      <w:pPr>
        <w:pStyle w:val="BodyText"/>
        <w:jc w:val="both"/>
        <w:rPr>
          <w:rFonts w:ascii="Century Gothic" w:hAnsi="Century Gothic"/>
          <w:sz w:val="20"/>
          <w:szCs w:val="20"/>
          <w:lang w:val="en-GB"/>
        </w:rPr>
      </w:pPr>
    </w:p>
    <w:p w14:paraId="67371C4D" w14:textId="77777777" w:rsidR="00AE07E7" w:rsidRPr="00AE07E7" w:rsidRDefault="00AE07E7" w:rsidP="003E05A2">
      <w:pPr>
        <w:pStyle w:val="BodyText"/>
        <w:jc w:val="both"/>
        <w:rPr>
          <w:rFonts w:ascii="Century Gothic" w:hAnsi="Century Gothic"/>
          <w:sz w:val="20"/>
          <w:szCs w:val="20"/>
          <w:lang w:val="en-GB"/>
        </w:rPr>
      </w:pPr>
      <w:r w:rsidRPr="59FBC4D0">
        <w:rPr>
          <w:rFonts w:ascii="Century Gothic" w:hAnsi="Century Gothic"/>
          <w:sz w:val="20"/>
          <w:szCs w:val="20"/>
          <w:lang w:val="en-GB"/>
        </w:rPr>
        <w:t xml:space="preserve">The invoice counts as a claim. </w:t>
      </w:r>
    </w:p>
    <w:p w14:paraId="0F1CE343" w14:textId="07105147" w:rsidR="59FBC4D0" w:rsidRDefault="59FBC4D0" w:rsidP="003E05A2">
      <w:pPr>
        <w:pStyle w:val="BodyText"/>
        <w:jc w:val="both"/>
        <w:rPr>
          <w:rFonts w:ascii="Century Gothic" w:hAnsi="Century Gothic"/>
          <w:sz w:val="20"/>
          <w:szCs w:val="20"/>
          <w:lang w:val="en-GB"/>
        </w:rPr>
      </w:pPr>
    </w:p>
    <w:p w14:paraId="48459C66" w14:textId="60DD90BA" w:rsidR="00AE07E7" w:rsidRPr="00AE07E7" w:rsidRDefault="003E05A2" w:rsidP="003E05A2">
      <w:pPr>
        <w:pStyle w:val="BodyText"/>
        <w:jc w:val="both"/>
        <w:rPr>
          <w:rFonts w:ascii="Century Gothic" w:hAnsi="Century Gothic"/>
          <w:sz w:val="20"/>
          <w:szCs w:val="20"/>
          <w:lang w:val="en-GB"/>
        </w:rPr>
      </w:pPr>
      <w:r>
        <w:rPr>
          <w:rFonts w:ascii="Century Gothic" w:hAnsi="Century Gothic"/>
          <w:sz w:val="20"/>
          <w:szCs w:val="20"/>
          <w:lang w:val="en-GB"/>
        </w:rPr>
        <w:t>Electronic</w:t>
      </w:r>
      <w:r w:rsidR="00AE07E7" w:rsidRPr="00AE07E7">
        <w:rPr>
          <w:rFonts w:ascii="Century Gothic" w:hAnsi="Century Gothic"/>
          <w:sz w:val="20"/>
          <w:szCs w:val="20"/>
          <w:lang w:val="en-GB"/>
        </w:rPr>
        <w:t xml:space="preserve"> invoicing is mandatory. Other forms of invoicing will not be accepted.</w:t>
      </w:r>
    </w:p>
    <w:p w14:paraId="318DDA82" w14:textId="77777777" w:rsidR="00AE07E7" w:rsidRPr="00AE07E7" w:rsidRDefault="00AE07E7" w:rsidP="003E05A2">
      <w:pPr>
        <w:pStyle w:val="BodyText"/>
        <w:jc w:val="both"/>
        <w:rPr>
          <w:rFonts w:ascii="Century Gothic" w:hAnsi="Century Gothic"/>
          <w:sz w:val="20"/>
          <w:szCs w:val="20"/>
          <w:lang w:val="en-GB"/>
        </w:rPr>
      </w:pPr>
    </w:p>
    <w:p w14:paraId="2A0484D2" w14:textId="77777777" w:rsidR="00AE07E7" w:rsidRPr="00AE07E7" w:rsidRDefault="00AE07E7" w:rsidP="003E05A2">
      <w:pPr>
        <w:pStyle w:val="BodyText"/>
        <w:jc w:val="both"/>
        <w:rPr>
          <w:rFonts w:ascii="Century Gothic" w:hAnsi="Century Gothic"/>
          <w:sz w:val="20"/>
          <w:szCs w:val="20"/>
          <w:lang w:val="en-GB"/>
        </w:rPr>
      </w:pPr>
    </w:p>
    <w:p w14:paraId="0A682CBB" w14:textId="77777777" w:rsidR="00AE07E7" w:rsidRPr="00AE07E7" w:rsidRDefault="00AE07E7" w:rsidP="003E05A2">
      <w:pPr>
        <w:pStyle w:val="BodyText"/>
        <w:jc w:val="both"/>
        <w:rPr>
          <w:rFonts w:ascii="Century Gothic" w:hAnsi="Century Gothic"/>
          <w:sz w:val="20"/>
          <w:szCs w:val="20"/>
          <w:lang w:val="en-GB"/>
        </w:rPr>
      </w:pPr>
    </w:p>
    <w:p w14:paraId="5988BD80" w14:textId="77777777" w:rsidR="00AE07E7" w:rsidRPr="00AE07E7" w:rsidRDefault="00AE07E7" w:rsidP="003E05A2">
      <w:pPr>
        <w:pStyle w:val="BodyText"/>
        <w:jc w:val="center"/>
        <w:rPr>
          <w:rFonts w:ascii="Century Gothic" w:hAnsi="Century Gothic"/>
          <w:b/>
          <w:bCs/>
          <w:sz w:val="20"/>
          <w:szCs w:val="20"/>
          <w:lang w:val="en-US"/>
        </w:rPr>
      </w:pPr>
      <w:r w:rsidRPr="7136B9FE">
        <w:rPr>
          <w:rFonts w:ascii="Century Gothic" w:hAnsi="Century Gothic"/>
          <w:b/>
          <w:bCs/>
          <w:sz w:val="20"/>
          <w:szCs w:val="20"/>
          <w:lang w:val="en-GB"/>
        </w:rPr>
        <w:br w:type="page"/>
        <w:t>Annex 1: Tender form</w:t>
      </w:r>
    </w:p>
    <w:p w14:paraId="2C484D83" w14:textId="6E4EACE5" w:rsidR="003E05A2" w:rsidRDefault="00AE07E7" w:rsidP="003E05A2">
      <w:pPr>
        <w:pStyle w:val="BodyText"/>
        <w:jc w:val="center"/>
        <w:rPr>
          <w:rFonts w:ascii="Century Gothic" w:hAnsi="Century Gothic"/>
          <w:b/>
          <w:bCs/>
          <w:sz w:val="20"/>
          <w:szCs w:val="20"/>
          <w:lang w:val="en-US"/>
        </w:rPr>
      </w:pPr>
      <w:r w:rsidRPr="7136B9FE">
        <w:rPr>
          <w:rFonts w:ascii="Century Gothic" w:hAnsi="Century Gothic"/>
          <w:b/>
          <w:bCs/>
          <w:sz w:val="20"/>
          <w:szCs w:val="20"/>
          <w:lang w:val="en-GB"/>
        </w:rPr>
        <w:t>Reference:</w:t>
      </w:r>
      <w:r w:rsidRPr="7136B9FE">
        <w:rPr>
          <w:rFonts w:ascii="Century Gothic" w:hAnsi="Century Gothic"/>
          <w:sz w:val="20"/>
          <w:szCs w:val="20"/>
          <w:lang w:val="en-GB"/>
        </w:rPr>
        <w:t xml:space="preserve"> “</w:t>
      </w:r>
      <w:r w:rsidR="00875244" w:rsidRPr="7136B9FE">
        <w:rPr>
          <w:rFonts w:ascii="Century Gothic" w:hAnsi="Century Gothic"/>
          <w:b/>
          <w:bCs/>
          <w:sz w:val="20"/>
          <w:szCs w:val="20"/>
          <w:lang w:val="en-US"/>
        </w:rPr>
        <w:t>Offer:</w:t>
      </w:r>
      <w:r w:rsidR="003E05A2">
        <w:rPr>
          <w:rFonts w:ascii="Century Gothic" w:hAnsi="Century Gothic"/>
          <w:b/>
          <w:bCs/>
          <w:sz w:val="20"/>
          <w:szCs w:val="20"/>
          <w:lang w:val="en-US"/>
        </w:rPr>
        <w:t>04</w:t>
      </w:r>
      <w:r w:rsidR="00875244" w:rsidRPr="7136B9FE">
        <w:rPr>
          <w:rFonts w:ascii="Century Gothic" w:hAnsi="Century Gothic"/>
          <w:b/>
          <w:bCs/>
          <w:sz w:val="20"/>
          <w:szCs w:val="20"/>
          <w:lang w:val="en-US"/>
        </w:rPr>
        <w:t>052026_Lot 2: Time &amp; Attendance Management System</w:t>
      </w:r>
    </w:p>
    <w:p w14:paraId="7C252D81" w14:textId="2DEE5BE6" w:rsidR="00AE07E7" w:rsidRPr="00AE07E7" w:rsidRDefault="00AE07E7" w:rsidP="003E05A2">
      <w:pPr>
        <w:pStyle w:val="BodyText"/>
        <w:jc w:val="center"/>
        <w:rPr>
          <w:rFonts w:ascii="Century Gothic" w:hAnsi="Century Gothic"/>
          <w:i/>
          <w:iCs/>
          <w:sz w:val="20"/>
          <w:szCs w:val="20"/>
          <w:lang w:val="en-US"/>
        </w:rPr>
      </w:pPr>
      <w:r w:rsidRPr="7136B9FE">
        <w:rPr>
          <w:rFonts w:ascii="Century Gothic" w:hAnsi="Century Gothic"/>
          <w:sz w:val="20"/>
          <w:szCs w:val="20"/>
          <w:lang w:val="en-GB"/>
        </w:rPr>
        <w:t>(</w:t>
      </w:r>
      <w:r w:rsidRPr="7136B9FE">
        <w:rPr>
          <w:rFonts w:ascii="Century Gothic" w:hAnsi="Century Gothic"/>
          <w:i/>
          <w:iCs/>
          <w:sz w:val="20"/>
          <w:szCs w:val="20"/>
          <w:lang w:val="en-US"/>
        </w:rPr>
        <w:t>to be stated on all documents and in all communications)</w:t>
      </w:r>
    </w:p>
    <w:p w14:paraId="394FA4A0" w14:textId="77777777" w:rsidR="00AE07E7" w:rsidRPr="00AE07E7" w:rsidRDefault="00AE07E7" w:rsidP="003E05A2">
      <w:pPr>
        <w:pStyle w:val="BodyText"/>
        <w:jc w:val="center"/>
        <w:rPr>
          <w:rFonts w:ascii="Century Gothic" w:hAnsi="Century Gothic"/>
          <w:b/>
          <w:sz w:val="20"/>
          <w:szCs w:val="20"/>
          <w:lang w:val="en-GB"/>
        </w:rPr>
      </w:pPr>
    </w:p>
    <w:p w14:paraId="3F6B6438" w14:textId="77777777" w:rsidR="00AE07E7" w:rsidRPr="00AE07E7" w:rsidRDefault="00AE07E7" w:rsidP="003E05A2">
      <w:pPr>
        <w:pStyle w:val="BodyText"/>
        <w:jc w:val="both"/>
        <w:rPr>
          <w:rFonts w:ascii="Century Gothic" w:hAnsi="Century Gothic"/>
          <w:b/>
          <w:bCs/>
          <w:i/>
          <w:iCs/>
          <w:sz w:val="20"/>
          <w:szCs w:val="20"/>
          <w:u w:val="single"/>
          <w:lang w:val="en-US"/>
        </w:rPr>
      </w:pPr>
      <w:r w:rsidRPr="00AE07E7">
        <w:rPr>
          <w:rFonts w:ascii="Century Gothic" w:hAnsi="Century Gothic"/>
          <w:b/>
          <w:bCs/>
          <w:i/>
          <w:iCs/>
          <w:sz w:val="20"/>
          <w:szCs w:val="20"/>
          <w:u w:val="single"/>
          <w:lang w:val="en-US"/>
        </w:rPr>
        <w:t>1. Supplier Information:</w:t>
      </w:r>
    </w:p>
    <w:p w14:paraId="472B119D" w14:textId="77777777" w:rsidR="00875244" w:rsidRDefault="00875244" w:rsidP="003E05A2">
      <w:pPr>
        <w:pStyle w:val="BodyText"/>
        <w:jc w:val="both"/>
        <w:rPr>
          <w:rFonts w:ascii="Century Gothic" w:hAnsi="Century Gothic"/>
          <w:sz w:val="20"/>
          <w:szCs w:val="20"/>
          <w:lang w:val="en-GB"/>
        </w:rPr>
      </w:pPr>
    </w:p>
    <w:p w14:paraId="15F086DF" w14:textId="4AB2C48C" w:rsidR="00AE07E7" w:rsidRPr="00AE07E7" w:rsidRDefault="00AE07E7" w:rsidP="003E05A2">
      <w:pPr>
        <w:pStyle w:val="BodyText"/>
        <w:jc w:val="both"/>
        <w:rPr>
          <w:rFonts w:ascii="Century Gothic" w:hAnsi="Century Gothic"/>
          <w:sz w:val="20"/>
          <w:szCs w:val="20"/>
          <w:lang w:val="en-GB"/>
        </w:rPr>
      </w:pPr>
      <w:r w:rsidRPr="00AE07E7">
        <w:rPr>
          <w:rFonts w:ascii="Century Gothic" w:hAnsi="Century Gothic"/>
          <w:sz w:val="20"/>
          <w:szCs w:val="20"/>
          <w:lang w:val="en-GB"/>
        </w:rPr>
        <w:t>Company name:                                                                                       Legal form:</w:t>
      </w:r>
    </w:p>
    <w:p w14:paraId="79090628" w14:textId="77777777" w:rsidR="00875244" w:rsidRDefault="00875244" w:rsidP="003E05A2">
      <w:pPr>
        <w:pStyle w:val="BodyText"/>
        <w:jc w:val="both"/>
        <w:rPr>
          <w:rFonts w:ascii="Century Gothic" w:hAnsi="Century Gothic"/>
          <w:sz w:val="20"/>
          <w:szCs w:val="20"/>
          <w:lang w:val="en-GB"/>
        </w:rPr>
      </w:pPr>
    </w:p>
    <w:p w14:paraId="4772DA46" w14:textId="0301D9B1" w:rsidR="00AE07E7" w:rsidRPr="00AE07E7" w:rsidRDefault="00AE07E7" w:rsidP="003E05A2">
      <w:pPr>
        <w:pStyle w:val="BodyText"/>
        <w:jc w:val="both"/>
        <w:rPr>
          <w:rFonts w:ascii="Century Gothic" w:hAnsi="Century Gothic"/>
          <w:sz w:val="20"/>
          <w:szCs w:val="20"/>
          <w:lang w:val="en-GB"/>
        </w:rPr>
      </w:pPr>
      <w:r w:rsidRPr="00AE07E7">
        <w:rPr>
          <w:rFonts w:ascii="Century Gothic" w:hAnsi="Century Gothic"/>
          <w:sz w:val="20"/>
          <w:szCs w:val="20"/>
          <w:lang w:val="en-GB"/>
        </w:rPr>
        <w:t>Nationality:</w:t>
      </w:r>
    </w:p>
    <w:p w14:paraId="67B94EF3" w14:textId="77777777" w:rsidR="00875244" w:rsidRDefault="00875244" w:rsidP="003E05A2">
      <w:pPr>
        <w:pStyle w:val="BodyText"/>
        <w:jc w:val="both"/>
        <w:rPr>
          <w:rFonts w:ascii="Century Gothic" w:hAnsi="Century Gothic"/>
          <w:sz w:val="20"/>
          <w:szCs w:val="20"/>
          <w:lang w:val="en-GB"/>
        </w:rPr>
      </w:pPr>
    </w:p>
    <w:p w14:paraId="1C2C914A" w14:textId="2700E0B5" w:rsidR="00AE07E7" w:rsidRPr="00AE07E7" w:rsidRDefault="00AE07E7" w:rsidP="003E05A2">
      <w:pPr>
        <w:pStyle w:val="BodyText"/>
        <w:jc w:val="both"/>
        <w:rPr>
          <w:rFonts w:ascii="Century Gothic" w:hAnsi="Century Gothic"/>
          <w:sz w:val="20"/>
          <w:szCs w:val="20"/>
          <w:lang w:val="en-GB"/>
        </w:rPr>
      </w:pPr>
      <w:r w:rsidRPr="00AE07E7">
        <w:rPr>
          <w:rFonts w:ascii="Century Gothic" w:hAnsi="Century Gothic"/>
          <w:sz w:val="20"/>
          <w:szCs w:val="20"/>
          <w:lang w:val="en-GB"/>
        </w:rPr>
        <w:t>Registered office (street and house number, municipality and postal code, country):</w:t>
      </w:r>
    </w:p>
    <w:p w14:paraId="5815C7BB" w14:textId="77777777" w:rsidR="00875244" w:rsidRDefault="00875244" w:rsidP="003E05A2">
      <w:pPr>
        <w:pStyle w:val="BodyText"/>
        <w:jc w:val="both"/>
        <w:rPr>
          <w:rFonts w:ascii="Century Gothic" w:hAnsi="Century Gothic"/>
          <w:sz w:val="20"/>
          <w:szCs w:val="20"/>
          <w:lang w:val="en-GB"/>
        </w:rPr>
      </w:pPr>
    </w:p>
    <w:p w14:paraId="74CE7FE6" w14:textId="15FE4E7D" w:rsidR="00AE07E7" w:rsidRPr="00AE07E7" w:rsidRDefault="00AE07E7" w:rsidP="003E05A2">
      <w:pPr>
        <w:pStyle w:val="BodyText"/>
        <w:jc w:val="both"/>
        <w:rPr>
          <w:rFonts w:ascii="Century Gothic" w:hAnsi="Century Gothic"/>
          <w:sz w:val="20"/>
          <w:szCs w:val="20"/>
          <w:lang w:val="en-GB"/>
        </w:rPr>
      </w:pPr>
      <w:r w:rsidRPr="00AE07E7">
        <w:rPr>
          <w:rFonts w:ascii="Century Gothic" w:hAnsi="Century Gothic"/>
          <w:sz w:val="20"/>
          <w:szCs w:val="20"/>
          <w:lang w:val="en-GB"/>
        </w:rPr>
        <w:t xml:space="preserve">Identification number (NIPT): </w:t>
      </w:r>
    </w:p>
    <w:p w14:paraId="79282B00" w14:textId="77777777" w:rsidR="00875244" w:rsidRDefault="00875244" w:rsidP="003E05A2">
      <w:pPr>
        <w:pStyle w:val="BodyText"/>
        <w:jc w:val="both"/>
        <w:rPr>
          <w:rFonts w:ascii="Century Gothic" w:hAnsi="Century Gothic"/>
          <w:sz w:val="20"/>
          <w:szCs w:val="20"/>
          <w:lang w:val="en-GB"/>
        </w:rPr>
      </w:pPr>
    </w:p>
    <w:p w14:paraId="310D875A" w14:textId="39AB3BF6" w:rsidR="00AE07E7" w:rsidRPr="00AE07E7" w:rsidRDefault="00AE07E7" w:rsidP="003E05A2">
      <w:pPr>
        <w:pStyle w:val="BodyText"/>
        <w:jc w:val="both"/>
        <w:rPr>
          <w:rFonts w:ascii="Century Gothic" w:hAnsi="Century Gothic"/>
          <w:sz w:val="20"/>
          <w:szCs w:val="20"/>
          <w:lang w:val="en-GB"/>
        </w:rPr>
      </w:pPr>
      <w:r w:rsidRPr="00AE07E7">
        <w:rPr>
          <w:rFonts w:ascii="Century Gothic" w:hAnsi="Century Gothic"/>
          <w:sz w:val="20"/>
          <w:szCs w:val="20"/>
          <w:lang w:val="en-GB"/>
        </w:rPr>
        <w:t>Website (optional):</w:t>
      </w:r>
    </w:p>
    <w:p w14:paraId="6F0E57A4" w14:textId="77777777" w:rsidR="00AE07E7" w:rsidRPr="00AE07E7" w:rsidRDefault="00AE07E7" w:rsidP="003E05A2">
      <w:pPr>
        <w:pStyle w:val="BodyText"/>
        <w:jc w:val="both"/>
        <w:rPr>
          <w:rFonts w:ascii="Century Gothic" w:hAnsi="Century Gothic"/>
          <w:sz w:val="20"/>
          <w:szCs w:val="20"/>
          <w:u w:val="single"/>
          <w:lang w:val="en-GB"/>
        </w:rPr>
      </w:pPr>
    </w:p>
    <w:p w14:paraId="14452784" w14:textId="77777777" w:rsidR="00AE07E7" w:rsidRPr="00AE07E7" w:rsidRDefault="00AE07E7" w:rsidP="003E05A2">
      <w:pPr>
        <w:pStyle w:val="BodyText"/>
        <w:jc w:val="both"/>
        <w:rPr>
          <w:rFonts w:ascii="Century Gothic" w:hAnsi="Century Gothic"/>
          <w:sz w:val="20"/>
          <w:szCs w:val="20"/>
          <w:lang w:val="en-GB"/>
        </w:rPr>
      </w:pPr>
      <w:r w:rsidRPr="00AE07E7">
        <w:rPr>
          <w:rFonts w:ascii="Century Gothic" w:hAnsi="Century Gothic"/>
          <w:sz w:val="20"/>
          <w:szCs w:val="20"/>
          <w:u w:val="single"/>
          <w:lang w:val="en-GB"/>
        </w:rPr>
        <w:t>Represented by the following signatories</w:t>
      </w:r>
      <w:r w:rsidRPr="00AE07E7">
        <w:rPr>
          <w:rFonts w:ascii="Century Gothic" w:hAnsi="Century Gothic"/>
          <w:sz w:val="20"/>
          <w:szCs w:val="20"/>
          <w:lang w:val="en-GB"/>
        </w:rPr>
        <w:t>:</w:t>
      </w:r>
    </w:p>
    <w:p w14:paraId="7037938F" w14:textId="77777777" w:rsidR="00875244" w:rsidRDefault="00875244" w:rsidP="003E05A2">
      <w:pPr>
        <w:pStyle w:val="BodyText"/>
        <w:jc w:val="both"/>
        <w:rPr>
          <w:rFonts w:ascii="Century Gothic" w:hAnsi="Century Gothic"/>
          <w:sz w:val="20"/>
          <w:szCs w:val="20"/>
          <w:lang w:val="en-GB"/>
        </w:rPr>
      </w:pPr>
    </w:p>
    <w:p w14:paraId="3C09AD06" w14:textId="019946A3" w:rsidR="00AE07E7" w:rsidRPr="00AE07E7" w:rsidRDefault="00AE07E7" w:rsidP="003E05A2">
      <w:pPr>
        <w:pStyle w:val="BodyText"/>
        <w:jc w:val="both"/>
        <w:rPr>
          <w:rFonts w:ascii="Century Gothic" w:hAnsi="Century Gothic"/>
          <w:sz w:val="20"/>
          <w:szCs w:val="20"/>
          <w:lang w:val="en-GB"/>
        </w:rPr>
      </w:pPr>
      <w:r w:rsidRPr="00AE07E7">
        <w:rPr>
          <w:rFonts w:ascii="Century Gothic" w:hAnsi="Century Gothic"/>
          <w:sz w:val="20"/>
          <w:szCs w:val="20"/>
          <w:lang w:val="en-GB"/>
        </w:rPr>
        <w:t>First name and surname:</w:t>
      </w:r>
    </w:p>
    <w:p w14:paraId="3A5557F0" w14:textId="77777777" w:rsidR="00875244" w:rsidRDefault="00875244" w:rsidP="003E05A2">
      <w:pPr>
        <w:pStyle w:val="BodyText"/>
        <w:jc w:val="both"/>
        <w:rPr>
          <w:rFonts w:ascii="Century Gothic" w:hAnsi="Century Gothic"/>
          <w:sz w:val="20"/>
          <w:szCs w:val="20"/>
          <w:lang w:val="en-GB"/>
        </w:rPr>
      </w:pPr>
    </w:p>
    <w:p w14:paraId="5A3F9040" w14:textId="324FCC17" w:rsidR="00AE07E7" w:rsidRPr="00AE07E7" w:rsidRDefault="00AE07E7" w:rsidP="003E05A2">
      <w:pPr>
        <w:pStyle w:val="BodyText"/>
        <w:jc w:val="both"/>
        <w:rPr>
          <w:rFonts w:ascii="Century Gothic" w:hAnsi="Century Gothic"/>
          <w:sz w:val="20"/>
          <w:szCs w:val="20"/>
          <w:lang w:val="en-GB"/>
        </w:rPr>
      </w:pPr>
      <w:r w:rsidRPr="00AE07E7">
        <w:rPr>
          <w:rFonts w:ascii="Century Gothic" w:hAnsi="Century Gothic"/>
          <w:sz w:val="20"/>
          <w:szCs w:val="20"/>
          <w:lang w:val="en-GB"/>
        </w:rPr>
        <w:t>Function or capacity:</w:t>
      </w:r>
    </w:p>
    <w:p w14:paraId="703B422E" w14:textId="77777777" w:rsidR="00875244" w:rsidRDefault="00875244" w:rsidP="003E05A2">
      <w:pPr>
        <w:pStyle w:val="BodyText"/>
        <w:jc w:val="both"/>
        <w:rPr>
          <w:rFonts w:ascii="Century Gothic" w:hAnsi="Century Gothic"/>
          <w:sz w:val="20"/>
          <w:szCs w:val="20"/>
          <w:lang w:val="en-GB"/>
        </w:rPr>
      </w:pPr>
    </w:p>
    <w:p w14:paraId="538DD59E" w14:textId="2CF5E412" w:rsidR="00AE07E7" w:rsidRPr="00AE07E7" w:rsidRDefault="00AE07E7" w:rsidP="003E05A2">
      <w:pPr>
        <w:pStyle w:val="BodyText"/>
        <w:jc w:val="both"/>
        <w:rPr>
          <w:rFonts w:ascii="Century Gothic" w:hAnsi="Century Gothic"/>
          <w:sz w:val="20"/>
          <w:szCs w:val="20"/>
          <w:lang w:val="en-GB"/>
        </w:rPr>
      </w:pPr>
      <w:r w:rsidRPr="00AE07E7">
        <w:rPr>
          <w:rFonts w:ascii="Century Gothic" w:hAnsi="Century Gothic"/>
          <w:sz w:val="20"/>
          <w:szCs w:val="20"/>
          <w:lang w:val="en-GB"/>
        </w:rPr>
        <w:t>Phone:</w:t>
      </w:r>
    </w:p>
    <w:p w14:paraId="063CE41E" w14:textId="77777777" w:rsidR="00875244" w:rsidRDefault="00875244" w:rsidP="003E05A2">
      <w:pPr>
        <w:pStyle w:val="BodyText"/>
        <w:jc w:val="both"/>
        <w:rPr>
          <w:rFonts w:ascii="Century Gothic" w:hAnsi="Century Gothic"/>
          <w:sz w:val="20"/>
          <w:szCs w:val="20"/>
          <w:lang w:val="en-GB"/>
        </w:rPr>
      </w:pPr>
    </w:p>
    <w:p w14:paraId="0348FD99" w14:textId="22AA9C5A" w:rsidR="00AE07E7" w:rsidRPr="00AE07E7" w:rsidRDefault="00AE07E7" w:rsidP="003E05A2">
      <w:pPr>
        <w:pStyle w:val="BodyText"/>
        <w:jc w:val="both"/>
        <w:rPr>
          <w:rFonts w:ascii="Century Gothic" w:hAnsi="Century Gothic"/>
          <w:sz w:val="20"/>
          <w:szCs w:val="20"/>
          <w:lang w:val="en-GB"/>
        </w:rPr>
      </w:pPr>
      <w:r w:rsidRPr="00AE07E7">
        <w:rPr>
          <w:rFonts w:ascii="Century Gothic" w:hAnsi="Century Gothic"/>
          <w:sz w:val="20"/>
          <w:szCs w:val="20"/>
          <w:lang w:val="en-GB"/>
        </w:rPr>
        <w:t>E-mail:</w:t>
      </w:r>
    </w:p>
    <w:p w14:paraId="1A3F953A" w14:textId="77777777" w:rsidR="00875244" w:rsidRDefault="00875244" w:rsidP="003E05A2">
      <w:pPr>
        <w:pStyle w:val="BodyText"/>
        <w:jc w:val="both"/>
        <w:rPr>
          <w:rFonts w:ascii="Century Gothic" w:hAnsi="Century Gothic"/>
          <w:b/>
          <w:bCs/>
          <w:i/>
          <w:iCs/>
          <w:sz w:val="20"/>
          <w:szCs w:val="20"/>
          <w:u w:val="single"/>
          <w:lang w:val="en-US"/>
        </w:rPr>
      </w:pPr>
    </w:p>
    <w:p w14:paraId="223578FA" w14:textId="52B238F3" w:rsidR="00AE07E7" w:rsidRPr="00AE07E7" w:rsidRDefault="00AE07E7" w:rsidP="003E05A2">
      <w:pPr>
        <w:pStyle w:val="BodyText"/>
        <w:jc w:val="both"/>
        <w:rPr>
          <w:rFonts w:ascii="Century Gothic" w:hAnsi="Century Gothic"/>
          <w:b/>
          <w:bCs/>
          <w:i/>
          <w:iCs/>
          <w:sz w:val="20"/>
          <w:szCs w:val="20"/>
          <w:u w:val="single"/>
          <w:lang w:val="en-US"/>
        </w:rPr>
      </w:pPr>
      <w:r w:rsidRPr="00AE07E7">
        <w:rPr>
          <w:rFonts w:ascii="Century Gothic" w:hAnsi="Century Gothic"/>
          <w:b/>
          <w:bCs/>
          <w:i/>
          <w:iCs/>
          <w:sz w:val="20"/>
          <w:szCs w:val="20"/>
          <w:u w:val="single"/>
          <w:lang w:val="en-US"/>
        </w:rPr>
        <w:t>2. Economic Proposal Grid</w:t>
      </w:r>
    </w:p>
    <w:p w14:paraId="3C20DF54" w14:textId="77777777" w:rsidR="00875244" w:rsidRDefault="00875244" w:rsidP="003E05A2">
      <w:pPr>
        <w:pStyle w:val="BodyText"/>
        <w:jc w:val="both"/>
        <w:rPr>
          <w:rFonts w:ascii="Century Gothic" w:hAnsi="Century Gothic"/>
          <w:sz w:val="20"/>
          <w:szCs w:val="20"/>
          <w:lang w:val="en-US"/>
        </w:rPr>
      </w:pPr>
    </w:p>
    <w:p w14:paraId="60B8E80E" w14:textId="422C64B9" w:rsidR="00AE07E7" w:rsidRPr="00AE07E7" w:rsidRDefault="00AE07E7" w:rsidP="003E05A2">
      <w:pPr>
        <w:pStyle w:val="BodyText"/>
        <w:jc w:val="both"/>
        <w:rPr>
          <w:rFonts w:ascii="Century Gothic" w:hAnsi="Century Gothic"/>
          <w:sz w:val="20"/>
          <w:szCs w:val="20"/>
          <w:lang w:val="en-US"/>
        </w:rPr>
      </w:pPr>
      <w:r w:rsidRPr="00AE07E7">
        <w:rPr>
          <w:rFonts w:ascii="Century Gothic" w:hAnsi="Century Gothic"/>
          <w:sz w:val="20"/>
          <w:szCs w:val="20"/>
          <w:lang w:val="en-US"/>
        </w:rPr>
        <w:t>Tenderers are requested to provide their pricing in the form of applicable rates (e.g., annual fee per user, implementation costs, maintenance, and any additional services</w:t>
      </w:r>
      <w:r w:rsidR="006106D2">
        <w:rPr>
          <w:rFonts w:ascii="Century Gothic" w:hAnsi="Century Gothic"/>
          <w:sz w:val="20"/>
          <w:szCs w:val="20"/>
          <w:lang w:val="en-US"/>
        </w:rPr>
        <w:t>.)</w:t>
      </w:r>
    </w:p>
    <w:p w14:paraId="30AB5D05" w14:textId="77777777" w:rsidR="00AE07E7" w:rsidRPr="00AE07E7" w:rsidRDefault="00AE07E7" w:rsidP="003E05A2">
      <w:pPr>
        <w:pStyle w:val="BodyText"/>
        <w:jc w:val="both"/>
        <w:rPr>
          <w:rFonts w:ascii="Century Gothic" w:hAnsi="Century Gothic"/>
          <w:sz w:val="20"/>
          <w:szCs w:val="20"/>
          <w:lang w:val="en-US"/>
        </w:rPr>
      </w:pPr>
    </w:p>
    <w:tbl>
      <w:tblPr>
        <w:tblStyle w:val="GridTable1Light"/>
        <w:tblW w:w="9145" w:type="dxa"/>
        <w:tblLook w:val="04A0" w:firstRow="1" w:lastRow="0" w:firstColumn="1" w:lastColumn="0" w:noHBand="0" w:noVBand="1"/>
      </w:tblPr>
      <w:tblGrid>
        <w:gridCol w:w="724"/>
        <w:gridCol w:w="1853"/>
        <w:gridCol w:w="565"/>
        <w:gridCol w:w="1645"/>
        <w:gridCol w:w="1122"/>
        <w:gridCol w:w="1122"/>
        <w:gridCol w:w="837"/>
        <w:gridCol w:w="1277"/>
      </w:tblGrid>
      <w:tr w:rsidR="00AE07E7" w:rsidRPr="00AE07E7" w14:paraId="011622DA" w14:textId="77777777" w:rsidTr="00F22269">
        <w:trPr>
          <w:cnfStyle w:val="100000000000" w:firstRow="1" w:lastRow="0" w:firstColumn="0" w:lastColumn="0" w:oddVBand="0" w:evenVBand="0" w:oddHBand="0"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1157" w:type="dxa"/>
            <w:tcBorders>
              <w:top w:val="single" w:sz="8" w:space="0" w:color="999999"/>
              <w:left w:val="single" w:sz="8" w:space="0" w:color="999999"/>
              <w:bottom w:val="single" w:sz="12" w:space="0" w:color="666666"/>
              <w:right w:val="single" w:sz="8" w:space="0" w:color="999999"/>
            </w:tcBorders>
            <w:tcMar>
              <w:left w:w="108" w:type="dxa"/>
              <w:right w:w="108" w:type="dxa"/>
            </w:tcMar>
          </w:tcPr>
          <w:p w14:paraId="391C63EE" w14:textId="77777777" w:rsidR="00AE07E7" w:rsidRPr="00AE07E7" w:rsidRDefault="00AE07E7" w:rsidP="003E05A2">
            <w:pPr>
              <w:pStyle w:val="BodyText"/>
              <w:jc w:val="both"/>
              <w:rPr>
                <w:rFonts w:ascii="Century Gothic" w:hAnsi="Century Gothic"/>
                <w:sz w:val="20"/>
                <w:szCs w:val="20"/>
              </w:rPr>
            </w:pPr>
            <w:r w:rsidRPr="00AE07E7">
              <w:rPr>
                <w:rFonts w:ascii="Century Gothic" w:hAnsi="Century Gothic"/>
                <w:sz w:val="20"/>
                <w:szCs w:val="20"/>
              </w:rPr>
              <w:t>Item</w:t>
            </w:r>
          </w:p>
        </w:tc>
        <w:tc>
          <w:tcPr>
            <w:tcW w:w="1936" w:type="dxa"/>
            <w:tcBorders>
              <w:top w:val="single" w:sz="8" w:space="0" w:color="999999"/>
              <w:left w:val="single" w:sz="8" w:space="0" w:color="999999"/>
              <w:bottom w:val="single" w:sz="12" w:space="0" w:color="666666"/>
              <w:right w:val="single" w:sz="8" w:space="0" w:color="999999"/>
            </w:tcBorders>
            <w:tcMar>
              <w:left w:w="108" w:type="dxa"/>
              <w:right w:w="108" w:type="dxa"/>
            </w:tcMar>
          </w:tcPr>
          <w:p w14:paraId="11327682" w14:textId="77777777" w:rsidR="00AE07E7" w:rsidRPr="00AE07E7" w:rsidRDefault="00AE07E7" w:rsidP="003E05A2">
            <w:pPr>
              <w:pStyle w:val="BodyText"/>
              <w:jc w:val="both"/>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proofErr w:type="spellStart"/>
            <w:r w:rsidRPr="00AE07E7">
              <w:rPr>
                <w:rFonts w:ascii="Century Gothic" w:hAnsi="Century Gothic"/>
                <w:sz w:val="20"/>
                <w:szCs w:val="20"/>
              </w:rPr>
              <w:t>Description</w:t>
            </w:r>
            <w:proofErr w:type="spellEnd"/>
          </w:p>
        </w:tc>
        <w:tc>
          <w:tcPr>
            <w:tcW w:w="594" w:type="dxa"/>
            <w:tcBorders>
              <w:top w:val="single" w:sz="8" w:space="0" w:color="999999"/>
              <w:left w:val="single" w:sz="8" w:space="0" w:color="999999"/>
              <w:bottom w:val="single" w:sz="12" w:space="0" w:color="666666"/>
              <w:right w:val="single" w:sz="8" w:space="0" w:color="999999"/>
            </w:tcBorders>
            <w:tcMar>
              <w:left w:w="108" w:type="dxa"/>
              <w:right w:w="108" w:type="dxa"/>
            </w:tcMar>
          </w:tcPr>
          <w:p w14:paraId="57F912EC" w14:textId="77777777" w:rsidR="00AE07E7" w:rsidRPr="00AE07E7" w:rsidRDefault="00AE07E7" w:rsidP="003E05A2">
            <w:pPr>
              <w:pStyle w:val="BodyText"/>
              <w:jc w:val="both"/>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proofErr w:type="spellStart"/>
            <w:r w:rsidRPr="00AE07E7">
              <w:rPr>
                <w:rFonts w:ascii="Century Gothic" w:hAnsi="Century Gothic"/>
                <w:sz w:val="20"/>
                <w:szCs w:val="20"/>
              </w:rPr>
              <w:t>Qty</w:t>
            </w:r>
            <w:proofErr w:type="spellEnd"/>
          </w:p>
        </w:tc>
        <w:tc>
          <w:tcPr>
            <w:tcW w:w="1064" w:type="dxa"/>
            <w:tcBorders>
              <w:top w:val="single" w:sz="8" w:space="0" w:color="999999"/>
              <w:left w:val="single" w:sz="8" w:space="0" w:color="999999"/>
              <w:bottom w:val="single" w:sz="12" w:space="0" w:color="666666"/>
              <w:right w:val="single" w:sz="8" w:space="0" w:color="999999"/>
            </w:tcBorders>
            <w:tcMar>
              <w:left w:w="108" w:type="dxa"/>
              <w:right w:w="108" w:type="dxa"/>
            </w:tcMar>
          </w:tcPr>
          <w:p w14:paraId="0957BC55" w14:textId="77777777" w:rsidR="00AE07E7" w:rsidRPr="00AE07E7" w:rsidRDefault="00AE07E7" w:rsidP="003E05A2">
            <w:pPr>
              <w:pStyle w:val="BodyText"/>
              <w:jc w:val="both"/>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AE07E7">
              <w:rPr>
                <w:rFonts w:ascii="Century Gothic" w:hAnsi="Century Gothic"/>
                <w:sz w:val="20"/>
                <w:szCs w:val="20"/>
              </w:rPr>
              <w:t>Unit</w:t>
            </w:r>
          </w:p>
        </w:tc>
        <w:tc>
          <w:tcPr>
            <w:tcW w:w="1126" w:type="dxa"/>
            <w:tcBorders>
              <w:top w:val="single" w:sz="8" w:space="0" w:color="999999"/>
              <w:left w:val="single" w:sz="8" w:space="0" w:color="999999"/>
              <w:bottom w:val="single" w:sz="12" w:space="0" w:color="666666"/>
              <w:right w:val="single" w:sz="8" w:space="0" w:color="999999"/>
            </w:tcBorders>
            <w:tcMar>
              <w:left w:w="108" w:type="dxa"/>
              <w:right w:w="108" w:type="dxa"/>
            </w:tcMar>
          </w:tcPr>
          <w:p w14:paraId="05E0BF22" w14:textId="77777777" w:rsidR="00AE07E7" w:rsidRPr="00AE07E7" w:rsidRDefault="00AE07E7" w:rsidP="003E05A2">
            <w:pPr>
              <w:pStyle w:val="BodyText"/>
              <w:jc w:val="both"/>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AE07E7">
              <w:rPr>
                <w:rFonts w:ascii="Century Gothic" w:hAnsi="Century Gothic"/>
                <w:sz w:val="20"/>
                <w:szCs w:val="20"/>
              </w:rPr>
              <w:t xml:space="preserve">Unit </w:t>
            </w:r>
            <w:proofErr w:type="spellStart"/>
            <w:r w:rsidRPr="00AE07E7">
              <w:rPr>
                <w:rFonts w:ascii="Century Gothic" w:hAnsi="Century Gothic"/>
                <w:sz w:val="20"/>
                <w:szCs w:val="20"/>
              </w:rPr>
              <w:t>cost</w:t>
            </w:r>
            <w:proofErr w:type="spellEnd"/>
            <w:r w:rsidRPr="00AE07E7">
              <w:rPr>
                <w:rFonts w:ascii="Century Gothic" w:hAnsi="Century Gothic"/>
                <w:sz w:val="20"/>
                <w:szCs w:val="20"/>
              </w:rPr>
              <w:t xml:space="preserve"> (EUR) VAT </w:t>
            </w:r>
            <w:proofErr w:type="spellStart"/>
            <w:r w:rsidRPr="00AE07E7">
              <w:rPr>
                <w:rFonts w:ascii="Century Gothic" w:hAnsi="Century Gothic"/>
                <w:sz w:val="20"/>
                <w:szCs w:val="20"/>
              </w:rPr>
              <w:t>Excluded</w:t>
            </w:r>
            <w:proofErr w:type="spellEnd"/>
          </w:p>
          <w:p w14:paraId="1A111BF3" w14:textId="77777777" w:rsidR="00AE07E7" w:rsidRPr="00AE07E7" w:rsidRDefault="00AE07E7" w:rsidP="003E05A2">
            <w:pPr>
              <w:pStyle w:val="BodyText"/>
              <w:jc w:val="both"/>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126" w:type="dxa"/>
            <w:tcBorders>
              <w:top w:val="single" w:sz="8" w:space="0" w:color="999999"/>
              <w:left w:val="single" w:sz="8" w:space="0" w:color="999999"/>
              <w:bottom w:val="single" w:sz="12" w:space="0" w:color="666666"/>
              <w:right w:val="single" w:sz="8" w:space="0" w:color="999999"/>
            </w:tcBorders>
            <w:tcMar>
              <w:left w:w="108" w:type="dxa"/>
              <w:right w:w="108" w:type="dxa"/>
            </w:tcMar>
          </w:tcPr>
          <w:p w14:paraId="1D69ED48" w14:textId="77777777" w:rsidR="00AE07E7" w:rsidRPr="00AE07E7" w:rsidRDefault="00AE07E7" w:rsidP="003E05A2">
            <w:pPr>
              <w:pStyle w:val="BodyText"/>
              <w:jc w:val="both"/>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AE07E7">
              <w:rPr>
                <w:rFonts w:ascii="Century Gothic" w:hAnsi="Century Gothic"/>
                <w:sz w:val="20"/>
                <w:szCs w:val="20"/>
              </w:rPr>
              <w:t xml:space="preserve">Total </w:t>
            </w:r>
            <w:proofErr w:type="spellStart"/>
            <w:r w:rsidRPr="00AE07E7">
              <w:rPr>
                <w:rFonts w:ascii="Century Gothic" w:hAnsi="Century Gothic"/>
                <w:sz w:val="20"/>
                <w:szCs w:val="20"/>
              </w:rPr>
              <w:t>cost</w:t>
            </w:r>
            <w:proofErr w:type="spellEnd"/>
            <w:r w:rsidRPr="00AE07E7">
              <w:rPr>
                <w:rFonts w:ascii="Century Gothic" w:hAnsi="Century Gothic"/>
                <w:sz w:val="20"/>
                <w:szCs w:val="20"/>
              </w:rPr>
              <w:t xml:space="preserve"> (EUR) VAT </w:t>
            </w:r>
            <w:proofErr w:type="spellStart"/>
            <w:r w:rsidRPr="00AE07E7">
              <w:rPr>
                <w:rFonts w:ascii="Century Gothic" w:hAnsi="Century Gothic"/>
                <w:sz w:val="20"/>
                <w:szCs w:val="20"/>
              </w:rPr>
              <w:t>Excluded</w:t>
            </w:r>
            <w:proofErr w:type="spellEnd"/>
          </w:p>
          <w:p w14:paraId="03C098E2" w14:textId="77777777" w:rsidR="00AE07E7" w:rsidRPr="00AE07E7" w:rsidRDefault="00AE07E7" w:rsidP="003E05A2">
            <w:pPr>
              <w:pStyle w:val="BodyText"/>
              <w:jc w:val="both"/>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837" w:type="dxa"/>
            <w:tcBorders>
              <w:top w:val="single" w:sz="8" w:space="0" w:color="999999"/>
              <w:left w:val="single" w:sz="8" w:space="0" w:color="999999"/>
              <w:bottom w:val="single" w:sz="12" w:space="0" w:color="666666"/>
              <w:right w:val="single" w:sz="8" w:space="0" w:color="999999"/>
            </w:tcBorders>
            <w:tcMar>
              <w:left w:w="108" w:type="dxa"/>
              <w:right w:w="108" w:type="dxa"/>
            </w:tcMar>
          </w:tcPr>
          <w:p w14:paraId="0EB5D2A6" w14:textId="77777777" w:rsidR="00AE07E7" w:rsidRPr="00AE07E7" w:rsidRDefault="00AE07E7" w:rsidP="003E05A2">
            <w:pPr>
              <w:pStyle w:val="BodyText"/>
              <w:jc w:val="both"/>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AE07E7">
              <w:rPr>
                <w:rFonts w:ascii="Century Gothic" w:hAnsi="Century Gothic"/>
                <w:sz w:val="20"/>
                <w:szCs w:val="20"/>
              </w:rPr>
              <w:t>Lead time (</w:t>
            </w:r>
            <w:proofErr w:type="spellStart"/>
            <w:r w:rsidRPr="00AE07E7">
              <w:rPr>
                <w:rFonts w:ascii="Century Gothic" w:hAnsi="Century Gothic"/>
                <w:sz w:val="20"/>
                <w:szCs w:val="20"/>
              </w:rPr>
              <w:t>days</w:t>
            </w:r>
            <w:proofErr w:type="spellEnd"/>
            <w:r w:rsidRPr="00AE07E7">
              <w:rPr>
                <w:rFonts w:ascii="Century Gothic" w:hAnsi="Century Gothic"/>
                <w:sz w:val="20"/>
                <w:szCs w:val="20"/>
              </w:rPr>
              <w:t>)</w:t>
            </w:r>
          </w:p>
        </w:tc>
        <w:tc>
          <w:tcPr>
            <w:tcW w:w="1305" w:type="dxa"/>
            <w:tcBorders>
              <w:top w:val="single" w:sz="8" w:space="0" w:color="999999"/>
              <w:left w:val="single" w:sz="8" w:space="0" w:color="999999"/>
              <w:bottom w:val="single" w:sz="12" w:space="0" w:color="666666"/>
              <w:right w:val="single" w:sz="8" w:space="0" w:color="999999"/>
            </w:tcBorders>
            <w:tcMar>
              <w:left w:w="108" w:type="dxa"/>
              <w:right w:w="108" w:type="dxa"/>
            </w:tcMar>
          </w:tcPr>
          <w:p w14:paraId="705ED4C9" w14:textId="77777777" w:rsidR="00AE07E7" w:rsidRPr="00AE07E7" w:rsidRDefault="00AE07E7" w:rsidP="003E05A2">
            <w:pPr>
              <w:pStyle w:val="BodyText"/>
              <w:jc w:val="both"/>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proofErr w:type="spellStart"/>
            <w:r w:rsidRPr="00AE07E7">
              <w:rPr>
                <w:rFonts w:ascii="Century Gothic" w:hAnsi="Century Gothic"/>
                <w:sz w:val="20"/>
                <w:szCs w:val="20"/>
              </w:rPr>
              <w:t>Comments</w:t>
            </w:r>
            <w:proofErr w:type="spellEnd"/>
          </w:p>
        </w:tc>
      </w:tr>
      <w:tr w:rsidR="00AE07E7" w:rsidRPr="00AE07E7" w14:paraId="57A466E5" w14:textId="77777777" w:rsidTr="00F22269">
        <w:trPr>
          <w:trHeight w:val="577"/>
        </w:trPr>
        <w:tc>
          <w:tcPr>
            <w:cnfStyle w:val="001000000000" w:firstRow="0" w:lastRow="0" w:firstColumn="1" w:lastColumn="0" w:oddVBand="0" w:evenVBand="0" w:oddHBand="0" w:evenHBand="0" w:firstRowFirstColumn="0" w:firstRowLastColumn="0" w:lastRowFirstColumn="0" w:lastRowLastColumn="0"/>
            <w:tcW w:w="1157"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6E77020B" w14:textId="77777777" w:rsidR="00AE07E7" w:rsidRPr="00AE07E7" w:rsidRDefault="00AE07E7" w:rsidP="003E05A2">
            <w:pPr>
              <w:pStyle w:val="BodyText"/>
              <w:jc w:val="both"/>
              <w:rPr>
                <w:rFonts w:ascii="Century Gothic" w:hAnsi="Century Gothic"/>
                <w:sz w:val="20"/>
                <w:szCs w:val="20"/>
              </w:rPr>
            </w:pPr>
          </w:p>
        </w:tc>
        <w:tc>
          <w:tcPr>
            <w:tcW w:w="1936"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66965B53" w14:textId="435D7C26" w:rsidR="00AE07E7" w:rsidRPr="001A377C" w:rsidRDefault="001A377C"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lang w:val="en-US"/>
              </w:rPr>
            </w:pPr>
            <w:r w:rsidRPr="001A377C">
              <w:rPr>
                <w:rFonts w:ascii="Century Gothic" w:hAnsi="Century Gothic"/>
                <w:sz w:val="20"/>
                <w:szCs w:val="20"/>
                <w:lang w:val="en-US"/>
              </w:rPr>
              <w:t xml:space="preserve">Time &amp; Attendance </w:t>
            </w:r>
            <w:r w:rsidR="00DF1FAA" w:rsidRPr="001A377C">
              <w:rPr>
                <w:rFonts w:ascii="Century Gothic" w:hAnsi="Century Gothic"/>
                <w:sz w:val="20"/>
                <w:szCs w:val="20"/>
                <w:lang w:val="en-US"/>
              </w:rPr>
              <w:t>System (</w:t>
            </w:r>
            <w:r w:rsidRPr="001A377C">
              <w:rPr>
                <w:rFonts w:ascii="Century Gothic" w:hAnsi="Century Gothic"/>
                <w:sz w:val="20"/>
                <w:szCs w:val="20"/>
                <w:lang w:val="en-US"/>
              </w:rPr>
              <w:t>up t</w:t>
            </w:r>
            <w:r>
              <w:rPr>
                <w:rFonts w:ascii="Century Gothic" w:hAnsi="Century Gothic"/>
                <w:sz w:val="20"/>
                <w:szCs w:val="20"/>
                <w:lang w:val="en-US"/>
              </w:rPr>
              <w:t>o 50 user)</w:t>
            </w:r>
          </w:p>
        </w:tc>
        <w:tc>
          <w:tcPr>
            <w:tcW w:w="594"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313A7EC2"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AE07E7">
              <w:rPr>
                <w:rFonts w:ascii="Century Gothic" w:hAnsi="Century Gothic"/>
                <w:sz w:val="20"/>
                <w:szCs w:val="20"/>
              </w:rPr>
              <w:t>1</w:t>
            </w:r>
          </w:p>
        </w:tc>
        <w:tc>
          <w:tcPr>
            <w:tcW w:w="1064"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2C1D98C4" w14:textId="724CBBDE" w:rsidR="00AE07E7" w:rsidRPr="00AE07E7" w:rsidRDefault="001A377C"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Supply/</w:t>
            </w:r>
            <w:r w:rsidR="00AE07E7" w:rsidRPr="00AE07E7">
              <w:rPr>
                <w:rFonts w:ascii="Century Gothic" w:hAnsi="Century Gothic"/>
                <w:sz w:val="20"/>
                <w:szCs w:val="20"/>
              </w:rPr>
              <w:t>Service</w:t>
            </w:r>
          </w:p>
        </w:tc>
        <w:tc>
          <w:tcPr>
            <w:tcW w:w="1126"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067A6B34"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126"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216F4EC2"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837"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462D2A0A"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305"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4DB29900"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r w:rsidR="00AE07E7" w:rsidRPr="00AE07E7" w14:paraId="05B27144" w14:textId="77777777" w:rsidTr="00F22269">
        <w:trPr>
          <w:trHeight w:val="537"/>
        </w:trPr>
        <w:tc>
          <w:tcPr>
            <w:cnfStyle w:val="001000000000" w:firstRow="0" w:lastRow="0" w:firstColumn="1" w:lastColumn="0" w:oddVBand="0" w:evenVBand="0" w:oddHBand="0" w:evenHBand="0" w:firstRowFirstColumn="0" w:firstRowLastColumn="0" w:lastRowFirstColumn="0" w:lastRowLastColumn="0"/>
            <w:tcW w:w="1157"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590C4D7C" w14:textId="77777777" w:rsidR="00AE07E7" w:rsidRPr="00AE07E7" w:rsidRDefault="00AE07E7" w:rsidP="003E05A2">
            <w:pPr>
              <w:pStyle w:val="BodyText"/>
              <w:jc w:val="both"/>
              <w:rPr>
                <w:rFonts w:ascii="Century Gothic" w:hAnsi="Century Gothic"/>
                <w:sz w:val="20"/>
                <w:szCs w:val="20"/>
              </w:rPr>
            </w:pPr>
          </w:p>
        </w:tc>
        <w:tc>
          <w:tcPr>
            <w:tcW w:w="1936"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48057646" w14:textId="35EB50DB" w:rsidR="00AE07E7" w:rsidRPr="00AE07E7" w:rsidRDefault="00423116"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 xml:space="preserve">Web </w:t>
            </w:r>
            <w:proofErr w:type="spellStart"/>
            <w:r>
              <w:rPr>
                <w:rFonts w:ascii="Century Gothic" w:hAnsi="Century Gothic"/>
                <w:sz w:val="20"/>
                <w:szCs w:val="20"/>
              </w:rPr>
              <w:t>and</w:t>
            </w:r>
            <w:proofErr w:type="spellEnd"/>
            <w:r>
              <w:rPr>
                <w:rFonts w:ascii="Century Gothic" w:hAnsi="Century Gothic"/>
                <w:sz w:val="20"/>
                <w:szCs w:val="20"/>
              </w:rPr>
              <w:t xml:space="preserve"> Mobile access</w:t>
            </w:r>
          </w:p>
        </w:tc>
        <w:tc>
          <w:tcPr>
            <w:tcW w:w="594"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1497284F"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AE07E7">
              <w:rPr>
                <w:rFonts w:ascii="Century Gothic" w:hAnsi="Century Gothic"/>
                <w:sz w:val="20"/>
                <w:szCs w:val="20"/>
              </w:rPr>
              <w:t>1</w:t>
            </w:r>
          </w:p>
        </w:tc>
        <w:tc>
          <w:tcPr>
            <w:tcW w:w="1064"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05F2201E" w14:textId="65AD7AF1" w:rsidR="00AE07E7" w:rsidRPr="00AE07E7" w:rsidRDefault="00423116"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Supply/Service</w:t>
            </w:r>
          </w:p>
        </w:tc>
        <w:tc>
          <w:tcPr>
            <w:tcW w:w="1126"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34C6C1F7"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126"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480BFADE"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837"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0EA40432"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305"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4541BB12"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r w:rsidR="00AE07E7" w:rsidRPr="00AE07E7" w14:paraId="758856DB" w14:textId="77777777" w:rsidTr="00F22269">
        <w:trPr>
          <w:trHeight w:val="538"/>
        </w:trPr>
        <w:tc>
          <w:tcPr>
            <w:cnfStyle w:val="001000000000" w:firstRow="0" w:lastRow="0" w:firstColumn="1" w:lastColumn="0" w:oddVBand="0" w:evenVBand="0" w:oddHBand="0" w:evenHBand="0" w:firstRowFirstColumn="0" w:firstRowLastColumn="0" w:lastRowFirstColumn="0" w:lastRowLastColumn="0"/>
            <w:tcW w:w="1157"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29AFFB5F" w14:textId="77777777" w:rsidR="00AE07E7" w:rsidRPr="00AE07E7" w:rsidRDefault="00AE07E7" w:rsidP="003E05A2">
            <w:pPr>
              <w:pStyle w:val="BodyText"/>
              <w:jc w:val="both"/>
              <w:rPr>
                <w:rFonts w:ascii="Century Gothic" w:hAnsi="Century Gothic"/>
                <w:sz w:val="20"/>
                <w:szCs w:val="20"/>
              </w:rPr>
            </w:pPr>
          </w:p>
        </w:tc>
        <w:tc>
          <w:tcPr>
            <w:tcW w:w="1936"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5F4B31CB" w14:textId="1E4C295A"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roofErr w:type="spellStart"/>
            <w:r w:rsidRPr="00AE07E7">
              <w:rPr>
                <w:rFonts w:ascii="Century Gothic" w:hAnsi="Century Gothic"/>
                <w:sz w:val="20"/>
                <w:szCs w:val="20"/>
              </w:rPr>
              <w:t>Implementations</w:t>
            </w:r>
            <w:proofErr w:type="spellEnd"/>
          </w:p>
        </w:tc>
        <w:tc>
          <w:tcPr>
            <w:tcW w:w="594"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62C2211F"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AE07E7">
              <w:rPr>
                <w:rFonts w:ascii="Century Gothic" w:hAnsi="Century Gothic"/>
                <w:sz w:val="20"/>
                <w:szCs w:val="20"/>
              </w:rPr>
              <w:t>1</w:t>
            </w:r>
          </w:p>
        </w:tc>
        <w:tc>
          <w:tcPr>
            <w:tcW w:w="1064"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4C7D7D13"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AE07E7">
              <w:rPr>
                <w:rFonts w:ascii="Century Gothic" w:hAnsi="Century Gothic"/>
                <w:sz w:val="20"/>
                <w:szCs w:val="20"/>
              </w:rPr>
              <w:t>Service</w:t>
            </w:r>
          </w:p>
        </w:tc>
        <w:tc>
          <w:tcPr>
            <w:tcW w:w="1126"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05342171"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126"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3BF38FDE"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837"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09E30ABF"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305"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662005B8"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r w:rsidR="00AE07E7" w:rsidRPr="00AE07E7" w14:paraId="0448CC07" w14:textId="77777777" w:rsidTr="00F22269">
        <w:trPr>
          <w:trHeight w:val="494"/>
        </w:trPr>
        <w:tc>
          <w:tcPr>
            <w:cnfStyle w:val="001000000000" w:firstRow="0" w:lastRow="0" w:firstColumn="1" w:lastColumn="0" w:oddVBand="0" w:evenVBand="0" w:oddHBand="0" w:evenHBand="0" w:firstRowFirstColumn="0" w:firstRowLastColumn="0" w:lastRowFirstColumn="0" w:lastRowLastColumn="0"/>
            <w:tcW w:w="1157"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0A7908CC" w14:textId="77777777" w:rsidR="00AE07E7" w:rsidRPr="00AE07E7" w:rsidRDefault="00AE07E7" w:rsidP="003E05A2">
            <w:pPr>
              <w:pStyle w:val="BodyText"/>
              <w:jc w:val="both"/>
              <w:rPr>
                <w:rFonts w:ascii="Century Gothic" w:hAnsi="Century Gothic"/>
                <w:sz w:val="20"/>
                <w:szCs w:val="20"/>
              </w:rPr>
            </w:pPr>
          </w:p>
        </w:tc>
        <w:tc>
          <w:tcPr>
            <w:tcW w:w="1936"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605329B0"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AE07E7">
              <w:rPr>
                <w:rFonts w:ascii="Century Gothic" w:hAnsi="Century Gothic"/>
                <w:sz w:val="20"/>
                <w:szCs w:val="20"/>
              </w:rPr>
              <w:t>Training</w:t>
            </w:r>
          </w:p>
        </w:tc>
        <w:tc>
          <w:tcPr>
            <w:tcW w:w="594"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71732BE3"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AE07E7">
              <w:rPr>
                <w:rFonts w:ascii="Century Gothic" w:hAnsi="Century Gothic"/>
                <w:sz w:val="20"/>
                <w:szCs w:val="20"/>
              </w:rPr>
              <w:t>1</w:t>
            </w:r>
          </w:p>
        </w:tc>
        <w:tc>
          <w:tcPr>
            <w:tcW w:w="1064"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6A679355"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AE07E7">
              <w:rPr>
                <w:rFonts w:ascii="Century Gothic" w:hAnsi="Century Gothic"/>
                <w:sz w:val="20"/>
                <w:szCs w:val="20"/>
              </w:rPr>
              <w:t>Service</w:t>
            </w:r>
          </w:p>
        </w:tc>
        <w:tc>
          <w:tcPr>
            <w:tcW w:w="1126"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228C0510"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126"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70AB00D7"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837"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6B4C23A0"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305"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62FFA423"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r w:rsidR="00AE07E7" w:rsidRPr="00AE07E7" w14:paraId="2E591DD7" w14:textId="77777777" w:rsidTr="00F22269">
        <w:trPr>
          <w:trHeight w:val="623"/>
        </w:trPr>
        <w:tc>
          <w:tcPr>
            <w:cnfStyle w:val="001000000000" w:firstRow="0" w:lastRow="0" w:firstColumn="1" w:lastColumn="0" w:oddVBand="0" w:evenVBand="0" w:oddHBand="0" w:evenHBand="0" w:firstRowFirstColumn="0" w:firstRowLastColumn="0" w:lastRowFirstColumn="0" w:lastRowLastColumn="0"/>
            <w:tcW w:w="1157"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77C7DEF0" w14:textId="77777777" w:rsidR="00AE07E7" w:rsidRPr="00AE07E7" w:rsidRDefault="00AE07E7" w:rsidP="003E05A2">
            <w:pPr>
              <w:pStyle w:val="BodyText"/>
              <w:jc w:val="both"/>
              <w:rPr>
                <w:rFonts w:ascii="Century Gothic" w:hAnsi="Century Gothic"/>
                <w:sz w:val="20"/>
                <w:szCs w:val="20"/>
              </w:rPr>
            </w:pPr>
          </w:p>
        </w:tc>
        <w:tc>
          <w:tcPr>
            <w:tcW w:w="1936"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49C09872"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AE07E7">
              <w:rPr>
                <w:rFonts w:ascii="Century Gothic" w:hAnsi="Century Gothic"/>
                <w:sz w:val="20"/>
                <w:szCs w:val="20"/>
              </w:rPr>
              <w:t xml:space="preserve">User Manual &amp; </w:t>
            </w:r>
            <w:proofErr w:type="spellStart"/>
            <w:r w:rsidRPr="00AE07E7">
              <w:rPr>
                <w:rFonts w:ascii="Century Gothic" w:hAnsi="Century Gothic"/>
                <w:sz w:val="20"/>
                <w:szCs w:val="20"/>
              </w:rPr>
              <w:t>Documentation</w:t>
            </w:r>
            <w:proofErr w:type="spellEnd"/>
          </w:p>
        </w:tc>
        <w:tc>
          <w:tcPr>
            <w:tcW w:w="594"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7CA51F9B"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AE07E7">
              <w:rPr>
                <w:rFonts w:ascii="Century Gothic" w:hAnsi="Century Gothic"/>
                <w:sz w:val="20"/>
                <w:szCs w:val="20"/>
              </w:rPr>
              <w:t>1</w:t>
            </w:r>
          </w:p>
        </w:tc>
        <w:tc>
          <w:tcPr>
            <w:tcW w:w="1064"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65BA8779"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AE07E7">
              <w:rPr>
                <w:rFonts w:ascii="Century Gothic" w:hAnsi="Century Gothic"/>
                <w:sz w:val="20"/>
                <w:szCs w:val="20"/>
              </w:rPr>
              <w:t>Service</w:t>
            </w:r>
          </w:p>
        </w:tc>
        <w:tc>
          <w:tcPr>
            <w:tcW w:w="1126"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3FEC2B10"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126"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623CD330"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837"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527EB220"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305"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61845FB9"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r w:rsidR="00AE07E7" w:rsidRPr="00AE07E7" w14:paraId="6D8449FA" w14:textId="77777777" w:rsidTr="00F22269">
        <w:trPr>
          <w:trHeight w:val="608"/>
        </w:trPr>
        <w:tc>
          <w:tcPr>
            <w:cnfStyle w:val="001000000000" w:firstRow="0" w:lastRow="0" w:firstColumn="1" w:lastColumn="0" w:oddVBand="0" w:evenVBand="0" w:oddHBand="0" w:evenHBand="0" w:firstRowFirstColumn="0" w:firstRowLastColumn="0" w:lastRowFirstColumn="0" w:lastRowLastColumn="0"/>
            <w:tcW w:w="1157"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2BDA8E95" w14:textId="77777777" w:rsidR="00AE07E7" w:rsidRPr="00AE07E7" w:rsidRDefault="00AE07E7" w:rsidP="003E05A2">
            <w:pPr>
              <w:pStyle w:val="BodyText"/>
              <w:jc w:val="both"/>
              <w:rPr>
                <w:rFonts w:ascii="Century Gothic" w:hAnsi="Century Gothic"/>
                <w:sz w:val="20"/>
                <w:szCs w:val="20"/>
              </w:rPr>
            </w:pPr>
          </w:p>
        </w:tc>
        <w:tc>
          <w:tcPr>
            <w:tcW w:w="1936"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7A9CBCEC"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AE07E7">
              <w:rPr>
                <w:rFonts w:ascii="Century Gothic" w:hAnsi="Century Gothic"/>
                <w:sz w:val="20"/>
                <w:szCs w:val="20"/>
              </w:rPr>
              <w:t>Maintenance &amp;Support</w:t>
            </w:r>
          </w:p>
        </w:tc>
        <w:tc>
          <w:tcPr>
            <w:tcW w:w="594"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6A089EEC"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AE07E7">
              <w:rPr>
                <w:rFonts w:ascii="Century Gothic" w:hAnsi="Century Gothic"/>
                <w:sz w:val="20"/>
                <w:szCs w:val="20"/>
              </w:rPr>
              <w:t>1</w:t>
            </w:r>
          </w:p>
        </w:tc>
        <w:tc>
          <w:tcPr>
            <w:tcW w:w="1064"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67C5A0DE"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AE07E7">
              <w:rPr>
                <w:rFonts w:ascii="Century Gothic" w:hAnsi="Century Gothic"/>
                <w:sz w:val="20"/>
                <w:szCs w:val="20"/>
              </w:rPr>
              <w:t>Service</w:t>
            </w:r>
          </w:p>
        </w:tc>
        <w:tc>
          <w:tcPr>
            <w:tcW w:w="1126"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23B95C63"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126"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1919FF7C"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837"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156AF065"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305" w:type="dxa"/>
            <w:tcBorders>
              <w:top w:val="single" w:sz="12" w:space="0" w:color="666666"/>
              <w:left w:val="single" w:sz="8" w:space="0" w:color="999999"/>
              <w:bottom w:val="single" w:sz="12" w:space="0" w:color="666666"/>
              <w:right w:val="single" w:sz="8" w:space="0" w:color="999999"/>
            </w:tcBorders>
            <w:tcMar>
              <w:left w:w="108" w:type="dxa"/>
              <w:right w:w="108" w:type="dxa"/>
            </w:tcMar>
          </w:tcPr>
          <w:p w14:paraId="42951CF2"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r w:rsidR="00AE07E7" w:rsidRPr="00AE07E7" w14:paraId="65CD6269" w14:textId="77777777" w:rsidTr="00F22269">
        <w:trPr>
          <w:trHeight w:val="581"/>
        </w:trPr>
        <w:tc>
          <w:tcPr>
            <w:cnfStyle w:val="001000000000" w:firstRow="0" w:lastRow="0" w:firstColumn="1" w:lastColumn="0" w:oddVBand="0" w:evenVBand="0" w:oddHBand="0" w:evenHBand="0" w:firstRowFirstColumn="0" w:firstRowLastColumn="0" w:lastRowFirstColumn="0" w:lastRowLastColumn="0"/>
            <w:tcW w:w="1157"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0716E267" w14:textId="77777777" w:rsidR="00AE07E7" w:rsidRPr="00AE07E7" w:rsidRDefault="00AE07E7" w:rsidP="003E05A2">
            <w:pPr>
              <w:pStyle w:val="BodyText"/>
              <w:jc w:val="both"/>
              <w:rPr>
                <w:rFonts w:ascii="Century Gothic" w:hAnsi="Century Gothic"/>
                <w:sz w:val="20"/>
                <w:szCs w:val="20"/>
              </w:rPr>
            </w:pPr>
          </w:p>
        </w:tc>
        <w:tc>
          <w:tcPr>
            <w:tcW w:w="1936"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13F83029"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roofErr w:type="spellStart"/>
            <w:r w:rsidRPr="00AE07E7">
              <w:rPr>
                <w:rFonts w:ascii="Century Gothic" w:hAnsi="Century Gothic"/>
                <w:sz w:val="20"/>
                <w:szCs w:val="20"/>
              </w:rPr>
              <w:t>Additional</w:t>
            </w:r>
            <w:proofErr w:type="spellEnd"/>
            <w:r w:rsidRPr="00AE07E7">
              <w:rPr>
                <w:rFonts w:ascii="Century Gothic" w:hAnsi="Century Gothic"/>
                <w:sz w:val="20"/>
                <w:szCs w:val="20"/>
              </w:rPr>
              <w:t xml:space="preserve"> Items</w:t>
            </w:r>
          </w:p>
        </w:tc>
        <w:tc>
          <w:tcPr>
            <w:tcW w:w="594"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335C44DA"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064"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75CA1C42"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roofErr w:type="spellStart"/>
            <w:r w:rsidRPr="00AE07E7">
              <w:rPr>
                <w:rFonts w:ascii="Century Gothic" w:hAnsi="Century Gothic"/>
                <w:sz w:val="20"/>
                <w:szCs w:val="20"/>
              </w:rPr>
              <w:t>Optional</w:t>
            </w:r>
            <w:proofErr w:type="spellEnd"/>
          </w:p>
        </w:tc>
        <w:tc>
          <w:tcPr>
            <w:tcW w:w="1126"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65AB119A"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126"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6ECF2413"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837"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1BA7D2A8"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305"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10494449" w14:textId="77777777" w:rsidR="00AE07E7" w:rsidRPr="00AE07E7" w:rsidRDefault="00AE07E7" w:rsidP="003E05A2">
            <w:pPr>
              <w:pStyle w:val="BodyText"/>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bl>
    <w:p w14:paraId="41CC49B4" w14:textId="7BA026F7" w:rsidR="00F22269" w:rsidRPr="00AE07E7" w:rsidRDefault="00F22269" w:rsidP="003E05A2">
      <w:pPr>
        <w:pStyle w:val="BodyText"/>
        <w:jc w:val="both"/>
        <w:rPr>
          <w:rFonts w:ascii="Century Gothic" w:hAnsi="Century Gothic"/>
          <w:b/>
          <w:bCs/>
          <w:i/>
          <w:iCs/>
          <w:sz w:val="20"/>
          <w:szCs w:val="20"/>
          <w:u w:val="single"/>
        </w:rPr>
      </w:pPr>
    </w:p>
    <w:p w14:paraId="35310F86" w14:textId="77777777" w:rsidR="000728DC" w:rsidRDefault="000728DC" w:rsidP="003E05A2">
      <w:pPr>
        <w:pStyle w:val="BodyText"/>
        <w:jc w:val="both"/>
        <w:rPr>
          <w:rFonts w:ascii="Century Gothic" w:hAnsi="Century Gothic"/>
          <w:b/>
          <w:bCs/>
          <w:i/>
          <w:iCs/>
          <w:sz w:val="20"/>
          <w:szCs w:val="20"/>
          <w:u w:val="single"/>
        </w:rPr>
      </w:pPr>
    </w:p>
    <w:p w14:paraId="64D6EE7B" w14:textId="302FCF50" w:rsidR="00AE07E7" w:rsidRPr="00AE07E7" w:rsidRDefault="00AE07E7" w:rsidP="003E05A2">
      <w:pPr>
        <w:pStyle w:val="BodyText"/>
        <w:jc w:val="both"/>
        <w:rPr>
          <w:rFonts w:ascii="Century Gothic" w:hAnsi="Century Gothic"/>
          <w:b/>
          <w:bCs/>
          <w:i/>
          <w:iCs/>
          <w:sz w:val="20"/>
          <w:szCs w:val="20"/>
          <w:u w:val="single"/>
        </w:rPr>
      </w:pPr>
      <w:r w:rsidRPr="7136B9FE">
        <w:rPr>
          <w:rFonts w:ascii="Century Gothic" w:hAnsi="Century Gothic"/>
          <w:b/>
          <w:bCs/>
          <w:i/>
          <w:iCs/>
          <w:sz w:val="20"/>
          <w:szCs w:val="20"/>
          <w:u w:val="single"/>
        </w:rPr>
        <w:t xml:space="preserve">3. </w:t>
      </w:r>
      <w:proofErr w:type="spellStart"/>
      <w:r w:rsidRPr="7136B9FE">
        <w:rPr>
          <w:rFonts w:ascii="Century Gothic" w:hAnsi="Century Gothic"/>
          <w:b/>
          <w:bCs/>
          <w:i/>
          <w:iCs/>
          <w:sz w:val="20"/>
          <w:szCs w:val="20"/>
          <w:u w:val="single"/>
        </w:rPr>
        <w:t>Declaration</w:t>
      </w:r>
      <w:proofErr w:type="spellEnd"/>
      <w:r w:rsidRPr="7136B9FE">
        <w:rPr>
          <w:rFonts w:ascii="Century Gothic" w:hAnsi="Century Gothic"/>
          <w:b/>
          <w:bCs/>
          <w:i/>
          <w:iCs/>
          <w:sz w:val="20"/>
          <w:szCs w:val="20"/>
          <w:u w:val="single"/>
        </w:rPr>
        <w:t>:</w:t>
      </w:r>
    </w:p>
    <w:p w14:paraId="6A789DF6" w14:textId="5564180F" w:rsidR="7136B9FE" w:rsidRDefault="7136B9FE" w:rsidP="003E05A2">
      <w:pPr>
        <w:pStyle w:val="BodyText"/>
        <w:jc w:val="both"/>
        <w:rPr>
          <w:rFonts w:ascii="Century Gothic" w:hAnsi="Century Gothic"/>
          <w:b/>
          <w:bCs/>
          <w:i/>
          <w:iCs/>
          <w:sz w:val="20"/>
          <w:szCs w:val="20"/>
          <w:u w:val="single"/>
        </w:rPr>
      </w:pPr>
    </w:p>
    <w:p w14:paraId="2487DB26" w14:textId="77777777" w:rsidR="00AE07E7" w:rsidRPr="00AE07E7" w:rsidRDefault="00AE07E7" w:rsidP="003E05A2">
      <w:pPr>
        <w:pStyle w:val="BodyText"/>
        <w:jc w:val="both"/>
        <w:rPr>
          <w:rFonts w:ascii="Century Gothic" w:hAnsi="Century Gothic"/>
          <w:sz w:val="20"/>
          <w:szCs w:val="20"/>
          <w:lang w:val="en-US"/>
        </w:rPr>
      </w:pPr>
      <w:r w:rsidRPr="00AE07E7">
        <w:rPr>
          <w:rFonts w:ascii="Century Gothic" w:hAnsi="Century Gothic"/>
          <w:sz w:val="20"/>
          <w:szCs w:val="20"/>
          <w:lang w:val="en-US"/>
        </w:rPr>
        <w:t>- I/We hereby declare that all information provided is true and accurate, and that we meet all the eligibility criteria set out in this tender.</w:t>
      </w:r>
    </w:p>
    <w:p w14:paraId="0AEEFAF4" w14:textId="77777777" w:rsidR="00AE07E7" w:rsidRPr="00AE07E7" w:rsidRDefault="00AE07E7" w:rsidP="003E05A2">
      <w:pPr>
        <w:pStyle w:val="BodyText"/>
        <w:jc w:val="both"/>
        <w:rPr>
          <w:rFonts w:ascii="Century Gothic" w:hAnsi="Century Gothic"/>
          <w:sz w:val="20"/>
          <w:szCs w:val="20"/>
          <w:lang w:val="en-US"/>
        </w:rPr>
      </w:pPr>
      <w:r w:rsidRPr="00AE07E7">
        <w:rPr>
          <w:rFonts w:ascii="Century Gothic" w:hAnsi="Century Gothic"/>
          <w:sz w:val="20"/>
          <w:szCs w:val="20"/>
          <w:lang w:val="en-US"/>
        </w:rPr>
        <w:t>- I/We declare that we are not in any exclusion situation and are financially stable to execute the requirements of this contract.</w:t>
      </w:r>
    </w:p>
    <w:p w14:paraId="0D1E1452" w14:textId="77777777" w:rsidR="00AE07E7" w:rsidRPr="00AE07E7" w:rsidRDefault="00AE07E7" w:rsidP="003E05A2">
      <w:pPr>
        <w:pStyle w:val="BodyText"/>
        <w:jc w:val="both"/>
        <w:rPr>
          <w:rFonts w:ascii="Century Gothic" w:hAnsi="Century Gothic"/>
          <w:sz w:val="20"/>
          <w:szCs w:val="20"/>
          <w:lang w:val="en-GB"/>
        </w:rPr>
      </w:pPr>
    </w:p>
    <w:p w14:paraId="55FE51AC" w14:textId="77777777" w:rsidR="00AE07E7" w:rsidRPr="00AE07E7" w:rsidRDefault="00AE07E7" w:rsidP="003E05A2">
      <w:pPr>
        <w:pStyle w:val="BodyText"/>
        <w:jc w:val="both"/>
        <w:rPr>
          <w:rFonts w:ascii="Century Gothic" w:hAnsi="Century Gothic"/>
          <w:sz w:val="20"/>
          <w:szCs w:val="20"/>
          <w:lang w:val="en-GB"/>
        </w:rPr>
      </w:pPr>
      <w:r w:rsidRPr="00AE07E7">
        <w:rPr>
          <w:rFonts w:ascii="Century Gothic" w:hAnsi="Century Gothic"/>
          <w:sz w:val="20"/>
          <w:szCs w:val="20"/>
          <w:lang w:val="en-GB"/>
        </w:rPr>
        <w:t>First name and surname: .........................................................................................</w:t>
      </w:r>
    </w:p>
    <w:p w14:paraId="1890230E" w14:textId="77777777" w:rsidR="00AE07E7" w:rsidRPr="00AE07E7" w:rsidRDefault="00AE07E7" w:rsidP="003E05A2">
      <w:pPr>
        <w:pStyle w:val="BodyText"/>
        <w:jc w:val="both"/>
        <w:rPr>
          <w:rFonts w:ascii="Century Gothic" w:hAnsi="Century Gothic"/>
          <w:sz w:val="20"/>
          <w:szCs w:val="20"/>
          <w:lang w:val="en-GB"/>
        </w:rPr>
      </w:pPr>
    </w:p>
    <w:p w14:paraId="6C9D9551" w14:textId="77777777" w:rsidR="00AE07E7" w:rsidRPr="00AE07E7" w:rsidRDefault="00AE07E7" w:rsidP="003E05A2">
      <w:pPr>
        <w:pStyle w:val="BodyText"/>
        <w:jc w:val="both"/>
        <w:rPr>
          <w:rFonts w:ascii="Century Gothic" w:hAnsi="Century Gothic"/>
          <w:sz w:val="20"/>
          <w:szCs w:val="20"/>
          <w:lang w:val="en-GB"/>
        </w:rPr>
      </w:pPr>
      <w:r w:rsidRPr="00AE07E7">
        <w:rPr>
          <w:rFonts w:ascii="Century Gothic" w:hAnsi="Century Gothic"/>
          <w:sz w:val="20"/>
          <w:szCs w:val="20"/>
          <w:lang w:val="en-GB"/>
        </w:rPr>
        <w:t xml:space="preserve">Signature: ....................................................................................... </w:t>
      </w:r>
    </w:p>
    <w:p w14:paraId="74763E55" w14:textId="77777777" w:rsidR="00AE07E7" w:rsidRPr="00AE07E7" w:rsidRDefault="00AE07E7" w:rsidP="003E05A2">
      <w:pPr>
        <w:pStyle w:val="BodyText"/>
        <w:jc w:val="both"/>
        <w:rPr>
          <w:rFonts w:ascii="Century Gothic" w:hAnsi="Century Gothic"/>
          <w:sz w:val="20"/>
          <w:szCs w:val="20"/>
          <w:lang w:val="en-GB"/>
        </w:rPr>
      </w:pPr>
    </w:p>
    <w:p w14:paraId="77423118" w14:textId="77777777" w:rsidR="00AE07E7" w:rsidRPr="00AE07E7" w:rsidRDefault="00AE07E7" w:rsidP="003E05A2">
      <w:pPr>
        <w:pStyle w:val="BodyText"/>
        <w:jc w:val="both"/>
        <w:rPr>
          <w:rFonts w:ascii="Century Gothic" w:hAnsi="Century Gothic"/>
          <w:sz w:val="20"/>
          <w:szCs w:val="20"/>
          <w:lang w:val="en-GB"/>
        </w:rPr>
      </w:pPr>
      <w:r w:rsidRPr="00AE07E7">
        <w:rPr>
          <w:rFonts w:ascii="Century Gothic" w:hAnsi="Century Gothic"/>
          <w:sz w:val="20"/>
          <w:szCs w:val="20"/>
          <w:lang w:val="en-GB"/>
        </w:rPr>
        <w:t>Function:</w:t>
      </w:r>
    </w:p>
    <w:p w14:paraId="41626D6A" w14:textId="77777777" w:rsidR="00AE07E7" w:rsidRPr="00AE07E7" w:rsidRDefault="00AE07E7" w:rsidP="003E05A2">
      <w:pPr>
        <w:pStyle w:val="BodyText"/>
        <w:jc w:val="both"/>
        <w:rPr>
          <w:rFonts w:ascii="Century Gothic" w:hAnsi="Century Gothic"/>
          <w:sz w:val="20"/>
          <w:szCs w:val="20"/>
          <w:lang w:val="en-GB"/>
        </w:rPr>
      </w:pPr>
      <w:r w:rsidRPr="00AE07E7">
        <w:rPr>
          <w:rFonts w:ascii="Century Gothic" w:hAnsi="Century Gothic"/>
          <w:sz w:val="20"/>
          <w:szCs w:val="20"/>
          <w:lang w:val="en-GB"/>
        </w:rPr>
        <w:t>.......................................................................................</w:t>
      </w:r>
    </w:p>
    <w:p w14:paraId="780C538C" w14:textId="77777777" w:rsidR="00AE07E7" w:rsidRPr="00AE07E7" w:rsidRDefault="00AE07E7" w:rsidP="003E05A2">
      <w:pPr>
        <w:pStyle w:val="BodyText"/>
        <w:jc w:val="both"/>
        <w:rPr>
          <w:rFonts w:ascii="Century Gothic" w:hAnsi="Century Gothic"/>
          <w:sz w:val="20"/>
          <w:szCs w:val="20"/>
          <w:lang w:val="en-GB"/>
        </w:rPr>
      </w:pPr>
    </w:p>
    <w:p w14:paraId="0BEE0C1C" w14:textId="77777777" w:rsidR="00AE07E7" w:rsidRPr="00AE07E7" w:rsidRDefault="00AE07E7" w:rsidP="003E05A2">
      <w:pPr>
        <w:pStyle w:val="BodyText"/>
        <w:jc w:val="both"/>
        <w:rPr>
          <w:rFonts w:ascii="Century Gothic" w:hAnsi="Century Gothic"/>
          <w:sz w:val="20"/>
          <w:szCs w:val="20"/>
          <w:lang w:val="en-GB"/>
        </w:rPr>
      </w:pPr>
      <w:r w:rsidRPr="00AE07E7">
        <w:rPr>
          <w:rFonts w:ascii="Century Gothic" w:hAnsi="Century Gothic"/>
          <w:sz w:val="20"/>
          <w:szCs w:val="20"/>
          <w:lang w:val="en-GB"/>
        </w:rPr>
        <w:t>°: unit prices are quoted to 2 decimal places</w:t>
      </w:r>
    </w:p>
    <w:p w14:paraId="46535787" w14:textId="77777777" w:rsidR="00AE07E7" w:rsidRPr="00AE07E7" w:rsidRDefault="00AE07E7" w:rsidP="003E05A2">
      <w:pPr>
        <w:pStyle w:val="BodyText"/>
        <w:jc w:val="both"/>
        <w:rPr>
          <w:rFonts w:ascii="Century Gothic" w:hAnsi="Century Gothic"/>
          <w:sz w:val="20"/>
          <w:szCs w:val="20"/>
        </w:rPr>
      </w:pPr>
      <w:r w:rsidRPr="00AE07E7">
        <w:rPr>
          <w:rFonts w:ascii="Century Gothic" w:hAnsi="Century Gothic"/>
          <w:sz w:val="20"/>
          <w:szCs w:val="20"/>
          <w:lang w:val="en-GB"/>
        </w:rPr>
        <w:t xml:space="preserve">* PQ = probable quantity </w:t>
      </w:r>
    </w:p>
    <w:p w14:paraId="59CDCADD" w14:textId="77777777" w:rsidR="00AE07E7" w:rsidRPr="00723E05" w:rsidRDefault="00AE07E7" w:rsidP="003E05A2">
      <w:pPr>
        <w:pStyle w:val="BodyText"/>
        <w:jc w:val="both"/>
        <w:rPr>
          <w:rFonts w:ascii="Century Gothic" w:hAnsi="Century Gothic"/>
          <w:sz w:val="20"/>
          <w:szCs w:val="20"/>
          <w:lang w:val="en-US"/>
        </w:rPr>
      </w:pPr>
    </w:p>
    <w:p w14:paraId="1198EBEA" w14:textId="77777777" w:rsidR="00E36438" w:rsidRPr="00723E05" w:rsidRDefault="00E36438" w:rsidP="003E05A2">
      <w:pPr>
        <w:pStyle w:val="BodyText"/>
        <w:jc w:val="both"/>
        <w:rPr>
          <w:rFonts w:ascii="Century Gothic" w:hAnsi="Century Gothic"/>
          <w:sz w:val="20"/>
          <w:szCs w:val="20"/>
          <w:lang w:val="en-US"/>
        </w:rPr>
      </w:pPr>
    </w:p>
    <w:sectPr w:rsidR="00E36438" w:rsidRPr="00723E05" w:rsidSect="00770988">
      <w:footerReference w:type="default" r:id="rId19"/>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3A18" w14:textId="77777777" w:rsidR="00453318" w:rsidRDefault="00453318" w:rsidP="00913C98">
      <w:pPr>
        <w:spacing w:after="0" w:line="240" w:lineRule="auto"/>
      </w:pPr>
      <w:r>
        <w:separator/>
      </w:r>
    </w:p>
  </w:endnote>
  <w:endnote w:type="continuationSeparator" w:id="0">
    <w:p w14:paraId="74147B02" w14:textId="77777777" w:rsidR="00453318" w:rsidRDefault="00453318" w:rsidP="00913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landersArtSans-Medium">
    <w:altName w:val="Calibri"/>
    <w:charset w:val="00"/>
    <w:family w:val="auto"/>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3"/>
        <w:szCs w:val="23"/>
      </w:rPr>
      <w:id w:val="-1988850069"/>
      <w:docPartObj>
        <w:docPartGallery w:val="Page Numbers (Bottom of Page)"/>
        <w:docPartUnique/>
      </w:docPartObj>
    </w:sdtPr>
    <w:sdtContent>
      <w:p w14:paraId="0CC820E9" w14:textId="77777777" w:rsidR="003C155B" w:rsidRDefault="00907A26">
        <w:pPr>
          <w:pStyle w:val="Footer"/>
          <w:jc w:val="center"/>
          <w:rPr>
            <w:rFonts w:ascii="Century Gothic" w:hAnsi="Century Gothic"/>
            <w:sz w:val="23"/>
            <w:szCs w:val="23"/>
          </w:rPr>
        </w:pPr>
        <w:r w:rsidRPr="00913C98">
          <w:rPr>
            <w:rFonts w:ascii="Century Gothic" w:hAnsi="Century Gothic"/>
            <w:sz w:val="23"/>
            <w:szCs w:val="23"/>
          </w:rPr>
          <w:fldChar w:fldCharType="begin"/>
        </w:r>
        <w:r w:rsidRPr="00913C98">
          <w:rPr>
            <w:rFonts w:ascii="Century Gothic" w:hAnsi="Century Gothic"/>
            <w:sz w:val="23"/>
            <w:szCs w:val="23"/>
          </w:rPr>
          <w:instrText>PAGE   \* MERGEFORMAT</w:instrText>
        </w:r>
        <w:r w:rsidRPr="00913C98">
          <w:rPr>
            <w:rFonts w:ascii="Century Gothic" w:hAnsi="Century Gothic"/>
            <w:sz w:val="23"/>
            <w:szCs w:val="23"/>
          </w:rPr>
          <w:fldChar w:fldCharType="separate"/>
        </w:r>
        <w:r w:rsidRPr="00913C98">
          <w:rPr>
            <w:rFonts w:ascii="Century Gothic" w:hAnsi="Century Gothic"/>
            <w:sz w:val="23"/>
            <w:szCs w:val="23"/>
            <w:lang w:val="en-GB"/>
          </w:rPr>
          <w:t>2</w:t>
        </w:r>
        <w:r w:rsidRPr="00913C98">
          <w:rPr>
            <w:rFonts w:ascii="Century Gothic" w:hAnsi="Century Gothic"/>
            <w:sz w:val="23"/>
            <w:szCs w:val="23"/>
          </w:rPr>
          <w:fldChar w:fldCharType="end"/>
        </w:r>
      </w:p>
    </w:sdtContent>
  </w:sdt>
  <w:p w14:paraId="1F9185A1" w14:textId="77777777" w:rsidR="00913C98" w:rsidRDefault="00913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71F50" w14:textId="77777777" w:rsidR="00453318" w:rsidRDefault="00453318" w:rsidP="00913C98">
      <w:pPr>
        <w:spacing w:after="0" w:line="240" w:lineRule="auto"/>
      </w:pPr>
      <w:r>
        <w:separator/>
      </w:r>
    </w:p>
  </w:footnote>
  <w:footnote w:type="continuationSeparator" w:id="0">
    <w:p w14:paraId="431B0430" w14:textId="77777777" w:rsidR="00453318" w:rsidRDefault="00453318" w:rsidP="00913C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3A0"/>
    <w:multiLevelType w:val="multilevel"/>
    <w:tmpl w:val="221A8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56687"/>
    <w:multiLevelType w:val="multilevel"/>
    <w:tmpl w:val="343E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66D5A"/>
    <w:multiLevelType w:val="hybridMultilevel"/>
    <w:tmpl w:val="D538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37EF7"/>
    <w:multiLevelType w:val="hybridMultilevel"/>
    <w:tmpl w:val="1C787880"/>
    <w:lvl w:ilvl="0" w:tplc="E272C2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F6E80"/>
    <w:multiLevelType w:val="multilevel"/>
    <w:tmpl w:val="EF50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E54F3"/>
    <w:multiLevelType w:val="hybridMultilevel"/>
    <w:tmpl w:val="BE5435CC"/>
    <w:lvl w:ilvl="0" w:tplc="E272C27C">
      <w:start w:val="4"/>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9EE7209"/>
    <w:multiLevelType w:val="multilevel"/>
    <w:tmpl w:val="01B4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34386"/>
    <w:multiLevelType w:val="hybridMultilevel"/>
    <w:tmpl w:val="7B04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6F680A"/>
    <w:multiLevelType w:val="multilevel"/>
    <w:tmpl w:val="1166B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55118"/>
    <w:multiLevelType w:val="hybridMultilevel"/>
    <w:tmpl w:val="A27AA404"/>
    <w:lvl w:ilvl="0" w:tplc="B18032A4">
      <w:start w:val="1"/>
      <w:numFmt w:val="bullet"/>
      <w:lvlText w:val=""/>
      <w:lvlJc w:val="left"/>
      <w:pPr>
        <w:tabs>
          <w:tab w:val="num" w:pos="720"/>
        </w:tabs>
        <w:ind w:left="720" w:hanging="360"/>
      </w:pPr>
      <w:rPr>
        <w:rFonts w:ascii="Symbol" w:hAnsi="Symbol" w:hint="default"/>
        <w:sz w:val="20"/>
      </w:rPr>
    </w:lvl>
    <w:lvl w:ilvl="1" w:tplc="31E69D10" w:tentative="1">
      <w:start w:val="1"/>
      <w:numFmt w:val="bullet"/>
      <w:lvlText w:val=""/>
      <w:lvlJc w:val="left"/>
      <w:pPr>
        <w:tabs>
          <w:tab w:val="num" w:pos="1440"/>
        </w:tabs>
        <w:ind w:left="1440" w:hanging="360"/>
      </w:pPr>
      <w:rPr>
        <w:rFonts w:ascii="Symbol" w:hAnsi="Symbol" w:hint="default"/>
        <w:sz w:val="20"/>
      </w:rPr>
    </w:lvl>
    <w:lvl w:ilvl="2" w:tplc="FC24A33E" w:tentative="1">
      <w:start w:val="1"/>
      <w:numFmt w:val="bullet"/>
      <w:lvlText w:val=""/>
      <w:lvlJc w:val="left"/>
      <w:pPr>
        <w:tabs>
          <w:tab w:val="num" w:pos="2160"/>
        </w:tabs>
        <w:ind w:left="2160" w:hanging="360"/>
      </w:pPr>
      <w:rPr>
        <w:rFonts w:ascii="Symbol" w:hAnsi="Symbol" w:hint="default"/>
        <w:sz w:val="20"/>
      </w:rPr>
    </w:lvl>
    <w:lvl w:ilvl="3" w:tplc="0138031A" w:tentative="1">
      <w:start w:val="1"/>
      <w:numFmt w:val="bullet"/>
      <w:lvlText w:val=""/>
      <w:lvlJc w:val="left"/>
      <w:pPr>
        <w:tabs>
          <w:tab w:val="num" w:pos="2880"/>
        </w:tabs>
        <w:ind w:left="2880" w:hanging="360"/>
      </w:pPr>
      <w:rPr>
        <w:rFonts w:ascii="Symbol" w:hAnsi="Symbol" w:hint="default"/>
        <w:sz w:val="20"/>
      </w:rPr>
    </w:lvl>
    <w:lvl w:ilvl="4" w:tplc="7D522BB0" w:tentative="1">
      <w:start w:val="1"/>
      <w:numFmt w:val="bullet"/>
      <w:lvlText w:val=""/>
      <w:lvlJc w:val="left"/>
      <w:pPr>
        <w:tabs>
          <w:tab w:val="num" w:pos="3600"/>
        </w:tabs>
        <w:ind w:left="3600" w:hanging="360"/>
      </w:pPr>
      <w:rPr>
        <w:rFonts w:ascii="Symbol" w:hAnsi="Symbol" w:hint="default"/>
        <w:sz w:val="20"/>
      </w:rPr>
    </w:lvl>
    <w:lvl w:ilvl="5" w:tplc="7A627C08" w:tentative="1">
      <w:start w:val="1"/>
      <w:numFmt w:val="bullet"/>
      <w:lvlText w:val=""/>
      <w:lvlJc w:val="left"/>
      <w:pPr>
        <w:tabs>
          <w:tab w:val="num" w:pos="4320"/>
        </w:tabs>
        <w:ind w:left="4320" w:hanging="360"/>
      </w:pPr>
      <w:rPr>
        <w:rFonts w:ascii="Symbol" w:hAnsi="Symbol" w:hint="default"/>
        <w:sz w:val="20"/>
      </w:rPr>
    </w:lvl>
    <w:lvl w:ilvl="6" w:tplc="C2F83E3C" w:tentative="1">
      <w:start w:val="1"/>
      <w:numFmt w:val="bullet"/>
      <w:lvlText w:val=""/>
      <w:lvlJc w:val="left"/>
      <w:pPr>
        <w:tabs>
          <w:tab w:val="num" w:pos="5040"/>
        </w:tabs>
        <w:ind w:left="5040" w:hanging="360"/>
      </w:pPr>
      <w:rPr>
        <w:rFonts w:ascii="Symbol" w:hAnsi="Symbol" w:hint="default"/>
        <w:sz w:val="20"/>
      </w:rPr>
    </w:lvl>
    <w:lvl w:ilvl="7" w:tplc="CF628C80" w:tentative="1">
      <w:start w:val="1"/>
      <w:numFmt w:val="bullet"/>
      <w:lvlText w:val=""/>
      <w:lvlJc w:val="left"/>
      <w:pPr>
        <w:tabs>
          <w:tab w:val="num" w:pos="5760"/>
        </w:tabs>
        <w:ind w:left="5760" w:hanging="360"/>
      </w:pPr>
      <w:rPr>
        <w:rFonts w:ascii="Symbol" w:hAnsi="Symbol" w:hint="default"/>
        <w:sz w:val="20"/>
      </w:rPr>
    </w:lvl>
    <w:lvl w:ilvl="8" w:tplc="85521334"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7705E6"/>
    <w:multiLevelType w:val="multilevel"/>
    <w:tmpl w:val="E8A0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085360"/>
    <w:multiLevelType w:val="hybridMultilevel"/>
    <w:tmpl w:val="A2901BA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2" w15:restartNumberingAfterBreak="0">
    <w:nsid w:val="22850645"/>
    <w:multiLevelType w:val="multilevel"/>
    <w:tmpl w:val="89D4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633CFF"/>
    <w:multiLevelType w:val="hybridMultilevel"/>
    <w:tmpl w:val="68DEA4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78F4C13"/>
    <w:multiLevelType w:val="hybridMultilevel"/>
    <w:tmpl w:val="54C20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259B0"/>
    <w:multiLevelType w:val="hybridMultilevel"/>
    <w:tmpl w:val="43EC353A"/>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2613C"/>
    <w:multiLevelType w:val="multilevel"/>
    <w:tmpl w:val="0EE0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230B58"/>
    <w:multiLevelType w:val="multilevel"/>
    <w:tmpl w:val="B94E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01B67"/>
    <w:multiLevelType w:val="hybridMultilevel"/>
    <w:tmpl w:val="C942A8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372489A"/>
    <w:multiLevelType w:val="multilevel"/>
    <w:tmpl w:val="248A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D4A81"/>
    <w:multiLevelType w:val="hybridMultilevel"/>
    <w:tmpl w:val="16A64C00"/>
    <w:lvl w:ilvl="0" w:tplc="E17A8670">
      <w:numFmt w:val="bullet"/>
      <w:lvlText w:val="•"/>
      <w:lvlJc w:val="left"/>
      <w:pPr>
        <w:ind w:left="720" w:hanging="360"/>
      </w:pPr>
      <w:rPr>
        <w:rFonts w:ascii="Century Gothic" w:eastAsia="Times New Roman" w:hAnsi="Century Gothic"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6447EFE"/>
    <w:multiLevelType w:val="multilevel"/>
    <w:tmpl w:val="4FD2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C414F2"/>
    <w:multiLevelType w:val="multilevel"/>
    <w:tmpl w:val="5A78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62CC8"/>
    <w:multiLevelType w:val="hybridMultilevel"/>
    <w:tmpl w:val="238AD542"/>
    <w:lvl w:ilvl="0" w:tplc="C5CA7C2C">
      <w:numFmt w:val="bullet"/>
      <w:lvlText w:val="-"/>
      <w:lvlJc w:val="left"/>
      <w:pPr>
        <w:ind w:left="720" w:hanging="360"/>
      </w:pPr>
      <w:rPr>
        <w:rFonts w:ascii="Century Gothic" w:eastAsia="Times New Roman"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654891"/>
    <w:multiLevelType w:val="multilevel"/>
    <w:tmpl w:val="43CEB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C17313"/>
    <w:multiLevelType w:val="hybridMultilevel"/>
    <w:tmpl w:val="E3F01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EC4FD2"/>
    <w:multiLevelType w:val="hybridMultilevel"/>
    <w:tmpl w:val="F130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4E350D"/>
    <w:multiLevelType w:val="hybridMultilevel"/>
    <w:tmpl w:val="0608D63A"/>
    <w:lvl w:ilvl="0" w:tplc="7CB46B82">
      <w:start w:val="1"/>
      <w:numFmt w:val="bullet"/>
      <w:lvlText w:val=""/>
      <w:lvlJc w:val="left"/>
      <w:pPr>
        <w:tabs>
          <w:tab w:val="num" w:pos="720"/>
        </w:tabs>
        <w:ind w:left="720" w:hanging="360"/>
      </w:pPr>
      <w:rPr>
        <w:rFonts w:ascii="Symbol" w:hAnsi="Symbol" w:hint="default"/>
        <w:sz w:val="20"/>
      </w:rPr>
    </w:lvl>
    <w:lvl w:ilvl="1" w:tplc="BFA822A6" w:tentative="1">
      <w:start w:val="1"/>
      <w:numFmt w:val="bullet"/>
      <w:lvlText w:val=""/>
      <w:lvlJc w:val="left"/>
      <w:pPr>
        <w:tabs>
          <w:tab w:val="num" w:pos="1440"/>
        </w:tabs>
        <w:ind w:left="1440" w:hanging="360"/>
      </w:pPr>
      <w:rPr>
        <w:rFonts w:ascii="Symbol" w:hAnsi="Symbol" w:hint="default"/>
        <w:sz w:val="20"/>
      </w:rPr>
    </w:lvl>
    <w:lvl w:ilvl="2" w:tplc="7FE63C44" w:tentative="1">
      <w:start w:val="1"/>
      <w:numFmt w:val="bullet"/>
      <w:lvlText w:val=""/>
      <w:lvlJc w:val="left"/>
      <w:pPr>
        <w:tabs>
          <w:tab w:val="num" w:pos="2160"/>
        </w:tabs>
        <w:ind w:left="2160" w:hanging="360"/>
      </w:pPr>
      <w:rPr>
        <w:rFonts w:ascii="Symbol" w:hAnsi="Symbol" w:hint="default"/>
        <w:sz w:val="20"/>
      </w:rPr>
    </w:lvl>
    <w:lvl w:ilvl="3" w:tplc="82D82142" w:tentative="1">
      <w:start w:val="1"/>
      <w:numFmt w:val="bullet"/>
      <w:lvlText w:val=""/>
      <w:lvlJc w:val="left"/>
      <w:pPr>
        <w:tabs>
          <w:tab w:val="num" w:pos="2880"/>
        </w:tabs>
        <w:ind w:left="2880" w:hanging="360"/>
      </w:pPr>
      <w:rPr>
        <w:rFonts w:ascii="Symbol" w:hAnsi="Symbol" w:hint="default"/>
        <w:sz w:val="20"/>
      </w:rPr>
    </w:lvl>
    <w:lvl w:ilvl="4" w:tplc="24F2A088" w:tentative="1">
      <w:start w:val="1"/>
      <w:numFmt w:val="bullet"/>
      <w:lvlText w:val=""/>
      <w:lvlJc w:val="left"/>
      <w:pPr>
        <w:tabs>
          <w:tab w:val="num" w:pos="3600"/>
        </w:tabs>
        <w:ind w:left="3600" w:hanging="360"/>
      </w:pPr>
      <w:rPr>
        <w:rFonts w:ascii="Symbol" w:hAnsi="Symbol" w:hint="default"/>
        <w:sz w:val="20"/>
      </w:rPr>
    </w:lvl>
    <w:lvl w:ilvl="5" w:tplc="2EC493E2" w:tentative="1">
      <w:start w:val="1"/>
      <w:numFmt w:val="bullet"/>
      <w:lvlText w:val=""/>
      <w:lvlJc w:val="left"/>
      <w:pPr>
        <w:tabs>
          <w:tab w:val="num" w:pos="4320"/>
        </w:tabs>
        <w:ind w:left="4320" w:hanging="360"/>
      </w:pPr>
      <w:rPr>
        <w:rFonts w:ascii="Symbol" w:hAnsi="Symbol" w:hint="default"/>
        <w:sz w:val="20"/>
      </w:rPr>
    </w:lvl>
    <w:lvl w:ilvl="6" w:tplc="E77E53D4" w:tentative="1">
      <w:start w:val="1"/>
      <w:numFmt w:val="bullet"/>
      <w:lvlText w:val=""/>
      <w:lvlJc w:val="left"/>
      <w:pPr>
        <w:tabs>
          <w:tab w:val="num" w:pos="5040"/>
        </w:tabs>
        <w:ind w:left="5040" w:hanging="360"/>
      </w:pPr>
      <w:rPr>
        <w:rFonts w:ascii="Symbol" w:hAnsi="Symbol" w:hint="default"/>
        <w:sz w:val="20"/>
      </w:rPr>
    </w:lvl>
    <w:lvl w:ilvl="7" w:tplc="8398D052" w:tentative="1">
      <w:start w:val="1"/>
      <w:numFmt w:val="bullet"/>
      <w:lvlText w:val=""/>
      <w:lvlJc w:val="left"/>
      <w:pPr>
        <w:tabs>
          <w:tab w:val="num" w:pos="5760"/>
        </w:tabs>
        <w:ind w:left="5760" w:hanging="360"/>
      </w:pPr>
      <w:rPr>
        <w:rFonts w:ascii="Symbol" w:hAnsi="Symbol" w:hint="default"/>
        <w:sz w:val="20"/>
      </w:rPr>
    </w:lvl>
    <w:lvl w:ilvl="8" w:tplc="5E1A818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AD415A"/>
    <w:multiLevelType w:val="hybridMultilevel"/>
    <w:tmpl w:val="AB0C7D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9B856DC"/>
    <w:multiLevelType w:val="hybridMultilevel"/>
    <w:tmpl w:val="1286022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0" w15:restartNumberingAfterBreak="0">
    <w:nsid w:val="4AD75F26"/>
    <w:multiLevelType w:val="hybridMultilevel"/>
    <w:tmpl w:val="15ACCD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BEA170B"/>
    <w:multiLevelType w:val="hybridMultilevel"/>
    <w:tmpl w:val="67604E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4CBE4F7B"/>
    <w:multiLevelType w:val="multilevel"/>
    <w:tmpl w:val="EE0E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550CCE"/>
    <w:multiLevelType w:val="multilevel"/>
    <w:tmpl w:val="DBFE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4F08A5"/>
    <w:multiLevelType w:val="multilevel"/>
    <w:tmpl w:val="C6D8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5C4773"/>
    <w:multiLevelType w:val="hybridMultilevel"/>
    <w:tmpl w:val="3A1469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54CA11F4"/>
    <w:multiLevelType w:val="hybridMultilevel"/>
    <w:tmpl w:val="71E861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580B7716"/>
    <w:multiLevelType w:val="hybridMultilevel"/>
    <w:tmpl w:val="1CB6B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703CAF"/>
    <w:multiLevelType w:val="hybridMultilevel"/>
    <w:tmpl w:val="755851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5CD9433E"/>
    <w:multiLevelType w:val="multilevel"/>
    <w:tmpl w:val="C9D0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8835D8"/>
    <w:multiLevelType w:val="hybridMultilevel"/>
    <w:tmpl w:val="A0E2A796"/>
    <w:lvl w:ilvl="0" w:tplc="CAA80A48">
      <w:start w:val="1"/>
      <w:numFmt w:val="decimal"/>
      <w:pStyle w:val="Nummeringkoptekst"/>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69181164"/>
    <w:multiLevelType w:val="hybridMultilevel"/>
    <w:tmpl w:val="B05C5074"/>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CA2889"/>
    <w:multiLevelType w:val="hybridMultilevel"/>
    <w:tmpl w:val="73B8D3D4"/>
    <w:lvl w:ilvl="0" w:tplc="3FC6F2CE">
      <w:start w:val="1"/>
      <w:numFmt w:val="upperLetter"/>
      <w:pStyle w:val="Heading1ProcTemp"/>
      <w:lvlText w:val="%1."/>
      <w:lvlJc w:val="left"/>
      <w:pPr>
        <w:ind w:left="1004" w:hanging="360"/>
      </w:pPr>
      <w:rPr>
        <w:rFonts w:ascii="Calibri" w:hAnsi="Calibri" w:hint="default"/>
        <w:b/>
        <w:i/>
        <w:color w:val="auto"/>
        <w:sz w:val="33"/>
      </w:r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43" w15:restartNumberingAfterBreak="0">
    <w:nsid w:val="70CD43A4"/>
    <w:multiLevelType w:val="hybridMultilevel"/>
    <w:tmpl w:val="13EA7A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72700CAC"/>
    <w:multiLevelType w:val="multilevel"/>
    <w:tmpl w:val="AA0E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80353D"/>
    <w:multiLevelType w:val="multilevel"/>
    <w:tmpl w:val="5E7C54F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4E37F7"/>
    <w:multiLevelType w:val="multilevel"/>
    <w:tmpl w:val="9E5A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6580888">
    <w:abstractNumId w:val="40"/>
  </w:num>
  <w:num w:numId="2" w16cid:durableId="503739426">
    <w:abstractNumId w:val="43"/>
  </w:num>
  <w:num w:numId="3" w16cid:durableId="453714882">
    <w:abstractNumId w:val="30"/>
  </w:num>
  <w:num w:numId="4" w16cid:durableId="2007971700">
    <w:abstractNumId w:val="36"/>
  </w:num>
  <w:num w:numId="5" w16cid:durableId="771777965">
    <w:abstractNumId w:val="42"/>
  </w:num>
  <w:num w:numId="6" w16cid:durableId="1184127435">
    <w:abstractNumId w:val="17"/>
  </w:num>
  <w:num w:numId="7" w16cid:durableId="2089225188">
    <w:abstractNumId w:val="31"/>
  </w:num>
  <w:num w:numId="8" w16cid:durableId="1116562486">
    <w:abstractNumId w:val="18"/>
  </w:num>
  <w:num w:numId="9" w16cid:durableId="1474174005">
    <w:abstractNumId w:val="25"/>
  </w:num>
  <w:num w:numId="10" w16cid:durableId="190073518">
    <w:abstractNumId w:val="27"/>
  </w:num>
  <w:num w:numId="11" w16cid:durableId="1567033834">
    <w:abstractNumId w:val="9"/>
  </w:num>
  <w:num w:numId="12" w16cid:durableId="668362232">
    <w:abstractNumId w:val="14"/>
  </w:num>
  <w:num w:numId="13" w16cid:durableId="631987585">
    <w:abstractNumId w:val="37"/>
  </w:num>
  <w:num w:numId="14" w16cid:durableId="1534033578">
    <w:abstractNumId w:val="7"/>
  </w:num>
  <w:num w:numId="15" w16cid:durableId="1579709128">
    <w:abstractNumId w:val="13"/>
  </w:num>
  <w:num w:numId="16" w16cid:durableId="1948460707">
    <w:abstractNumId w:val="23"/>
  </w:num>
  <w:num w:numId="17" w16cid:durableId="498621788">
    <w:abstractNumId w:val="46"/>
  </w:num>
  <w:num w:numId="18" w16cid:durableId="1815635946">
    <w:abstractNumId w:val="35"/>
  </w:num>
  <w:num w:numId="19" w16cid:durableId="28184172">
    <w:abstractNumId w:val="41"/>
  </w:num>
  <w:num w:numId="20" w16cid:durableId="224990683">
    <w:abstractNumId w:val="15"/>
  </w:num>
  <w:num w:numId="21" w16cid:durableId="985477032">
    <w:abstractNumId w:val="2"/>
  </w:num>
  <w:num w:numId="22" w16cid:durableId="219947070">
    <w:abstractNumId w:val="8"/>
  </w:num>
  <w:num w:numId="23" w16cid:durableId="909926392">
    <w:abstractNumId w:val="5"/>
  </w:num>
  <w:num w:numId="24" w16cid:durableId="1368602034">
    <w:abstractNumId w:val="4"/>
  </w:num>
  <w:num w:numId="25" w16cid:durableId="1288851725">
    <w:abstractNumId w:val="11"/>
  </w:num>
  <w:num w:numId="26" w16cid:durableId="168300366">
    <w:abstractNumId w:val="28"/>
  </w:num>
  <w:num w:numId="27" w16cid:durableId="729236114">
    <w:abstractNumId w:val="32"/>
  </w:num>
  <w:num w:numId="28" w16cid:durableId="798649890">
    <w:abstractNumId w:val="1"/>
  </w:num>
  <w:num w:numId="29" w16cid:durableId="804128500">
    <w:abstractNumId w:val="33"/>
  </w:num>
  <w:num w:numId="30" w16cid:durableId="1699311793">
    <w:abstractNumId w:val="34"/>
  </w:num>
  <w:num w:numId="31" w16cid:durableId="366805202">
    <w:abstractNumId w:val="12"/>
  </w:num>
  <w:num w:numId="32" w16cid:durableId="1987782852">
    <w:abstractNumId w:val="10"/>
  </w:num>
  <w:num w:numId="33" w16cid:durableId="1544708852">
    <w:abstractNumId w:val="16"/>
  </w:num>
  <w:num w:numId="34" w16cid:durableId="132255730">
    <w:abstractNumId w:val="19"/>
  </w:num>
  <w:num w:numId="35" w16cid:durableId="980187355">
    <w:abstractNumId w:val="39"/>
  </w:num>
  <w:num w:numId="36" w16cid:durableId="698357570">
    <w:abstractNumId w:val="24"/>
  </w:num>
  <w:num w:numId="37" w16cid:durableId="1157259415">
    <w:abstractNumId w:val="22"/>
  </w:num>
  <w:num w:numId="38" w16cid:durableId="1931427263">
    <w:abstractNumId w:val="6"/>
  </w:num>
  <w:num w:numId="39" w16cid:durableId="634411717">
    <w:abstractNumId w:val="21"/>
  </w:num>
  <w:num w:numId="40" w16cid:durableId="327171001">
    <w:abstractNumId w:val="0"/>
  </w:num>
  <w:num w:numId="41" w16cid:durableId="2079744774">
    <w:abstractNumId w:val="45"/>
  </w:num>
  <w:num w:numId="42" w16cid:durableId="740906460">
    <w:abstractNumId w:val="44"/>
  </w:num>
  <w:num w:numId="43" w16cid:durableId="576327051">
    <w:abstractNumId w:val="29"/>
  </w:num>
  <w:num w:numId="44" w16cid:durableId="2058896660">
    <w:abstractNumId w:val="38"/>
  </w:num>
  <w:num w:numId="45" w16cid:durableId="2079550877">
    <w:abstractNumId w:val="20"/>
  </w:num>
  <w:num w:numId="46" w16cid:durableId="1507407279">
    <w:abstractNumId w:val="26"/>
  </w:num>
  <w:num w:numId="47" w16cid:durableId="620381335">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306"/>
    <w:rsid w:val="000014F3"/>
    <w:rsid w:val="000056EF"/>
    <w:rsid w:val="00006ACC"/>
    <w:rsid w:val="000079EE"/>
    <w:rsid w:val="0001143E"/>
    <w:rsid w:val="000129B2"/>
    <w:rsid w:val="00014732"/>
    <w:rsid w:val="000208E7"/>
    <w:rsid w:val="00023E88"/>
    <w:rsid w:val="0002436E"/>
    <w:rsid w:val="0002502E"/>
    <w:rsid w:val="00025375"/>
    <w:rsid w:val="00026C14"/>
    <w:rsid w:val="0003327A"/>
    <w:rsid w:val="00035DA8"/>
    <w:rsid w:val="0003643E"/>
    <w:rsid w:val="00036CF4"/>
    <w:rsid w:val="0004682F"/>
    <w:rsid w:val="000576FA"/>
    <w:rsid w:val="00057F37"/>
    <w:rsid w:val="00061C2A"/>
    <w:rsid w:val="00063B40"/>
    <w:rsid w:val="00064351"/>
    <w:rsid w:val="00065B98"/>
    <w:rsid w:val="000728DC"/>
    <w:rsid w:val="00082E2A"/>
    <w:rsid w:val="00090D07"/>
    <w:rsid w:val="000B0300"/>
    <w:rsid w:val="000C1AE9"/>
    <w:rsid w:val="000D15A3"/>
    <w:rsid w:val="000D2EB2"/>
    <w:rsid w:val="000D3AA0"/>
    <w:rsid w:val="000D3D4A"/>
    <w:rsid w:val="000E11A5"/>
    <w:rsid w:val="000E2D55"/>
    <w:rsid w:val="000F0F05"/>
    <w:rsid w:val="000F27CC"/>
    <w:rsid w:val="000F30EB"/>
    <w:rsid w:val="000F6579"/>
    <w:rsid w:val="000F671A"/>
    <w:rsid w:val="000F7EA5"/>
    <w:rsid w:val="0011300B"/>
    <w:rsid w:val="001135B6"/>
    <w:rsid w:val="0011481E"/>
    <w:rsid w:val="0011703F"/>
    <w:rsid w:val="001172E4"/>
    <w:rsid w:val="0012039C"/>
    <w:rsid w:val="00121003"/>
    <w:rsid w:val="00125E2C"/>
    <w:rsid w:val="00130E6C"/>
    <w:rsid w:val="00132BE4"/>
    <w:rsid w:val="001527EE"/>
    <w:rsid w:val="00153B6A"/>
    <w:rsid w:val="00155542"/>
    <w:rsid w:val="001606FA"/>
    <w:rsid w:val="00162608"/>
    <w:rsid w:val="00162C12"/>
    <w:rsid w:val="00170D11"/>
    <w:rsid w:val="00172BBE"/>
    <w:rsid w:val="00176FC1"/>
    <w:rsid w:val="001814B2"/>
    <w:rsid w:val="001814EE"/>
    <w:rsid w:val="00184B1E"/>
    <w:rsid w:val="00187236"/>
    <w:rsid w:val="00197055"/>
    <w:rsid w:val="001A21C8"/>
    <w:rsid w:val="001A377C"/>
    <w:rsid w:val="001A4338"/>
    <w:rsid w:val="001B0307"/>
    <w:rsid w:val="001B247D"/>
    <w:rsid w:val="001B4444"/>
    <w:rsid w:val="001C0746"/>
    <w:rsid w:val="001C185B"/>
    <w:rsid w:val="001D033B"/>
    <w:rsid w:val="001D2530"/>
    <w:rsid w:val="001D6025"/>
    <w:rsid w:val="001E3C0B"/>
    <w:rsid w:val="001E4F9B"/>
    <w:rsid w:val="001E68E4"/>
    <w:rsid w:val="001E6B97"/>
    <w:rsid w:val="001F7415"/>
    <w:rsid w:val="001F75CF"/>
    <w:rsid w:val="0020723E"/>
    <w:rsid w:val="00213788"/>
    <w:rsid w:val="00220575"/>
    <w:rsid w:val="00231000"/>
    <w:rsid w:val="00233249"/>
    <w:rsid w:val="002566D0"/>
    <w:rsid w:val="00256CB7"/>
    <w:rsid w:val="002616CC"/>
    <w:rsid w:val="00262286"/>
    <w:rsid w:val="0027272A"/>
    <w:rsid w:val="00286CDE"/>
    <w:rsid w:val="002A077F"/>
    <w:rsid w:val="002B0B0E"/>
    <w:rsid w:val="002B1917"/>
    <w:rsid w:val="002B25F2"/>
    <w:rsid w:val="002B66A5"/>
    <w:rsid w:val="002C0072"/>
    <w:rsid w:val="002C01EE"/>
    <w:rsid w:val="002C0428"/>
    <w:rsid w:val="002C354E"/>
    <w:rsid w:val="002C4584"/>
    <w:rsid w:val="002C4601"/>
    <w:rsid w:val="002D20A0"/>
    <w:rsid w:val="002D603C"/>
    <w:rsid w:val="002D7CD8"/>
    <w:rsid w:val="002E1AB6"/>
    <w:rsid w:val="002E53C8"/>
    <w:rsid w:val="002F0512"/>
    <w:rsid w:val="002F46EB"/>
    <w:rsid w:val="002F631C"/>
    <w:rsid w:val="002F796C"/>
    <w:rsid w:val="002F7D73"/>
    <w:rsid w:val="00302602"/>
    <w:rsid w:val="0030661E"/>
    <w:rsid w:val="003101E5"/>
    <w:rsid w:val="003107AD"/>
    <w:rsid w:val="0032514E"/>
    <w:rsid w:val="00326046"/>
    <w:rsid w:val="0032704E"/>
    <w:rsid w:val="003302D2"/>
    <w:rsid w:val="00331F34"/>
    <w:rsid w:val="00334E78"/>
    <w:rsid w:val="00340AC6"/>
    <w:rsid w:val="00341CDC"/>
    <w:rsid w:val="00350E40"/>
    <w:rsid w:val="00351877"/>
    <w:rsid w:val="00357245"/>
    <w:rsid w:val="00360986"/>
    <w:rsid w:val="003632EC"/>
    <w:rsid w:val="003633EA"/>
    <w:rsid w:val="00364E7B"/>
    <w:rsid w:val="003657A0"/>
    <w:rsid w:val="00372264"/>
    <w:rsid w:val="00372A87"/>
    <w:rsid w:val="00381913"/>
    <w:rsid w:val="0038404D"/>
    <w:rsid w:val="00384A47"/>
    <w:rsid w:val="00386735"/>
    <w:rsid w:val="003950E2"/>
    <w:rsid w:val="003A3D16"/>
    <w:rsid w:val="003A5768"/>
    <w:rsid w:val="003A7177"/>
    <w:rsid w:val="003A7EE8"/>
    <w:rsid w:val="003B17F6"/>
    <w:rsid w:val="003C155B"/>
    <w:rsid w:val="003C47EF"/>
    <w:rsid w:val="003C53A1"/>
    <w:rsid w:val="003C69C2"/>
    <w:rsid w:val="003C75FF"/>
    <w:rsid w:val="003C7F4B"/>
    <w:rsid w:val="003D24BF"/>
    <w:rsid w:val="003D3450"/>
    <w:rsid w:val="003D61F6"/>
    <w:rsid w:val="003E05A2"/>
    <w:rsid w:val="003E208F"/>
    <w:rsid w:val="003E3D84"/>
    <w:rsid w:val="003E5C70"/>
    <w:rsid w:val="003E7B21"/>
    <w:rsid w:val="003F1A85"/>
    <w:rsid w:val="00402146"/>
    <w:rsid w:val="00410F49"/>
    <w:rsid w:val="00414882"/>
    <w:rsid w:val="00423116"/>
    <w:rsid w:val="0042389B"/>
    <w:rsid w:val="004308F8"/>
    <w:rsid w:val="00435925"/>
    <w:rsid w:val="00436EE5"/>
    <w:rsid w:val="0044323E"/>
    <w:rsid w:val="004460FF"/>
    <w:rsid w:val="00446DAD"/>
    <w:rsid w:val="004521A9"/>
    <w:rsid w:val="00453318"/>
    <w:rsid w:val="0045724E"/>
    <w:rsid w:val="00470D23"/>
    <w:rsid w:val="0047168D"/>
    <w:rsid w:val="00471D6A"/>
    <w:rsid w:val="00472D1A"/>
    <w:rsid w:val="004732F5"/>
    <w:rsid w:val="00473AB7"/>
    <w:rsid w:val="004762A4"/>
    <w:rsid w:val="004830B4"/>
    <w:rsid w:val="00483134"/>
    <w:rsid w:val="0049368A"/>
    <w:rsid w:val="0049722B"/>
    <w:rsid w:val="004A0BBD"/>
    <w:rsid w:val="004B6E5E"/>
    <w:rsid w:val="004C257E"/>
    <w:rsid w:val="004C2E06"/>
    <w:rsid w:val="004D485B"/>
    <w:rsid w:val="004D48C4"/>
    <w:rsid w:val="004D6BB9"/>
    <w:rsid w:val="004D6C8F"/>
    <w:rsid w:val="004D78EB"/>
    <w:rsid w:val="004E2761"/>
    <w:rsid w:val="004E3AD7"/>
    <w:rsid w:val="004F16FE"/>
    <w:rsid w:val="004F387D"/>
    <w:rsid w:val="004F59D5"/>
    <w:rsid w:val="00506344"/>
    <w:rsid w:val="00514196"/>
    <w:rsid w:val="00515021"/>
    <w:rsid w:val="00522BA9"/>
    <w:rsid w:val="00527BEA"/>
    <w:rsid w:val="00532285"/>
    <w:rsid w:val="00533159"/>
    <w:rsid w:val="005332CC"/>
    <w:rsid w:val="00542141"/>
    <w:rsid w:val="00542E72"/>
    <w:rsid w:val="00543D47"/>
    <w:rsid w:val="00546900"/>
    <w:rsid w:val="00546B5F"/>
    <w:rsid w:val="005570A1"/>
    <w:rsid w:val="00564BFA"/>
    <w:rsid w:val="0056762C"/>
    <w:rsid w:val="00567F16"/>
    <w:rsid w:val="00581EEF"/>
    <w:rsid w:val="00583969"/>
    <w:rsid w:val="0059144B"/>
    <w:rsid w:val="00594FF3"/>
    <w:rsid w:val="00597D1A"/>
    <w:rsid w:val="005A2A1A"/>
    <w:rsid w:val="005A2B9D"/>
    <w:rsid w:val="005A65CC"/>
    <w:rsid w:val="005B0028"/>
    <w:rsid w:val="005B2AD5"/>
    <w:rsid w:val="005B326A"/>
    <w:rsid w:val="005B5732"/>
    <w:rsid w:val="005B626A"/>
    <w:rsid w:val="005C3A18"/>
    <w:rsid w:val="005C4AC9"/>
    <w:rsid w:val="005C5D94"/>
    <w:rsid w:val="005D2222"/>
    <w:rsid w:val="005D36BE"/>
    <w:rsid w:val="005D6824"/>
    <w:rsid w:val="005F1F21"/>
    <w:rsid w:val="00600CBB"/>
    <w:rsid w:val="00605830"/>
    <w:rsid w:val="006060FF"/>
    <w:rsid w:val="00606F1F"/>
    <w:rsid w:val="006106D2"/>
    <w:rsid w:val="006142B5"/>
    <w:rsid w:val="00615F56"/>
    <w:rsid w:val="006200EA"/>
    <w:rsid w:val="0062419D"/>
    <w:rsid w:val="00624A2C"/>
    <w:rsid w:val="00630FDC"/>
    <w:rsid w:val="00634C4D"/>
    <w:rsid w:val="0063585C"/>
    <w:rsid w:val="006440FC"/>
    <w:rsid w:val="0064490F"/>
    <w:rsid w:val="00667F68"/>
    <w:rsid w:val="00675EFF"/>
    <w:rsid w:val="00676770"/>
    <w:rsid w:val="0068083B"/>
    <w:rsid w:val="0068492F"/>
    <w:rsid w:val="006875C6"/>
    <w:rsid w:val="006915E1"/>
    <w:rsid w:val="0069197C"/>
    <w:rsid w:val="00692E29"/>
    <w:rsid w:val="00694345"/>
    <w:rsid w:val="00694730"/>
    <w:rsid w:val="0069612C"/>
    <w:rsid w:val="006B241D"/>
    <w:rsid w:val="006B3154"/>
    <w:rsid w:val="006B4465"/>
    <w:rsid w:val="006B65B9"/>
    <w:rsid w:val="006B78E1"/>
    <w:rsid w:val="006B7D90"/>
    <w:rsid w:val="006C3F6B"/>
    <w:rsid w:val="006C58AE"/>
    <w:rsid w:val="006C59F4"/>
    <w:rsid w:val="006C5BAD"/>
    <w:rsid w:val="006C635D"/>
    <w:rsid w:val="006C6FBA"/>
    <w:rsid w:val="006D0C7A"/>
    <w:rsid w:val="006D560E"/>
    <w:rsid w:val="006F4AED"/>
    <w:rsid w:val="006F5F57"/>
    <w:rsid w:val="007022D0"/>
    <w:rsid w:val="00704269"/>
    <w:rsid w:val="0070798A"/>
    <w:rsid w:val="00712EF3"/>
    <w:rsid w:val="007141A4"/>
    <w:rsid w:val="007155A1"/>
    <w:rsid w:val="007210DA"/>
    <w:rsid w:val="00721455"/>
    <w:rsid w:val="00722070"/>
    <w:rsid w:val="00723860"/>
    <w:rsid w:val="00723E05"/>
    <w:rsid w:val="00724DB6"/>
    <w:rsid w:val="007309EE"/>
    <w:rsid w:val="0073119B"/>
    <w:rsid w:val="00743E97"/>
    <w:rsid w:val="00752DAA"/>
    <w:rsid w:val="007547F3"/>
    <w:rsid w:val="00755F53"/>
    <w:rsid w:val="0075745C"/>
    <w:rsid w:val="007607E1"/>
    <w:rsid w:val="00770988"/>
    <w:rsid w:val="00771B14"/>
    <w:rsid w:val="007776E0"/>
    <w:rsid w:val="00781492"/>
    <w:rsid w:val="00782254"/>
    <w:rsid w:val="00785C14"/>
    <w:rsid w:val="007872F0"/>
    <w:rsid w:val="007914BF"/>
    <w:rsid w:val="0079357A"/>
    <w:rsid w:val="007A2FFD"/>
    <w:rsid w:val="007A434D"/>
    <w:rsid w:val="007A724E"/>
    <w:rsid w:val="007C1B09"/>
    <w:rsid w:val="007C64D6"/>
    <w:rsid w:val="007C7456"/>
    <w:rsid w:val="007D1F43"/>
    <w:rsid w:val="007D290C"/>
    <w:rsid w:val="007D2E35"/>
    <w:rsid w:val="007D4CAD"/>
    <w:rsid w:val="007D4E6E"/>
    <w:rsid w:val="007D590E"/>
    <w:rsid w:val="007E060E"/>
    <w:rsid w:val="007E1E0D"/>
    <w:rsid w:val="007E2EA8"/>
    <w:rsid w:val="007E33DB"/>
    <w:rsid w:val="007F733B"/>
    <w:rsid w:val="00804F20"/>
    <w:rsid w:val="00806F47"/>
    <w:rsid w:val="008121D6"/>
    <w:rsid w:val="00813CAA"/>
    <w:rsid w:val="00814ABE"/>
    <w:rsid w:val="008210BD"/>
    <w:rsid w:val="0082197B"/>
    <w:rsid w:val="0082405C"/>
    <w:rsid w:val="00833981"/>
    <w:rsid w:val="0083559D"/>
    <w:rsid w:val="008401A2"/>
    <w:rsid w:val="00840C58"/>
    <w:rsid w:val="008412E0"/>
    <w:rsid w:val="00844B6A"/>
    <w:rsid w:val="008463EE"/>
    <w:rsid w:val="008503F7"/>
    <w:rsid w:val="00851770"/>
    <w:rsid w:val="00851E8D"/>
    <w:rsid w:val="00852D99"/>
    <w:rsid w:val="00853775"/>
    <w:rsid w:val="00856352"/>
    <w:rsid w:val="008624B0"/>
    <w:rsid w:val="00862FAC"/>
    <w:rsid w:val="008655A7"/>
    <w:rsid w:val="00871B41"/>
    <w:rsid w:val="0087315E"/>
    <w:rsid w:val="00875244"/>
    <w:rsid w:val="00876B22"/>
    <w:rsid w:val="00880D44"/>
    <w:rsid w:val="008819FB"/>
    <w:rsid w:val="008875A7"/>
    <w:rsid w:val="008931D6"/>
    <w:rsid w:val="00894CCA"/>
    <w:rsid w:val="00897BA0"/>
    <w:rsid w:val="008A55A0"/>
    <w:rsid w:val="008A67CC"/>
    <w:rsid w:val="008C05D6"/>
    <w:rsid w:val="008C65EE"/>
    <w:rsid w:val="008D30E3"/>
    <w:rsid w:val="008D6D57"/>
    <w:rsid w:val="008D6F13"/>
    <w:rsid w:val="008DB758"/>
    <w:rsid w:val="008E314B"/>
    <w:rsid w:val="008E772D"/>
    <w:rsid w:val="008F011C"/>
    <w:rsid w:val="008F08EF"/>
    <w:rsid w:val="008F09FF"/>
    <w:rsid w:val="008F0AA2"/>
    <w:rsid w:val="008F1FF3"/>
    <w:rsid w:val="008F2BC0"/>
    <w:rsid w:val="008F505E"/>
    <w:rsid w:val="008F74BC"/>
    <w:rsid w:val="00900D80"/>
    <w:rsid w:val="00903828"/>
    <w:rsid w:val="00907A26"/>
    <w:rsid w:val="00913C98"/>
    <w:rsid w:val="00916708"/>
    <w:rsid w:val="00916E77"/>
    <w:rsid w:val="00922630"/>
    <w:rsid w:val="0092451C"/>
    <w:rsid w:val="009353A6"/>
    <w:rsid w:val="00936C16"/>
    <w:rsid w:val="009375D2"/>
    <w:rsid w:val="009401F2"/>
    <w:rsid w:val="00941B68"/>
    <w:rsid w:val="00944E4F"/>
    <w:rsid w:val="0094708D"/>
    <w:rsid w:val="009511CF"/>
    <w:rsid w:val="00952CCC"/>
    <w:rsid w:val="00955BEB"/>
    <w:rsid w:val="009574F3"/>
    <w:rsid w:val="009579B2"/>
    <w:rsid w:val="009604B6"/>
    <w:rsid w:val="00973EF0"/>
    <w:rsid w:val="00975AB5"/>
    <w:rsid w:val="00982080"/>
    <w:rsid w:val="00986F3D"/>
    <w:rsid w:val="00990767"/>
    <w:rsid w:val="0099448D"/>
    <w:rsid w:val="009A059C"/>
    <w:rsid w:val="009A41B0"/>
    <w:rsid w:val="009A52A7"/>
    <w:rsid w:val="009A7F69"/>
    <w:rsid w:val="009B1DB4"/>
    <w:rsid w:val="009B5236"/>
    <w:rsid w:val="009B5B07"/>
    <w:rsid w:val="009C477C"/>
    <w:rsid w:val="009D25B9"/>
    <w:rsid w:val="009D37A2"/>
    <w:rsid w:val="009D4DD4"/>
    <w:rsid w:val="009E2552"/>
    <w:rsid w:val="009F2B1F"/>
    <w:rsid w:val="00A0174A"/>
    <w:rsid w:val="00A05C09"/>
    <w:rsid w:val="00A10110"/>
    <w:rsid w:val="00A10B34"/>
    <w:rsid w:val="00A12E60"/>
    <w:rsid w:val="00A13AF9"/>
    <w:rsid w:val="00A201DD"/>
    <w:rsid w:val="00A20EA4"/>
    <w:rsid w:val="00A2369B"/>
    <w:rsid w:val="00A25498"/>
    <w:rsid w:val="00A262AF"/>
    <w:rsid w:val="00A27537"/>
    <w:rsid w:val="00A32473"/>
    <w:rsid w:val="00A43794"/>
    <w:rsid w:val="00A43E6A"/>
    <w:rsid w:val="00A44F66"/>
    <w:rsid w:val="00A4600D"/>
    <w:rsid w:val="00A50A72"/>
    <w:rsid w:val="00A57516"/>
    <w:rsid w:val="00A57B64"/>
    <w:rsid w:val="00A609A4"/>
    <w:rsid w:val="00A60F9A"/>
    <w:rsid w:val="00A65306"/>
    <w:rsid w:val="00A73158"/>
    <w:rsid w:val="00A870B3"/>
    <w:rsid w:val="00A87D71"/>
    <w:rsid w:val="00A91087"/>
    <w:rsid w:val="00A9139A"/>
    <w:rsid w:val="00A950C4"/>
    <w:rsid w:val="00AA2547"/>
    <w:rsid w:val="00AA2B64"/>
    <w:rsid w:val="00AA4974"/>
    <w:rsid w:val="00AA6CFC"/>
    <w:rsid w:val="00AB091B"/>
    <w:rsid w:val="00AB38D0"/>
    <w:rsid w:val="00AB3B5B"/>
    <w:rsid w:val="00AC01FE"/>
    <w:rsid w:val="00AC4143"/>
    <w:rsid w:val="00AC5EFC"/>
    <w:rsid w:val="00AD16CB"/>
    <w:rsid w:val="00AD644C"/>
    <w:rsid w:val="00AD7494"/>
    <w:rsid w:val="00AE07E7"/>
    <w:rsid w:val="00AE16A5"/>
    <w:rsid w:val="00AE73DD"/>
    <w:rsid w:val="00B015BA"/>
    <w:rsid w:val="00B0716B"/>
    <w:rsid w:val="00B10252"/>
    <w:rsid w:val="00B11DAD"/>
    <w:rsid w:val="00B13313"/>
    <w:rsid w:val="00B1476F"/>
    <w:rsid w:val="00B14999"/>
    <w:rsid w:val="00B150B6"/>
    <w:rsid w:val="00B1621B"/>
    <w:rsid w:val="00B20C4B"/>
    <w:rsid w:val="00B21D52"/>
    <w:rsid w:val="00B25B91"/>
    <w:rsid w:val="00B26BF3"/>
    <w:rsid w:val="00B3031E"/>
    <w:rsid w:val="00B37F82"/>
    <w:rsid w:val="00B41584"/>
    <w:rsid w:val="00B443F7"/>
    <w:rsid w:val="00B4514B"/>
    <w:rsid w:val="00B532A5"/>
    <w:rsid w:val="00B61910"/>
    <w:rsid w:val="00B6476B"/>
    <w:rsid w:val="00B655FF"/>
    <w:rsid w:val="00B702D5"/>
    <w:rsid w:val="00B77A31"/>
    <w:rsid w:val="00B80D1B"/>
    <w:rsid w:val="00B81613"/>
    <w:rsid w:val="00B83BDB"/>
    <w:rsid w:val="00B91666"/>
    <w:rsid w:val="00B96705"/>
    <w:rsid w:val="00BB2DBD"/>
    <w:rsid w:val="00BB2DFD"/>
    <w:rsid w:val="00BC7B80"/>
    <w:rsid w:val="00BD0372"/>
    <w:rsid w:val="00BD5905"/>
    <w:rsid w:val="00BE20B9"/>
    <w:rsid w:val="00BE26F1"/>
    <w:rsid w:val="00BE3953"/>
    <w:rsid w:val="00BF4BD2"/>
    <w:rsid w:val="00BF551E"/>
    <w:rsid w:val="00C02E08"/>
    <w:rsid w:val="00C03A26"/>
    <w:rsid w:val="00C0548F"/>
    <w:rsid w:val="00C0A0DD"/>
    <w:rsid w:val="00C246BC"/>
    <w:rsid w:val="00C26C3B"/>
    <w:rsid w:val="00C35A85"/>
    <w:rsid w:val="00C47F14"/>
    <w:rsid w:val="00C52EC6"/>
    <w:rsid w:val="00C55A9A"/>
    <w:rsid w:val="00C577A0"/>
    <w:rsid w:val="00C63994"/>
    <w:rsid w:val="00C63E38"/>
    <w:rsid w:val="00C659E6"/>
    <w:rsid w:val="00C65B2C"/>
    <w:rsid w:val="00C73457"/>
    <w:rsid w:val="00C765CD"/>
    <w:rsid w:val="00C7761C"/>
    <w:rsid w:val="00C804C7"/>
    <w:rsid w:val="00C864E1"/>
    <w:rsid w:val="00C9047F"/>
    <w:rsid w:val="00C907D9"/>
    <w:rsid w:val="00C92373"/>
    <w:rsid w:val="00C955A2"/>
    <w:rsid w:val="00CA521C"/>
    <w:rsid w:val="00CA67C3"/>
    <w:rsid w:val="00CB2C63"/>
    <w:rsid w:val="00CB44BA"/>
    <w:rsid w:val="00CB4E8F"/>
    <w:rsid w:val="00CB7939"/>
    <w:rsid w:val="00CC4B4A"/>
    <w:rsid w:val="00CC6B42"/>
    <w:rsid w:val="00CC7485"/>
    <w:rsid w:val="00CD0856"/>
    <w:rsid w:val="00CD208C"/>
    <w:rsid w:val="00CD31EE"/>
    <w:rsid w:val="00CD34A6"/>
    <w:rsid w:val="00CD691B"/>
    <w:rsid w:val="00CD714D"/>
    <w:rsid w:val="00CD7C8D"/>
    <w:rsid w:val="00CE460B"/>
    <w:rsid w:val="00CE4FBE"/>
    <w:rsid w:val="00CF30E1"/>
    <w:rsid w:val="00CF4C0E"/>
    <w:rsid w:val="00CF695A"/>
    <w:rsid w:val="00D007B5"/>
    <w:rsid w:val="00D012F9"/>
    <w:rsid w:val="00D01B2D"/>
    <w:rsid w:val="00D03D2A"/>
    <w:rsid w:val="00D106EF"/>
    <w:rsid w:val="00D12A37"/>
    <w:rsid w:val="00D149C1"/>
    <w:rsid w:val="00D20310"/>
    <w:rsid w:val="00D306CF"/>
    <w:rsid w:val="00D31DAF"/>
    <w:rsid w:val="00D37070"/>
    <w:rsid w:val="00D506BB"/>
    <w:rsid w:val="00D51FCA"/>
    <w:rsid w:val="00D57705"/>
    <w:rsid w:val="00D676C4"/>
    <w:rsid w:val="00D67D63"/>
    <w:rsid w:val="00D71331"/>
    <w:rsid w:val="00D74678"/>
    <w:rsid w:val="00D80388"/>
    <w:rsid w:val="00D8328E"/>
    <w:rsid w:val="00D87E0D"/>
    <w:rsid w:val="00D90415"/>
    <w:rsid w:val="00DA141B"/>
    <w:rsid w:val="00DA3C98"/>
    <w:rsid w:val="00DA75D0"/>
    <w:rsid w:val="00DA77F2"/>
    <w:rsid w:val="00DAF48B"/>
    <w:rsid w:val="00DB191A"/>
    <w:rsid w:val="00DB2872"/>
    <w:rsid w:val="00DB2F14"/>
    <w:rsid w:val="00DB5D0B"/>
    <w:rsid w:val="00DC019D"/>
    <w:rsid w:val="00DC0274"/>
    <w:rsid w:val="00DC3149"/>
    <w:rsid w:val="00DC435F"/>
    <w:rsid w:val="00DC47F1"/>
    <w:rsid w:val="00DC562A"/>
    <w:rsid w:val="00DC7A68"/>
    <w:rsid w:val="00DD1D64"/>
    <w:rsid w:val="00DD4DD0"/>
    <w:rsid w:val="00DE0FFA"/>
    <w:rsid w:val="00DE1416"/>
    <w:rsid w:val="00DE2B5A"/>
    <w:rsid w:val="00DE2CDA"/>
    <w:rsid w:val="00DE3D53"/>
    <w:rsid w:val="00DE67F4"/>
    <w:rsid w:val="00DF1FAA"/>
    <w:rsid w:val="00DF56D5"/>
    <w:rsid w:val="00DF71F6"/>
    <w:rsid w:val="00E0383A"/>
    <w:rsid w:val="00E04A69"/>
    <w:rsid w:val="00E06450"/>
    <w:rsid w:val="00E108F4"/>
    <w:rsid w:val="00E10F91"/>
    <w:rsid w:val="00E11B6B"/>
    <w:rsid w:val="00E150DA"/>
    <w:rsid w:val="00E176C6"/>
    <w:rsid w:val="00E26556"/>
    <w:rsid w:val="00E33522"/>
    <w:rsid w:val="00E337AF"/>
    <w:rsid w:val="00E36438"/>
    <w:rsid w:val="00E41617"/>
    <w:rsid w:val="00E45BA3"/>
    <w:rsid w:val="00E507B8"/>
    <w:rsid w:val="00E529C3"/>
    <w:rsid w:val="00E55D60"/>
    <w:rsid w:val="00E56D2C"/>
    <w:rsid w:val="00E63874"/>
    <w:rsid w:val="00E6620D"/>
    <w:rsid w:val="00E67A10"/>
    <w:rsid w:val="00E706D6"/>
    <w:rsid w:val="00E83FC0"/>
    <w:rsid w:val="00E8693A"/>
    <w:rsid w:val="00E9026D"/>
    <w:rsid w:val="00E90996"/>
    <w:rsid w:val="00E97486"/>
    <w:rsid w:val="00EA734D"/>
    <w:rsid w:val="00EB10AA"/>
    <w:rsid w:val="00EB21BD"/>
    <w:rsid w:val="00EB2604"/>
    <w:rsid w:val="00EB50B3"/>
    <w:rsid w:val="00EB72CB"/>
    <w:rsid w:val="00EC1F21"/>
    <w:rsid w:val="00EC51F9"/>
    <w:rsid w:val="00EE1D1C"/>
    <w:rsid w:val="00EE5155"/>
    <w:rsid w:val="00EF22C9"/>
    <w:rsid w:val="00EF4B3C"/>
    <w:rsid w:val="00EF4F74"/>
    <w:rsid w:val="00EF594F"/>
    <w:rsid w:val="00F0454E"/>
    <w:rsid w:val="00F050CE"/>
    <w:rsid w:val="00F10F04"/>
    <w:rsid w:val="00F11299"/>
    <w:rsid w:val="00F14414"/>
    <w:rsid w:val="00F14F87"/>
    <w:rsid w:val="00F15A2A"/>
    <w:rsid w:val="00F17EF9"/>
    <w:rsid w:val="00F201E8"/>
    <w:rsid w:val="00F22269"/>
    <w:rsid w:val="00F3117A"/>
    <w:rsid w:val="00F33F78"/>
    <w:rsid w:val="00F35962"/>
    <w:rsid w:val="00F44E7F"/>
    <w:rsid w:val="00F45CA0"/>
    <w:rsid w:val="00F521FF"/>
    <w:rsid w:val="00F54DC2"/>
    <w:rsid w:val="00F638D3"/>
    <w:rsid w:val="00F71F10"/>
    <w:rsid w:val="00F73D02"/>
    <w:rsid w:val="00F73F25"/>
    <w:rsid w:val="00F878CB"/>
    <w:rsid w:val="00F91879"/>
    <w:rsid w:val="00F940EE"/>
    <w:rsid w:val="00F960CA"/>
    <w:rsid w:val="00F97153"/>
    <w:rsid w:val="00FA0F79"/>
    <w:rsid w:val="00FA11DC"/>
    <w:rsid w:val="00FA7451"/>
    <w:rsid w:val="00FA7E92"/>
    <w:rsid w:val="00FB0403"/>
    <w:rsid w:val="00FB28B4"/>
    <w:rsid w:val="00FB4B11"/>
    <w:rsid w:val="00FB6464"/>
    <w:rsid w:val="00FC1245"/>
    <w:rsid w:val="00FC1C2C"/>
    <w:rsid w:val="00FC62BD"/>
    <w:rsid w:val="00FD6086"/>
    <w:rsid w:val="00FE0A67"/>
    <w:rsid w:val="00FE4922"/>
    <w:rsid w:val="00FE4AF1"/>
    <w:rsid w:val="00FE52F5"/>
    <w:rsid w:val="00FE5385"/>
    <w:rsid w:val="00FE5A9D"/>
    <w:rsid w:val="00FF2A0F"/>
    <w:rsid w:val="00FF425D"/>
    <w:rsid w:val="01DA2CCB"/>
    <w:rsid w:val="01EBD489"/>
    <w:rsid w:val="01FD8B29"/>
    <w:rsid w:val="022E3FD4"/>
    <w:rsid w:val="02C44B9A"/>
    <w:rsid w:val="02EA6BFD"/>
    <w:rsid w:val="032E410C"/>
    <w:rsid w:val="03C90866"/>
    <w:rsid w:val="03E16BFD"/>
    <w:rsid w:val="042DC5D9"/>
    <w:rsid w:val="0459E2DB"/>
    <w:rsid w:val="048FF57F"/>
    <w:rsid w:val="0490466C"/>
    <w:rsid w:val="04FEF395"/>
    <w:rsid w:val="0559CE51"/>
    <w:rsid w:val="0573ED20"/>
    <w:rsid w:val="05800609"/>
    <w:rsid w:val="062626DE"/>
    <w:rsid w:val="06B90E4A"/>
    <w:rsid w:val="06CF0241"/>
    <w:rsid w:val="06F8CB33"/>
    <w:rsid w:val="0733CF71"/>
    <w:rsid w:val="0759F201"/>
    <w:rsid w:val="0761F4C1"/>
    <w:rsid w:val="0773E9FE"/>
    <w:rsid w:val="079272AA"/>
    <w:rsid w:val="079B7B62"/>
    <w:rsid w:val="07F7AFC2"/>
    <w:rsid w:val="081573CF"/>
    <w:rsid w:val="082FCF72"/>
    <w:rsid w:val="0872D0E5"/>
    <w:rsid w:val="0882C3BF"/>
    <w:rsid w:val="08A41CC1"/>
    <w:rsid w:val="08B05725"/>
    <w:rsid w:val="08B6874F"/>
    <w:rsid w:val="091073DC"/>
    <w:rsid w:val="094C91D0"/>
    <w:rsid w:val="095D5DD9"/>
    <w:rsid w:val="09921AC3"/>
    <w:rsid w:val="09C4A648"/>
    <w:rsid w:val="09C99A11"/>
    <w:rsid w:val="0A2EE112"/>
    <w:rsid w:val="0AC6CE22"/>
    <w:rsid w:val="0ADD8B72"/>
    <w:rsid w:val="0AE75645"/>
    <w:rsid w:val="0AFA5340"/>
    <w:rsid w:val="0B474981"/>
    <w:rsid w:val="0B5E0073"/>
    <w:rsid w:val="0B7EE448"/>
    <w:rsid w:val="0B8D771C"/>
    <w:rsid w:val="0BAB55EB"/>
    <w:rsid w:val="0BBA10B8"/>
    <w:rsid w:val="0BFBD781"/>
    <w:rsid w:val="0C400DE6"/>
    <w:rsid w:val="0CB2068F"/>
    <w:rsid w:val="0CC4B647"/>
    <w:rsid w:val="0CF58310"/>
    <w:rsid w:val="0D149680"/>
    <w:rsid w:val="0E0916EF"/>
    <w:rsid w:val="0E309A1C"/>
    <w:rsid w:val="0E526A21"/>
    <w:rsid w:val="0F0D3BCE"/>
    <w:rsid w:val="0F34C401"/>
    <w:rsid w:val="0F54AE5D"/>
    <w:rsid w:val="0F771678"/>
    <w:rsid w:val="0FA74366"/>
    <w:rsid w:val="0FE68432"/>
    <w:rsid w:val="0FF25F56"/>
    <w:rsid w:val="1035090B"/>
    <w:rsid w:val="1066CAE4"/>
    <w:rsid w:val="10934659"/>
    <w:rsid w:val="10996103"/>
    <w:rsid w:val="10AF3DC9"/>
    <w:rsid w:val="10CF97E5"/>
    <w:rsid w:val="10FF7E2D"/>
    <w:rsid w:val="115DC541"/>
    <w:rsid w:val="117515BB"/>
    <w:rsid w:val="11D1B3BF"/>
    <w:rsid w:val="11FDCA00"/>
    <w:rsid w:val="128AC157"/>
    <w:rsid w:val="12C8270C"/>
    <w:rsid w:val="1372E30B"/>
    <w:rsid w:val="1379F0F9"/>
    <w:rsid w:val="13ACC23D"/>
    <w:rsid w:val="1449BF31"/>
    <w:rsid w:val="144ED70E"/>
    <w:rsid w:val="14ADB3E5"/>
    <w:rsid w:val="15243286"/>
    <w:rsid w:val="154EBA01"/>
    <w:rsid w:val="15CAAE0A"/>
    <w:rsid w:val="15EA2CF9"/>
    <w:rsid w:val="15ED1CFA"/>
    <w:rsid w:val="15F2E535"/>
    <w:rsid w:val="161A94CB"/>
    <w:rsid w:val="1664CC4A"/>
    <w:rsid w:val="16A29B68"/>
    <w:rsid w:val="16A53ACC"/>
    <w:rsid w:val="16AD2163"/>
    <w:rsid w:val="171CD287"/>
    <w:rsid w:val="17421D61"/>
    <w:rsid w:val="18079DDD"/>
    <w:rsid w:val="18390F09"/>
    <w:rsid w:val="1868E689"/>
    <w:rsid w:val="18C23F61"/>
    <w:rsid w:val="19578D79"/>
    <w:rsid w:val="1971C616"/>
    <w:rsid w:val="199E1080"/>
    <w:rsid w:val="19B444A3"/>
    <w:rsid w:val="19BBD001"/>
    <w:rsid w:val="19EA51F1"/>
    <w:rsid w:val="1A0767B7"/>
    <w:rsid w:val="1A4F4BD5"/>
    <w:rsid w:val="1AB046DB"/>
    <w:rsid w:val="1BA21F9F"/>
    <w:rsid w:val="1BBDCF86"/>
    <w:rsid w:val="1BEEA95D"/>
    <w:rsid w:val="1C1EC4C6"/>
    <w:rsid w:val="1C8643EB"/>
    <w:rsid w:val="1CA25E12"/>
    <w:rsid w:val="1CEA5DBB"/>
    <w:rsid w:val="1D1FDC06"/>
    <w:rsid w:val="1D47B3FB"/>
    <w:rsid w:val="1D6DAD06"/>
    <w:rsid w:val="1D991A4C"/>
    <w:rsid w:val="1DBCEB99"/>
    <w:rsid w:val="1DDB370A"/>
    <w:rsid w:val="1DFE79B6"/>
    <w:rsid w:val="1E3557B4"/>
    <w:rsid w:val="1E51567C"/>
    <w:rsid w:val="1E6BE9B9"/>
    <w:rsid w:val="1EBB19C8"/>
    <w:rsid w:val="1ECF6227"/>
    <w:rsid w:val="1F0B796D"/>
    <w:rsid w:val="1F7C6911"/>
    <w:rsid w:val="1FA3EB44"/>
    <w:rsid w:val="1FFD220E"/>
    <w:rsid w:val="20041643"/>
    <w:rsid w:val="2010AFA9"/>
    <w:rsid w:val="2036F14A"/>
    <w:rsid w:val="20C4F640"/>
    <w:rsid w:val="20EF7B4C"/>
    <w:rsid w:val="20FBAACD"/>
    <w:rsid w:val="2117F73A"/>
    <w:rsid w:val="2125A480"/>
    <w:rsid w:val="2199B7C7"/>
    <w:rsid w:val="21F4B90E"/>
    <w:rsid w:val="236F8A00"/>
    <w:rsid w:val="238B55A0"/>
    <w:rsid w:val="238DE3F4"/>
    <w:rsid w:val="23DA7027"/>
    <w:rsid w:val="242141BF"/>
    <w:rsid w:val="24479B80"/>
    <w:rsid w:val="24BC7043"/>
    <w:rsid w:val="24E65D89"/>
    <w:rsid w:val="25046B24"/>
    <w:rsid w:val="252BBAAA"/>
    <w:rsid w:val="257D0461"/>
    <w:rsid w:val="25C24C16"/>
    <w:rsid w:val="25DD9D2E"/>
    <w:rsid w:val="2656B8F3"/>
    <w:rsid w:val="266054A1"/>
    <w:rsid w:val="2671CF08"/>
    <w:rsid w:val="2696B06B"/>
    <w:rsid w:val="26C5D938"/>
    <w:rsid w:val="272BD3D3"/>
    <w:rsid w:val="27A9A8CD"/>
    <w:rsid w:val="27E53162"/>
    <w:rsid w:val="28BDCE32"/>
    <w:rsid w:val="28D29FE2"/>
    <w:rsid w:val="29275905"/>
    <w:rsid w:val="29677909"/>
    <w:rsid w:val="298F465A"/>
    <w:rsid w:val="298FFF9E"/>
    <w:rsid w:val="2A65992C"/>
    <w:rsid w:val="2AC272FA"/>
    <w:rsid w:val="2AF5C99A"/>
    <w:rsid w:val="2B0D7589"/>
    <w:rsid w:val="2B27D392"/>
    <w:rsid w:val="2B7B82E9"/>
    <w:rsid w:val="2B916544"/>
    <w:rsid w:val="2BD12167"/>
    <w:rsid w:val="2BD712A1"/>
    <w:rsid w:val="2C06D2A9"/>
    <w:rsid w:val="2C4DD1B0"/>
    <w:rsid w:val="2C5161CC"/>
    <w:rsid w:val="2C7A1038"/>
    <w:rsid w:val="2CBAB893"/>
    <w:rsid w:val="2CEB757F"/>
    <w:rsid w:val="2CEE814C"/>
    <w:rsid w:val="2D04FF05"/>
    <w:rsid w:val="2D6CC1D6"/>
    <w:rsid w:val="2D7952BE"/>
    <w:rsid w:val="2E26DDFF"/>
    <w:rsid w:val="2E2E79CA"/>
    <w:rsid w:val="2E350A6A"/>
    <w:rsid w:val="2E371FAF"/>
    <w:rsid w:val="2E789D28"/>
    <w:rsid w:val="2E84E5C7"/>
    <w:rsid w:val="2F1EBEBA"/>
    <w:rsid w:val="2F895FF8"/>
    <w:rsid w:val="2FB66580"/>
    <w:rsid w:val="2FDF5F6E"/>
    <w:rsid w:val="301CFBF6"/>
    <w:rsid w:val="304538B6"/>
    <w:rsid w:val="304C3A47"/>
    <w:rsid w:val="30529F79"/>
    <w:rsid w:val="305606C5"/>
    <w:rsid w:val="30BA4DDF"/>
    <w:rsid w:val="30F89E60"/>
    <w:rsid w:val="310CDE0A"/>
    <w:rsid w:val="3122E988"/>
    <w:rsid w:val="3159A564"/>
    <w:rsid w:val="3188E17A"/>
    <w:rsid w:val="32089060"/>
    <w:rsid w:val="327B9F68"/>
    <w:rsid w:val="32A3FCF3"/>
    <w:rsid w:val="32AE1576"/>
    <w:rsid w:val="32F9BDD3"/>
    <w:rsid w:val="32FD1DCC"/>
    <w:rsid w:val="331FDA7B"/>
    <w:rsid w:val="3353E498"/>
    <w:rsid w:val="33720F73"/>
    <w:rsid w:val="3380259B"/>
    <w:rsid w:val="339198AC"/>
    <w:rsid w:val="33B92D86"/>
    <w:rsid w:val="341E3517"/>
    <w:rsid w:val="34442E78"/>
    <w:rsid w:val="345F3A5F"/>
    <w:rsid w:val="3478504E"/>
    <w:rsid w:val="34B43BFE"/>
    <w:rsid w:val="34D1A55D"/>
    <w:rsid w:val="34FCEC88"/>
    <w:rsid w:val="35CC240A"/>
    <w:rsid w:val="3687EC2B"/>
    <w:rsid w:val="369C7594"/>
    <w:rsid w:val="376FE70C"/>
    <w:rsid w:val="377F6CAA"/>
    <w:rsid w:val="379483CE"/>
    <w:rsid w:val="384CAF0B"/>
    <w:rsid w:val="38D67387"/>
    <w:rsid w:val="38D70C5E"/>
    <w:rsid w:val="39A0579D"/>
    <w:rsid w:val="39C6A52C"/>
    <w:rsid w:val="3A6168CE"/>
    <w:rsid w:val="3AF2F93E"/>
    <w:rsid w:val="3B2E4058"/>
    <w:rsid w:val="3BAC92CF"/>
    <w:rsid w:val="3BCE4DFA"/>
    <w:rsid w:val="3BEEEE06"/>
    <w:rsid w:val="3BFA4C88"/>
    <w:rsid w:val="3C058CB3"/>
    <w:rsid w:val="3C958BA9"/>
    <w:rsid w:val="3C9B8E6E"/>
    <w:rsid w:val="3DCE3606"/>
    <w:rsid w:val="3EB4B620"/>
    <w:rsid w:val="3F0013A2"/>
    <w:rsid w:val="3F1EF0E8"/>
    <w:rsid w:val="3F5D08B8"/>
    <w:rsid w:val="3F99984C"/>
    <w:rsid w:val="3FA79918"/>
    <w:rsid w:val="3FAAB1E2"/>
    <w:rsid w:val="3FC4E884"/>
    <w:rsid w:val="406EA588"/>
    <w:rsid w:val="4104830E"/>
    <w:rsid w:val="411877C8"/>
    <w:rsid w:val="4118F7A7"/>
    <w:rsid w:val="41292184"/>
    <w:rsid w:val="41B22F1A"/>
    <w:rsid w:val="42084B61"/>
    <w:rsid w:val="4208D39E"/>
    <w:rsid w:val="424DA86E"/>
    <w:rsid w:val="427B7205"/>
    <w:rsid w:val="428DC1DA"/>
    <w:rsid w:val="4337D6A3"/>
    <w:rsid w:val="433F1014"/>
    <w:rsid w:val="43915290"/>
    <w:rsid w:val="43D53A54"/>
    <w:rsid w:val="43E7B9DA"/>
    <w:rsid w:val="4419A2E5"/>
    <w:rsid w:val="447BA83E"/>
    <w:rsid w:val="44AA1400"/>
    <w:rsid w:val="44FA44A2"/>
    <w:rsid w:val="4506ED7C"/>
    <w:rsid w:val="451270B8"/>
    <w:rsid w:val="456572BD"/>
    <w:rsid w:val="458DFC69"/>
    <w:rsid w:val="46CAE456"/>
    <w:rsid w:val="473CCB80"/>
    <w:rsid w:val="475D0E57"/>
    <w:rsid w:val="47E7C489"/>
    <w:rsid w:val="4863AD1F"/>
    <w:rsid w:val="48E02BE4"/>
    <w:rsid w:val="493197C9"/>
    <w:rsid w:val="4986FB50"/>
    <w:rsid w:val="49B19C3D"/>
    <w:rsid w:val="4A176309"/>
    <w:rsid w:val="4A98FF32"/>
    <w:rsid w:val="4AF870B4"/>
    <w:rsid w:val="4B20D325"/>
    <w:rsid w:val="4B54D111"/>
    <w:rsid w:val="4B96E6EB"/>
    <w:rsid w:val="4BA88B00"/>
    <w:rsid w:val="4C7ED65F"/>
    <w:rsid w:val="4CAED9B9"/>
    <w:rsid w:val="4CBFC0C4"/>
    <w:rsid w:val="4CC71827"/>
    <w:rsid w:val="4D167EBE"/>
    <w:rsid w:val="4D1DB14E"/>
    <w:rsid w:val="4D2E8B8A"/>
    <w:rsid w:val="4D61482E"/>
    <w:rsid w:val="4D7869B1"/>
    <w:rsid w:val="4DED75A7"/>
    <w:rsid w:val="4E0DEB79"/>
    <w:rsid w:val="4E33E0CF"/>
    <w:rsid w:val="4E8D8D29"/>
    <w:rsid w:val="4F068884"/>
    <w:rsid w:val="4F0E8E5D"/>
    <w:rsid w:val="4F316B55"/>
    <w:rsid w:val="4F4DB23E"/>
    <w:rsid w:val="503D2894"/>
    <w:rsid w:val="50D3FD7B"/>
    <w:rsid w:val="50D9778B"/>
    <w:rsid w:val="50DA9D4E"/>
    <w:rsid w:val="50F7054C"/>
    <w:rsid w:val="510EF431"/>
    <w:rsid w:val="516F2136"/>
    <w:rsid w:val="5172A154"/>
    <w:rsid w:val="517B204D"/>
    <w:rsid w:val="519BB3FC"/>
    <w:rsid w:val="51ECE261"/>
    <w:rsid w:val="521EB7E8"/>
    <w:rsid w:val="523967C2"/>
    <w:rsid w:val="52EA67FB"/>
    <w:rsid w:val="52EDFE8A"/>
    <w:rsid w:val="52F2DD06"/>
    <w:rsid w:val="5329EF67"/>
    <w:rsid w:val="533BD69A"/>
    <w:rsid w:val="5341E76C"/>
    <w:rsid w:val="53EFC25B"/>
    <w:rsid w:val="542E221D"/>
    <w:rsid w:val="544DC526"/>
    <w:rsid w:val="544EDE60"/>
    <w:rsid w:val="5493B676"/>
    <w:rsid w:val="5497A9DB"/>
    <w:rsid w:val="5511A46F"/>
    <w:rsid w:val="5545589F"/>
    <w:rsid w:val="55596DA3"/>
    <w:rsid w:val="55BF0C31"/>
    <w:rsid w:val="57470D6E"/>
    <w:rsid w:val="57AC562E"/>
    <w:rsid w:val="57AECAA4"/>
    <w:rsid w:val="57B5E602"/>
    <w:rsid w:val="5823EDD6"/>
    <w:rsid w:val="583B71F2"/>
    <w:rsid w:val="5876A0CE"/>
    <w:rsid w:val="58970EC1"/>
    <w:rsid w:val="58D6631E"/>
    <w:rsid w:val="590A22EE"/>
    <w:rsid w:val="5961644C"/>
    <w:rsid w:val="596886E3"/>
    <w:rsid w:val="59FBC4D0"/>
    <w:rsid w:val="5A0EF4E6"/>
    <w:rsid w:val="5B9AF311"/>
    <w:rsid w:val="5BD65E86"/>
    <w:rsid w:val="5BF8BD41"/>
    <w:rsid w:val="5C13D283"/>
    <w:rsid w:val="5C1A14CB"/>
    <w:rsid w:val="5C316427"/>
    <w:rsid w:val="5C456295"/>
    <w:rsid w:val="5C66EC9E"/>
    <w:rsid w:val="5CA2174B"/>
    <w:rsid w:val="5D39674C"/>
    <w:rsid w:val="5D853285"/>
    <w:rsid w:val="5DA5DEA4"/>
    <w:rsid w:val="5DC507D7"/>
    <w:rsid w:val="5E10FD15"/>
    <w:rsid w:val="5E1B3ABC"/>
    <w:rsid w:val="5E372354"/>
    <w:rsid w:val="5F430DF4"/>
    <w:rsid w:val="5FA9A64A"/>
    <w:rsid w:val="60552C0D"/>
    <w:rsid w:val="60CF7550"/>
    <w:rsid w:val="6115EE53"/>
    <w:rsid w:val="61890804"/>
    <w:rsid w:val="618CA81B"/>
    <w:rsid w:val="61A14C82"/>
    <w:rsid w:val="61EC3249"/>
    <w:rsid w:val="61FD8302"/>
    <w:rsid w:val="624D3F56"/>
    <w:rsid w:val="6323CCBC"/>
    <w:rsid w:val="63308067"/>
    <w:rsid w:val="63616B5C"/>
    <w:rsid w:val="64F87418"/>
    <w:rsid w:val="651D4B32"/>
    <w:rsid w:val="6536218F"/>
    <w:rsid w:val="65BB77D2"/>
    <w:rsid w:val="6612055F"/>
    <w:rsid w:val="6656CA79"/>
    <w:rsid w:val="665FE956"/>
    <w:rsid w:val="666AFC08"/>
    <w:rsid w:val="673F4864"/>
    <w:rsid w:val="675E4F41"/>
    <w:rsid w:val="6764CF34"/>
    <w:rsid w:val="67710697"/>
    <w:rsid w:val="67D4FC94"/>
    <w:rsid w:val="67F7F987"/>
    <w:rsid w:val="68088969"/>
    <w:rsid w:val="6826064C"/>
    <w:rsid w:val="685F2161"/>
    <w:rsid w:val="687229E7"/>
    <w:rsid w:val="68798E1E"/>
    <w:rsid w:val="68E79E7C"/>
    <w:rsid w:val="691E1635"/>
    <w:rsid w:val="69321B06"/>
    <w:rsid w:val="694C27C9"/>
    <w:rsid w:val="69899F79"/>
    <w:rsid w:val="6A0B3CC0"/>
    <w:rsid w:val="6A0B7D67"/>
    <w:rsid w:val="6A138B3B"/>
    <w:rsid w:val="6A17B9D4"/>
    <w:rsid w:val="6A474939"/>
    <w:rsid w:val="6A506A01"/>
    <w:rsid w:val="6A63BF84"/>
    <w:rsid w:val="6AA04070"/>
    <w:rsid w:val="6AB8F7E1"/>
    <w:rsid w:val="6AC50DC0"/>
    <w:rsid w:val="6ACF6459"/>
    <w:rsid w:val="6B4C989D"/>
    <w:rsid w:val="6C5549FC"/>
    <w:rsid w:val="6C931F13"/>
    <w:rsid w:val="6CB01EFA"/>
    <w:rsid w:val="6CD0BDB0"/>
    <w:rsid w:val="6D13732A"/>
    <w:rsid w:val="6E03A4A6"/>
    <w:rsid w:val="6E1886F5"/>
    <w:rsid w:val="6E1A024B"/>
    <w:rsid w:val="6E3AE966"/>
    <w:rsid w:val="6E689A1B"/>
    <w:rsid w:val="6EE5F1FB"/>
    <w:rsid w:val="6F38EF0B"/>
    <w:rsid w:val="70270519"/>
    <w:rsid w:val="7033621E"/>
    <w:rsid w:val="708764E3"/>
    <w:rsid w:val="71067BA9"/>
    <w:rsid w:val="710B6138"/>
    <w:rsid w:val="7136B9FE"/>
    <w:rsid w:val="7184ED4B"/>
    <w:rsid w:val="71A1D51B"/>
    <w:rsid w:val="71DC6F7C"/>
    <w:rsid w:val="71E400B5"/>
    <w:rsid w:val="71EBEEFB"/>
    <w:rsid w:val="727CA8E3"/>
    <w:rsid w:val="729FCB09"/>
    <w:rsid w:val="72B1E92C"/>
    <w:rsid w:val="72F4BBDB"/>
    <w:rsid w:val="734E68C6"/>
    <w:rsid w:val="73D0029D"/>
    <w:rsid w:val="73E844FC"/>
    <w:rsid w:val="73F9E7C0"/>
    <w:rsid w:val="7420F130"/>
    <w:rsid w:val="743D3BB9"/>
    <w:rsid w:val="7457F254"/>
    <w:rsid w:val="7479BE2C"/>
    <w:rsid w:val="74AB1646"/>
    <w:rsid w:val="74C21C32"/>
    <w:rsid w:val="74D5CB14"/>
    <w:rsid w:val="75542B0D"/>
    <w:rsid w:val="755A0574"/>
    <w:rsid w:val="75CBB921"/>
    <w:rsid w:val="75E41E6B"/>
    <w:rsid w:val="76617505"/>
    <w:rsid w:val="767DA2D4"/>
    <w:rsid w:val="76ABEB43"/>
    <w:rsid w:val="76CA788C"/>
    <w:rsid w:val="7714D72C"/>
    <w:rsid w:val="779AF5C5"/>
    <w:rsid w:val="77DD9DD7"/>
    <w:rsid w:val="77F60DDD"/>
    <w:rsid w:val="7880A538"/>
    <w:rsid w:val="78874EEE"/>
    <w:rsid w:val="79059934"/>
    <w:rsid w:val="7946B7C0"/>
    <w:rsid w:val="79613863"/>
    <w:rsid w:val="79E0473D"/>
    <w:rsid w:val="79FDD8BB"/>
    <w:rsid w:val="7A15252A"/>
    <w:rsid w:val="7A7510AA"/>
    <w:rsid w:val="7AAC4839"/>
    <w:rsid w:val="7ABB94C3"/>
    <w:rsid w:val="7AC58F4C"/>
    <w:rsid w:val="7AD94760"/>
    <w:rsid w:val="7AF91056"/>
    <w:rsid w:val="7B045392"/>
    <w:rsid w:val="7B7D1988"/>
    <w:rsid w:val="7CFECA16"/>
    <w:rsid w:val="7D0EE098"/>
    <w:rsid w:val="7D35ADAB"/>
    <w:rsid w:val="7D375805"/>
    <w:rsid w:val="7D72F629"/>
    <w:rsid w:val="7D76C3F0"/>
    <w:rsid w:val="7E103CA0"/>
    <w:rsid w:val="7E3CF2D8"/>
    <w:rsid w:val="7E8FBECE"/>
    <w:rsid w:val="7EA7747D"/>
    <w:rsid w:val="7EBB0A7F"/>
    <w:rsid w:val="7F1D4813"/>
    <w:rsid w:val="7FA62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DD986"/>
  <w15:chartTrackingRefBased/>
  <w15:docId w15:val="{336509AA-ABEC-402E-894F-BA518490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5"/>
        <w:szCs w:val="25"/>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97B"/>
  </w:style>
  <w:style w:type="paragraph" w:styleId="Heading1">
    <w:name w:val="heading 1"/>
    <w:basedOn w:val="Normal"/>
    <w:next w:val="Normal"/>
    <w:link w:val="Heading1Char"/>
    <w:uiPriority w:val="9"/>
    <w:qFormat/>
    <w:rsid w:val="00A65306"/>
    <w:pPr>
      <w:keepNext/>
      <w:keepLines/>
      <w:spacing w:before="360" w:after="80"/>
      <w:outlineLvl w:val="0"/>
    </w:pPr>
    <w:rPr>
      <w:rFonts w:asciiTheme="majorHAnsi" w:eastAsiaTheme="majorEastAsia" w:hAnsiTheme="majorHAnsi" w:cstheme="majorBidi"/>
      <w:color w:val="0F4761" w:themeColor="accent1" w:themeShade="BF"/>
      <w:sz w:val="42"/>
      <w:szCs w:val="42"/>
    </w:rPr>
  </w:style>
  <w:style w:type="paragraph" w:styleId="Heading2">
    <w:name w:val="heading 2"/>
    <w:basedOn w:val="Normal"/>
    <w:next w:val="Normal"/>
    <w:link w:val="Heading2Char"/>
    <w:uiPriority w:val="9"/>
    <w:semiHidden/>
    <w:unhideWhenUsed/>
    <w:qFormat/>
    <w:rsid w:val="00A65306"/>
    <w:pPr>
      <w:keepNext/>
      <w:keepLines/>
      <w:spacing w:before="160" w:after="80"/>
      <w:outlineLvl w:val="1"/>
    </w:pPr>
    <w:rPr>
      <w:rFonts w:asciiTheme="majorHAnsi" w:eastAsiaTheme="majorEastAsia" w:hAnsiTheme="majorHAnsi" w:cstheme="majorBidi"/>
      <w:color w:val="0F4761" w:themeColor="accent1" w:themeShade="BF"/>
      <w:sz w:val="33"/>
      <w:szCs w:val="33"/>
    </w:rPr>
  </w:style>
  <w:style w:type="paragraph" w:styleId="Heading3">
    <w:name w:val="heading 3"/>
    <w:basedOn w:val="Normal"/>
    <w:next w:val="Normal"/>
    <w:link w:val="Heading3Char"/>
    <w:uiPriority w:val="9"/>
    <w:semiHidden/>
    <w:unhideWhenUsed/>
    <w:qFormat/>
    <w:rsid w:val="00A65306"/>
    <w:pPr>
      <w:keepNext/>
      <w:keepLines/>
      <w:spacing w:before="160" w:after="80"/>
      <w:outlineLvl w:val="2"/>
    </w:pPr>
    <w:rPr>
      <w:rFonts w:eastAsiaTheme="majorEastAsia" w:cstheme="majorBidi"/>
      <w:color w:val="0F4761" w:themeColor="accent1" w:themeShade="BF"/>
      <w:sz w:val="29"/>
      <w:szCs w:val="29"/>
    </w:rPr>
  </w:style>
  <w:style w:type="paragraph" w:styleId="Heading4">
    <w:name w:val="heading 4"/>
    <w:basedOn w:val="Normal"/>
    <w:next w:val="Normal"/>
    <w:link w:val="Heading4Char"/>
    <w:uiPriority w:val="9"/>
    <w:semiHidden/>
    <w:unhideWhenUsed/>
    <w:qFormat/>
    <w:rsid w:val="00A653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3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3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3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3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3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306"/>
    <w:rPr>
      <w:rFonts w:asciiTheme="majorHAnsi" w:eastAsiaTheme="majorEastAsia" w:hAnsiTheme="majorHAnsi" w:cstheme="majorBidi"/>
      <w:color w:val="0F4761" w:themeColor="accent1" w:themeShade="BF"/>
      <w:sz w:val="42"/>
      <w:szCs w:val="42"/>
    </w:rPr>
  </w:style>
  <w:style w:type="character" w:customStyle="1" w:styleId="Heading2Char">
    <w:name w:val="Heading 2 Char"/>
    <w:basedOn w:val="DefaultParagraphFont"/>
    <w:link w:val="Heading2"/>
    <w:uiPriority w:val="9"/>
    <w:semiHidden/>
    <w:rsid w:val="00A65306"/>
    <w:rPr>
      <w:rFonts w:asciiTheme="majorHAnsi" w:eastAsiaTheme="majorEastAsia" w:hAnsiTheme="majorHAnsi" w:cstheme="majorBidi"/>
      <w:color w:val="0F4761" w:themeColor="accent1" w:themeShade="BF"/>
      <w:sz w:val="33"/>
      <w:szCs w:val="33"/>
    </w:rPr>
  </w:style>
  <w:style w:type="character" w:customStyle="1" w:styleId="Heading3Char">
    <w:name w:val="Heading 3 Char"/>
    <w:basedOn w:val="DefaultParagraphFont"/>
    <w:link w:val="Heading3"/>
    <w:uiPriority w:val="9"/>
    <w:semiHidden/>
    <w:rsid w:val="00A65306"/>
    <w:rPr>
      <w:rFonts w:eastAsiaTheme="majorEastAsia" w:cstheme="majorBidi"/>
      <w:color w:val="0F4761" w:themeColor="accent1" w:themeShade="BF"/>
      <w:sz w:val="29"/>
      <w:szCs w:val="29"/>
    </w:rPr>
  </w:style>
  <w:style w:type="character" w:customStyle="1" w:styleId="Heading4Char">
    <w:name w:val="Heading 4 Char"/>
    <w:basedOn w:val="DefaultParagraphFont"/>
    <w:link w:val="Heading4"/>
    <w:uiPriority w:val="9"/>
    <w:semiHidden/>
    <w:rsid w:val="00A653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3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306"/>
    <w:rPr>
      <w:rFonts w:eastAsiaTheme="majorEastAsia" w:cstheme="majorBidi"/>
      <w:color w:val="272727" w:themeColor="text1" w:themeTint="D8"/>
    </w:rPr>
  </w:style>
  <w:style w:type="paragraph" w:styleId="Title">
    <w:name w:val="Title"/>
    <w:basedOn w:val="Normal"/>
    <w:next w:val="Normal"/>
    <w:link w:val="TitleChar"/>
    <w:uiPriority w:val="10"/>
    <w:qFormat/>
    <w:rsid w:val="00A65306"/>
    <w:pPr>
      <w:spacing w:after="80" w:line="240" w:lineRule="auto"/>
      <w:contextualSpacing/>
    </w:pPr>
    <w:rPr>
      <w:rFonts w:asciiTheme="majorHAnsi" w:eastAsiaTheme="majorEastAsia" w:hAnsiTheme="majorHAnsi" w:cstheme="majorBidi"/>
      <w:spacing w:val="-10"/>
      <w:kern w:val="28"/>
      <w:sz w:val="58"/>
      <w:szCs w:val="58"/>
    </w:rPr>
  </w:style>
  <w:style w:type="character" w:customStyle="1" w:styleId="TitleChar">
    <w:name w:val="Title Char"/>
    <w:basedOn w:val="DefaultParagraphFont"/>
    <w:link w:val="Title"/>
    <w:uiPriority w:val="10"/>
    <w:rsid w:val="00A65306"/>
    <w:rPr>
      <w:rFonts w:asciiTheme="majorHAnsi" w:eastAsiaTheme="majorEastAsia" w:hAnsiTheme="majorHAnsi" w:cstheme="majorBidi"/>
      <w:spacing w:val="-10"/>
      <w:kern w:val="28"/>
      <w:sz w:val="58"/>
      <w:szCs w:val="58"/>
    </w:rPr>
  </w:style>
  <w:style w:type="paragraph" w:styleId="Subtitle">
    <w:name w:val="Subtitle"/>
    <w:basedOn w:val="Normal"/>
    <w:next w:val="Normal"/>
    <w:link w:val="SubtitleChar"/>
    <w:uiPriority w:val="11"/>
    <w:qFormat/>
    <w:rsid w:val="00A65306"/>
    <w:pPr>
      <w:numPr>
        <w:ilvl w:val="1"/>
      </w:numPr>
    </w:pPr>
    <w:rPr>
      <w:rFonts w:eastAsiaTheme="majorEastAsia" w:cstheme="majorBidi"/>
      <w:color w:val="595959" w:themeColor="text1" w:themeTint="A6"/>
      <w:spacing w:val="15"/>
      <w:sz w:val="29"/>
      <w:szCs w:val="29"/>
    </w:rPr>
  </w:style>
  <w:style w:type="character" w:customStyle="1" w:styleId="SubtitleChar">
    <w:name w:val="Subtitle Char"/>
    <w:basedOn w:val="DefaultParagraphFont"/>
    <w:link w:val="Subtitle"/>
    <w:uiPriority w:val="11"/>
    <w:rsid w:val="00A65306"/>
    <w:rPr>
      <w:rFonts w:eastAsiaTheme="majorEastAsia" w:cstheme="majorBidi"/>
      <w:color w:val="595959" w:themeColor="text1" w:themeTint="A6"/>
      <w:spacing w:val="15"/>
      <w:sz w:val="29"/>
      <w:szCs w:val="29"/>
    </w:rPr>
  </w:style>
  <w:style w:type="paragraph" w:styleId="Quote">
    <w:name w:val="Quote"/>
    <w:basedOn w:val="Normal"/>
    <w:next w:val="Normal"/>
    <w:link w:val="QuoteChar"/>
    <w:uiPriority w:val="29"/>
    <w:qFormat/>
    <w:rsid w:val="00A65306"/>
    <w:pPr>
      <w:spacing w:before="160"/>
      <w:jc w:val="center"/>
    </w:pPr>
    <w:rPr>
      <w:i/>
      <w:iCs/>
      <w:color w:val="404040" w:themeColor="text1" w:themeTint="BF"/>
    </w:rPr>
  </w:style>
  <w:style w:type="character" w:customStyle="1" w:styleId="QuoteChar">
    <w:name w:val="Quote Char"/>
    <w:basedOn w:val="DefaultParagraphFont"/>
    <w:link w:val="Quote"/>
    <w:uiPriority w:val="29"/>
    <w:rsid w:val="00A65306"/>
    <w:rPr>
      <w:i/>
      <w:iCs/>
      <w:color w:val="404040" w:themeColor="text1" w:themeTint="BF"/>
    </w:rPr>
  </w:style>
  <w:style w:type="paragraph" w:styleId="ListParagraph">
    <w:name w:val="List Paragraph"/>
    <w:basedOn w:val="Normal"/>
    <w:link w:val="ListParagraphChar"/>
    <w:uiPriority w:val="34"/>
    <w:qFormat/>
    <w:rsid w:val="00A65306"/>
    <w:pPr>
      <w:ind w:left="720"/>
      <w:contextualSpacing/>
    </w:pPr>
  </w:style>
  <w:style w:type="character" w:styleId="IntenseEmphasis">
    <w:name w:val="Intense Emphasis"/>
    <w:basedOn w:val="DefaultParagraphFont"/>
    <w:uiPriority w:val="21"/>
    <w:qFormat/>
    <w:rsid w:val="00A65306"/>
    <w:rPr>
      <w:i/>
      <w:iCs/>
      <w:color w:val="0F4761" w:themeColor="accent1" w:themeShade="BF"/>
    </w:rPr>
  </w:style>
  <w:style w:type="paragraph" w:styleId="IntenseQuote">
    <w:name w:val="Intense Quote"/>
    <w:basedOn w:val="Normal"/>
    <w:next w:val="Normal"/>
    <w:link w:val="IntenseQuoteChar"/>
    <w:uiPriority w:val="30"/>
    <w:qFormat/>
    <w:rsid w:val="00A65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306"/>
    <w:rPr>
      <w:i/>
      <w:iCs/>
      <w:color w:val="0F4761" w:themeColor="accent1" w:themeShade="BF"/>
    </w:rPr>
  </w:style>
  <w:style w:type="character" w:styleId="IntenseReference">
    <w:name w:val="Intense Reference"/>
    <w:basedOn w:val="DefaultParagraphFont"/>
    <w:uiPriority w:val="32"/>
    <w:qFormat/>
    <w:rsid w:val="00A65306"/>
    <w:rPr>
      <w:b/>
      <w:bCs/>
      <w:smallCaps/>
      <w:color w:val="0F4761" w:themeColor="accent1" w:themeShade="BF"/>
      <w:spacing w:val="5"/>
    </w:rPr>
  </w:style>
  <w:style w:type="paragraph" w:styleId="BodyText">
    <w:name w:val="Body Text"/>
    <w:basedOn w:val="Normal"/>
    <w:link w:val="BodyTextChar"/>
    <w:uiPriority w:val="1"/>
    <w:qFormat/>
    <w:rsid w:val="00B96705"/>
    <w:pPr>
      <w:widowControl w:val="0"/>
      <w:autoSpaceDE w:val="0"/>
      <w:autoSpaceDN w:val="0"/>
      <w:spacing w:after="0" w:line="240" w:lineRule="auto"/>
    </w:pPr>
    <w:rPr>
      <w:rFonts w:ascii="Calibri" w:eastAsia="Calibri" w:hAnsi="Calibri" w:cs="Calibri"/>
      <w:kern w:val="0"/>
      <w:sz w:val="21"/>
      <w:szCs w:val="21"/>
      <w:lang w:val="nl-BE"/>
      <w14:ligatures w14:val="none"/>
    </w:rPr>
  </w:style>
  <w:style w:type="character" w:customStyle="1" w:styleId="BodyTextChar">
    <w:name w:val="Body Text Char"/>
    <w:basedOn w:val="DefaultParagraphFont"/>
    <w:link w:val="BodyText"/>
    <w:uiPriority w:val="1"/>
    <w:rsid w:val="00B96705"/>
    <w:rPr>
      <w:rFonts w:ascii="Calibri" w:eastAsia="Calibri" w:hAnsi="Calibri" w:cs="Calibri"/>
      <w:kern w:val="0"/>
      <w:sz w:val="21"/>
      <w:szCs w:val="21"/>
      <w:lang w:val="nl-BE"/>
      <w14:ligatures w14:val="none"/>
    </w:rPr>
  </w:style>
  <w:style w:type="paragraph" w:customStyle="1" w:styleId="Nummeringkoptekst">
    <w:name w:val="Nummering koptekst"/>
    <w:basedOn w:val="Heading1"/>
    <w:link w:val="NummeringkoptekstChar"/>
    <w:qFormat/>
    <w:rsid w:val="00B77A31"/>
    <w:pPr>
      <w:numPr>
        <w:numId w:val="1"/>
      </w:numPr>
      <w:spacing w:before="240" w:after="0" w:line="259" w:lineRule="auto"/>
      <w:ind w:left="357" w:hanging="357"/>
    </w:pPr>
    <w:rPr>
      <w:rFonts w:ascii="FlandersArtSans-Medium" w:eastAsia="Times New Roman" w:hAnsi="FlandersArtSans-Medium"/>
      <w:caps/>
      <w:color w:val="auto"/>
      <w:sz w:val="25"/>
      <w:szCs w:val="33"/>
      <w:lang w:val="nl-BE"/>
    </w:rPr>
  </w:style>
  <w:style w:type="character" w:customStyle="1" w:styleId="NummeringkoptekstChar">
    <w:name w:val="Nummering koptekst Char"/>
    <w:basedOn w:val="DefaultParagraphFont"/>
    <w:link w:val="Nummeringkoptekst"/>
    <w:rsid w:val="00B77A31"/>
    <w:rPr>
      <w:rFonts w:ascii="FlandersArtSans-Medium" w:eastAsia="Times New Roman" w:hAnsi="FlandersArtSans-Medium" w:cstheme="majorBidi"/>
      <w:caps/>
      <w:szCs w:val="33"/>
      <w:lang w:val="nl-BE"/>
    </w:rPr>
  </w:style>
  <w:style w:type="character" w:customStyle="1" w:styleId="ListParagraphChar">
    <w:name w:val="List Paragraph Char"/>
    <w:link w:val="ListParagraph"/>
    <w:uiPriority w:val="34"/>
    <w:rsid w:val="00D37070"/>
  </w:style>
  <w:style w:type="character" w:styleId="Hyperlink">
    <w:name w:val="Hyperlink"/>
    <w:basedOn w:val="DefaultParagraphFont"/>
    <w:uiPriority w:val="99"/>
    <w:unhideWhenUsed/>
    <w:rsid w:val="00D80388"/>
    <w:rPr>
      <w:color w:val="467886" w:themeColor="hyperlink"/>
      <w:u w:val="single"/>
    </w:rPr>
  </w:style>
  <w:style w:type="paragraph" w:customStyle="1" w:styleId="ListParagraph1">
    <w:name w:val="List Paragraph1"/>
    <w:basedOn w:val="Normal"/>
    <w:qFormat/>
    <w:rsid w:val="00D80388"/>
    <w:pPr>
      <w:spacing w:line="240" w:lineRule="auto"/>
      <w:ind w:left="1008" w:hanging="288"/>
      <w:contextualSpacing/>
      <w:jc w:val="both"/>
    </w:pPr>
    <w:rPr>
      <w:rFonts w:ascii="Palatino Linotype" w:eastAsia="HGSMinchoE" w:hAnsi="Palatino Linotype" w:cs="Times New Roman"/>
      <w:kern w:val="0"/>
      <w:sz w:val="22"/>
      <w:szCs w:val="23"/>
      <w14:ligatures w14:val="none"/>
    </w:rPr>
  </w:style>
  <w:style w:type="character" w:customStyle="1" w:styleId="wacimagecontainer">
    <w:name w:val="wacimagecontainer"/>
    <w:basedOn w:val="DefaultParagraphFont"/>
    <w:rsid w:val="00C55A9A"/>
  </w:style>
  <w:style w:type="paragraph" w:styleId="NoSpacing">
    <w:name w:val="No Spacing"/>
    <w:uiPriority w:val="1"/>
    <w:qFormat/>
    <w:rsid w:val="00C65B2C"/>
    <w:pPr>
      <w:spacing w:after="0" w:line="240" w:lineRule="auto"/>
    </w:pPr>
    <w:rPr>
      <w:kern w:val="0"/>
      <w:sz w:val="22"/>
      <w:lang w:val="nl-BE"/>
      <w14:ligatures w14:val="none"/>
    </w:rPr>
  </w:style>
  <w:style w:type="table" w:styleId="TableGrid">
    <w:name w:val="Table Grid"/>
    <w:basedOn w:val="TableNormal"/>
    <w:uiPriority w:val="39"/>
    <w:rsid w:val="00C65B2C"/>
    <w:pPr>
      <w:spacing w:before="100" w:beforeAutospacing="1" w:after="100" w:afterAutospacing="1" w:line="240" w:lineRule="auto"/>
    </w:pPr>
    <w:rPr>
      <w:rFonts w:ascii="Open Sans" w:hAnsi="Open Sans"/>
      <w:kern w:val="0"/>
      <w:sz w:val="22"/>
      <w:lang w:val="nl-BE"/>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8" w:type="dxa"/>
        <w:bottom w:w="108" w:type="dxa"/>
      </w:tblCellMar>
    </w:tblPr>
    <w:tcPr>
      <w:vAlign w:val="center"/>
    </w:tcPr>
  </w:style>
  <w:style w:type="paragraph" w:styleId="Header">
    <w:name w:val="header"/>
    <w:basedOn w:val="Normal"/>
    <w:link w:val="HeaderChar"/>
    <w:uiPriority w:val="99"/>
    <w:unhideWhenUsed/>
    <w:rsid w:val="00913C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C98"/>
  </w:style>
  <w:style w:type="paragraph" w:styleId="Footer">
    <w:name w:val="footer"/>
    <w:basedOn w:val="Normal"/>
    <w:link w:val="FooterChar"/>
    <w:uiPriority w:val="99"/>
    <w:unhideWhenUsed/>
    <w:rsid w:val="00913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C98"/>
  </w:style>
  <w:style w:type="paragraph" w:customStyle="1" w:styleId="Heading1ProcTemp">
    <w:name w:val="Heading 1 ProcTemp"/>
    <w:basedOn w:val="Normal"/>
    <w:qFormat/>
    <w:rsid w:val="00851E8D"/>
    <w:pPr>
      <w:widowControl w:val="0"/>
      <w:numPr>
        <w:numId w:val="5"/>
      </w:numPr>
      <w:autoSpaceDE w:val="0"/>
      <w:autoSpaceDN w:val="0"/>
      <w:spacing w:after="120" w:line="240" w:lineRule="auto"/>
      <w:ind w:left="340" w:hanging="340"/>
      <w:outlineLvl w:val="0"/>
    </w:pPr>
    <w:rPr>
      <w:rFonts w:ascii="Century Gothic" w:eastAsia="Calibri" w:hAnsi="Century Gothic" w:cs="Calibri"/>
      <w:b/>
      <w:i/>
      <w:caps/>
      <w:kern w:val="0"/>
      <w:sz w:val="33"/>
      <w:szCs w:val="23"/>
      <w:lang w:val="nl-BE"/>
      <w14:ligatures w14:val="none"/>
    </w:rPr>
  </w:style>
  <w:style w:type="paragraph" w:styleId="NormalWeb">
    <w:name w:val="Normal (Web)"/>
    <w:basedOn w:val="Normal"/>
    <w:uiPriority w:val="99"/>
    <w:unhideWhenUsed/>
    <w:rsid w:val="00473A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063B40"/>
    <w:rPr>
      <w:color w:val="605E5C"/>
      <w:shd w:val="clear" w:color="auto" w:fill="E1DFDD"/>
    </w:rPr>
  </w:style>
  <w:style w:type="paragraph" w:customStyle="1" w:styleId="Default">
    <w:name w:val="Default"/>
    <w:rsid w:val="00090D07"/>
    <w:pPr>
      <w:autoSpaceDE w:val="0"/>
      <w:autoSpaceDN w:val="0"/>
      <w:adjustRightInd w:val="0"/>
      <w:spacing w:after="0" w:line="240" w:lineRule="auto"/>
    </w:pPr>
    <w:rPr>
      <w:rFonts w:ascii="Aptos" w:hAnsi="Aptos" w:cs="Aptos"/>
      <w:color w:val="000000"/>
      <w:kern w:val="0"/>
      <w:sz w:val="24"/>
      <w:szCs w:val="24"/>
    </w:rPr>
  </w:style>
  <w:style w:type="character" w:styleId="CommentReference">
    <w:name w:val="annotation reference"/>
    <w:basedOn w:val="DefaultParagraphFont"/>
    <w:uiPriority w:val="99"/>
    <w:semiHidden/>
    <w:unhideWhenUsed/>
    <w:rsid w:val="00EB50B3"/>
    <w:rPr>
      <w:sz w:val="16"/>
      <w:szCs w:val="16"/>
    </w:rPr>
  </w:style>
  <w:style w:type="paragraph" w:styleId="CommentText">
    <w:name w:val="annotation text"/>
    <w:basedOn w:val="Normal"/>
    <w:link w:val="CommentTextChar"/>
    <w:uiPriority w:val="99"/>
    <w:unhideWhenUsed/>
    <w:rsid w:val="00EB50B3"/>
    <w:pPr>
      <w:spacing w:line="240" w:lineRule="auto"/>
    </w:pPr>
    <w:rPr>
      <w:sz w:val="20"/>
      <w:szCs w:val="20"/>
    </w:rPr>
  </w:style>
  <w:style w:type="character" w:customStyle="1" w:styleId="CommentTextChar">
    <w:name w:val="Comment Text Char"/>
    <w:basedOn w:val="DefaultParagraphFont"/>
    <w:link w:val="CommentText"/>
    <w:uiPriority w:val="99"/>
    <w:rsid w:val="00EB50B3"/>
    <w:rPr>
      <w:sz w:val="20"/>
      <w:szCs w:val="20"/>
    </w:rPr>
  </w:style>
  <w:style w:type="paragraph" w:styleId="CommentSubject">
    <w:name w:val="annotation subject"/>
    <w:basedOn w:val="CommentText"/>
    <w:next w:val="CommentText"/>
    <w:link w:val="CommentSubjectChar"/>
    <w:uiPriority w:val="99"/>
    <w:semiHidden/>
    <w:unhideWhenUsed/>
    <w:rsid w:val="00EB50B3"/>
    <w:rPr>
      <w:b/>
      <w:bCs/>
    </w:rPr>
  </w:style>
  <w:style w:type="character" w:customStyle="1" w:styleId="CommentSubjectChar">
    <w:name w:val="Comment Subject Char"/>
    <w:basedOn w:val="CommentTextChar"/>
    <w:link w:val="CommentSubject"/>
    <w:uiPriority w:val="99"/>
    <w:semiHidden/>
    <w:rsid w:val="00EB50B3"/>
    <w:rPr>
      <w:b/>
      <w:bCs/>
      <w:sz w:val="20"/>
      <w:szCs w:val="20"/>
    </w:rPr>
  </w:style>
  <w:style w:type="paragraph" w:styleId="Revision">
    <w:name w:val="Revision"/>
    <w:hidden/>
    <w:uiPriority w:val="99"/>
    <w:semiHidden/>
    <w:rsid w:val="001606FA"/>
    <w:pPr>
      <w:spacing w:after="0" w:line="240" w:lineRule="auto"/>
    </w:pPr>
  </w:style>
  <w:style w:type="character" w:styleId="Strong">
    <w:name w:val="Strong"/>
    <w:basedOn w:val="DefaultParagraphFont"/>
    <w:uiPriority w:val="22"/>
    <w:qFormat/>
    <w:rsid w:val="009D4DD4"/>
    <w:rPr>
      <w:b/>
      <w:bCs/>
    </w:rPr>
  </w:style>
  <w:style w:type="table" w:styleId="GridTable1Light">
    <w:name w:val="Grid Table 1 Light"/>
    <w:basedOn w:val="TableNormal"/>
    <w:uiPriority w:val="46"/>
    <w:rsid w:val="008463EE"/>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8412E0"/>
  </w:style>
  <w:style w:type="character" w:customStyle="1" w:styleId="eop">
    <w:name w:val="eop"/>
    <w:basedOn w:val="DefaultParagraphFont"/>
    <w:rsid w:val="00841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41362">
      <w:bodyDiv w:val="1"/>
      <w:marLeft w:val="0"/>
      <w:marRight w:val="0"/>
      <w:marTop w:val="0"/>
      <w:marBottom w:val="0"/>
      <w:divBdr>
        <w:top w:val="none" w:sz="0" w:space="0" w:color="auto"/>
        <w:left w:val="none" w:sz="0" w:space="0" w:color="auto"/>
        <w:bottom w:val="none" w:sz="0" w:space="0" w:color="auto"/>
        <w:right w:val="none" w:sz="0" w:space="0" w:color="auto"/>
      </w:divBdr>
    </w:div>
    <w:div w:id="143160398">
      <w:bodyDiv w:val="1"/>
      <w:marLeft w:val="0"/>
      <w:marRight w:val="0"/>
      <w:marTop w:val="0"/>
      <w:marBottom w:val="0"/>
      <w:divBdr>
        <w:top w:val="none" w:sz="0" w:space="0" w:color="auto"/>
        <w:left w:val="none" w:sz="0" w:space="0" w:color="auto"/>
        <w:bottom w:val="none" w:sz="0" w:space="0" w:color="auto"/>
        <w:right w:val="none" w:sz="0" w:space="0" w:color="auto"/>
      </w:divBdr>
    </w:div>
    <w:div w:id="153574057">
      <w:bodyDiv w:val="1"/>
      <w:marLeft w:val="0"/>
      <w:marRight w:val="0"/>
      <w:marTop w:val="0"/>
      <w:marBottom w:val="0"/>
      <w:divBdr>
        <w:top w:val="none" w:sz="0" w:space="0" w:color="auto"/>
        <w:left w:val="none" w:sz="0" w:space="0" w:color="auto"/>
        <w:bottom w:val="none" w:sz="0" w:space="0" w:color="auto"/>
        <w:right w:val="none" w:sz="0" w:space="0" w:color="auto"/>
      </w:divBdr>
    </w:div>
    <w:div w:id="168982450">
      <w:bodyDiv w:val="1"/>
      <w:marLeft w:val="0"/>
      <w:marRight w:val="0"/>
      <w:marTop w:val="0"/>
      <w:marBottom w:val="0"/>
      <w:divBdr>
        <w:top w:val="none" w:sz="0" w:space="0" w:color="auto"/>
        <w:left w:val="none" w:sz="0" w:space="0" w:color="auto"/>
        <w:bottom w:val="none" w:sz="0" w:space="0" w:color="auto"/>
        <w:right w:val="none" w:sz="0" w:space="0" w:color="auto"/>
      </w:divBdr>
    </w:div>
    <w:div w:id="239412297">
      <w:bodyDiv w:val="1"/>
      <w:marLeft w:val="0"/>
      <w:marRight w:val="0"/>
      <w:marTop w:val="0"/>
      <w:marBottom w:val="0"/>
      <w:divBdr>
        <w:top w:val="none" w:sz="0" w:space="0" w:color="auto"/>
        <w:left w:val="none" w:sz="0" w:space="0" w:color="auto"/>
        <w:bottom w:val="none" w:sz="0" w:space="0" w:color="auto"/>
        <w:right w:val="none" w:sz="0" w:space="0" w:color="auto"/>
      </w:divBdr>
    </w:div>
    <w:div w:id="294991845">
      <w:bodyDiv w:val="1"/>
      <w:marLeft w:val="0"/>
      <w:marRight w:val="0"/>
      <w:marTop w:val="0"/>
      <w:marBottom w:val="0"/>
      <w:divBdr>
        <w:top w:val="none" w:sz="0" w:space="0" w:color="auto"/>
        <w:left w:val="none" w:sz="0" w:space="0" w:color="auto"/>
        <w:bottom w:val="none" w:sz="0" w:space="0" w:color="auto"/>
        <w:right w:val="none" w:sz="0" w:space="0" w:color="auto"/>
      </w:divBdr>
    </w:div>
    <w:div w:id="423720482">
      <w:bodyDiv w:val="1"/>
      <w:marLeft w:val="0"/>
      <w:marRight w:val="0"/>
      <w:marTop w:val="0"/>
      <w:marBottom w:val="0"/>
      <w:divBdr>
        <w:top w:val="none" w:sz="0" w:space="0" w:color="auto"/>
        <w:left w:val="none" w:sz="0" w:space="0" w:color="auto"/>
        <w:bottom w:val="none" w:sz="0" w:space="0" w:color="auto"/>
        <w:right w:val="none" w:sz="0" w:space="0" w:color="auto"/>
      </w:divBdr>
    </w:div>
    <w:div w:id="582298536">
      <w:bodyDiv w:val="1"/>
      <w:marLeft w:val="0"/>
      <w:marRight w:val="0"/>
      <w:marTop w:val="0"/>
      <w:marBottom w:val="0"/>
      <w:divBdr>
        <w:top w:val="none" w:sz="0" w:space="0" w:color="auto"/>
        <w:left w:val="none" w:sz="0" w:space="0" w:color="auto"/>
        <w:bottom w:val="none" w:sz="0" w:space="0" w:color="auto"/>
        <w:right w:val="none" w:sz="0" w:space="0" w:color="auto"/>
      </w:divBdr>
    </w:div>
    <w:div w:id="740296895">
      <w:bodyDiv w:val="1"/>
      <w:marLeft w:val="0"/>
      <w:marRight w:val="0"/>
      <w:marTop w:val="0"/>
      <w:marBottom w:val="0"/>
      <w:divBdr>
        <w:top w:val="none" w:sz="0" w:space="0" w:color="auto"/>
        <w:left w:val="none" w:sz="0" w:space="0" w:color="auto"/>
        <w:bottom w:val="none" w:sz="0" w:space="0" w:color="auto"/>
        <w:right w:val="none" w:sz="0" w:space="0" w:color="auto"/>
      </w:divBdr>
    </w:div>
    <w:div w:id="919020663">
      <w:bodyDiv w:val="1"/>
      <w:marLeft w:val="0"/>
      <w:marRight w:val="0"/>
      <w:marTop w:val="0"/>
      <w:marBottom w:val="0"/>
      <w:divBdr>
        <w:top w:val="none" w:sz="0" w:space="0" w:color="auto"/>
        <w:left w:val="none" w:sz="0" w:space="0" w:color="auto"/>
        <w:bottom w:val="none" w:sz="0" w:space="0" w:color="auto"/>
        <w:right w:val="none" w:sz="0" w:space="0" w:color="auto"/>
      </w:divBdr>
    </w:div>
    <w:div w:id="954603639">
      <w:bodyDiv w:val="1"/>
      <w:marLeft w:val="0"/>
      <w:marRight w:val="0"/>
      <w:marTop w:val="0"/>
      <w:marBottom w:val="0"/>
      <w:divBdr>
        <w:top w:val="none" w:sz="0" w:space="0" w:color="auto"/>
        <w:left w:val="none" w:sz="0" w:space="0" w:color="auto"/>
        <w:bottom w:val="none" w:sz="0" w:space="0" w:color="auto"/>
        <w:right w:val="none" w:sz="0" w:space="0" w:color="auto"/>
      </w:divBdr>
    </w:div>
    <w:div w:id="1010064306">
      <w:bodyDiv w:val="1"/>
      <w:marLeft w:val="0"/>
      <w:marRight w:val="0"/>
      <w:marTop w:val="0"/>
      <w:marBottom w:val="0"/>
      <w:divBdr>
        <w:top w:val="none" w:sz="0" w:space="0" w:color="auto"/>
        <w:left w:val="none" w:sz="0" w:space="0" w:color="auto"/>
        <w:bottom w:val="none" w:sz="0" w:space="0" w:color="auto"/>
        <w:right w:val="none" w:sz="0" w:space="0" w:color="auto"/>
      </w:divBdr>
    </w:div>
    <w:div w:id="1024748844">
      <w:bodyDiv w:val="1"/>
      <w:marLeft w:val="0"/>
      <w:marRight w:val="0"/>
      <w:marTop w:val="0"/>
      <w:marBottom w:val="0"/>
      <w:divBdr>
        <w:top w:val="none" w:sz="0" w:space="0" w:color="auto"/>
        <w:left w:val="none" w:sz="0" w:space="0" w:color="auto"/>
        <w:bottom w:val="none" w:sz="0" w:space="0" w:color="auto"/>
        <w:right w:val="none" w:sz="0" w:space="0" w:color="auto"/>
      </w:divBdr>
    </w:div>
    <w:div w:id="1219706406">
      <w:bodyDiv w:val="1"/>
      <w:marLeft w:val="0"/>
      <w:marRight w:val="0"/>
      <w:marTop w:val="0"/>
      <w:marBottom w:val="0"/>
      <w:divBdr>
        <w:top w:val="none" w:sz="0" w:space="0" w:color="auto"/>
        <w:left w:val="none" w:sz="0" w:space="0" w:color="auto"/>
        <w:bottom w:val="none" w:sz="0" w:space="0" w:color="auto"/>
        <w:right w:val="none" w:sz="0" w:space="0" w:color="auto"/>
      </w:divBdr>
    </w:div>
    <w:div w:id="1270548359">
      <w:bodyDiv w:val="1"/>
      <w:marLeft w:val="0"/>
      <w:marRight w:val="0"/>
      <w:marTop w:val="0"/>
      <w:marBottom w:val="0"/>
      <w:divBdr>
        <w:top w:val="none" w:sz="0" w:space="0" w:color="auto"/>
        <w:left w:val="none" w:sz="0" w:space="0" w:color="auto"/>
        <w:bottom w:val="none" w:sz="0" w:space="0" w:color="auto"/>
        <w:right w:val="none" w:sz="0" w:space="0" w:color="auto"/>
      </w:divBdr>
    </w:div>
    <w:div w:id="1313832351">
      <w:bodyDiv w:val="1"/>
      <w:marLeft w:val="0"/>
      <w:marRight w:val="0"/>
      <w:marTop w:val="0"/>
      <w:marBottom w:val="0"/>
      <w:divBdr>
        <w:top w:val="none" w:sz="0" w:space="0" w:color="auto"/>
        <w:left w:val="none" w:sz="0" w:space="0" w:color="auto"/>
        <w:bottom w:val="none" w:sz="0" w:space="0" w:color="auto"/>
        <w:right w:val="none" w:sz="0" w:space="0" w:color="auto"/>
      </w:divBdr>
    </w:div>
    <w:div w:id="1409377500">
      <w:bodyDiv w:val="1"/>
      <w:marLeft w:val="0"/>
      <w:marRight w:val="0"/>
      <w:marTop w:val="0"/>
      <w:marBottom w:val="0"/>
      <w:divBdr>
        <w:top w:val="none" w:sz="0" w:space="0" w:color="auto"/>
        <w:left w:val="none" w:sz="0" w:space="0" w:color="auto"/>
        <w:bottom w:val="none" w:sz="0" w:space="0" w:color="auto"/>
        <w:right w:val="none" w:sz="0" w:space="0" w:color="auto"/>
      </w:divBdr>
    </w:div>
    <w:div w:id="1440880128">
      <w:bodyDiv w:val="1"/>
      <w:marLeft w:val="0"/>
      <w:marRight w:val="0"/>
      <w:marTop w:val="0"/>
      <w:marBottom w:val="0"/>
      <w:divBdr>
        <w:top w:val="none" w:sz="0" w:space="0" w:color="auto"/>
        <w:left w:val="none" w:sz="0" w:space="0" w:color="auto"/>
        <w:bottom w:val="none" w:sz="0" w:space="0" w:color="auto"/>
        <w:right w:val="none" w:sz="0" w:space="0" w:color="auto"/>
      </w:divBdr>
    </w:div>
    <w:div w:id="1479609584">
      <w:bodyDiv w:val="1"/>
      <w:marLeft w:val="0"/>
      <w:marRight w:val="0"/>
      <w:marTop w:val="0"/>
      <w:marBottom w:val="0"/>
      <w:divBdr>
        <w:top w:val="none" w:sz="0" w:space="0" w:color="auto"/>
        <w:left w:val="none" w:sz="0" w:space="0" w:color="auto"/>
        <w:bottom w:val="none" w:sz="0" w:space="0" w:color="auto"/>
        <w:right w:val="none" w:sz="0" w:space="0" w:color="auto"/>
      </w:divBdr>
      <w:divsChild>
        <w:div w:id="968902707">
          <w:marLeft w:val="0"/>
          <w:marRight w:val="0"/>
          <w:marTop w:val="0"/>
          <w:marBottom w:val="0"/>
          <w:divBdr>
            <w:top w:val="none" w:sz="0" w:space="0" w:color="auto"/>
            <w:left w:val="none" w:sz="0" w:space="0" w:color="auto"/>
            <w:bottom w:val="none" w:sz="0" w:space="0" w:color="auto"/>
            <w:right w:val="none" w:sz="0" w:space="0" w:color="auto"/>
          </w:divBdr>
          <w:divsChild>
            <w:div w:id="1863472799">
              <w:marLeft w:val="0"/>
              <w:marRight w:val="0"/>
              <w:marTop w:val="0"/>
              <w:marBottom w:val="0"/>
              <w:divBdr>
                <w:top w:val="none" w:sz="0" w:space="0" w:color="auto"/>
                <w:left w:val="none" w:sz="0" w:space="0" w:color="auto"/>
                <w:bottom w:val="none" w:sz="0" w:space="0" w:color="auto"/>
                <w:right w:val="none" w:sz="0" w:space="0" w:color="auto"/>
              </w:divBdr>
              <w:divsChild>
                <w:div w:id="1016662116">
                  <w:marLeft w:val="0"/>
                  <w:marRight w:val="0"/>
                  <w:marTop w:val="0"/>
                  <w:marBottom w:val="0"/>
                  <w:divBdr>
                    <w:top w:val="none" w:sz="0" w:space="0" w:color="auto"/>
                    <w:left w:val="none" w:sz="0" w:space="0" w:color="auto"/>
                    <w:bottom w:val="none" w:sz="0" w:space="0" w:color="auto"/>
                    <w:right w:val="none" w:sz="0" w:space="0" w:color="auto"/>
                  </w:divBdr>
                  <w:divsChild>
                    <w:div w:id="1648776665">
                      <w:marLeft w:val="0"/>
                      <w:marRight w:val="0"/>
                      <w:marTop w:val="0"/>
                      <w:marBottom w:val="0"/>
                      <w:divBdr>
                        <w:top w:val="none" w:sz="0" w:space="0" w:color="auto"/>
                        <w:left w:val="none" w:sz="0" w:space="0" w:color="auto"/>
                        <w:bottom w:val="none" w:sz="0" w:space="0" w:color="auto"/>
                        <w:right w:val="none" w:sz="0" w:space="0" w:color="auto"/>
                      </w:divBdr>
                      <w:divsChild>
                        <w:div w:id="1662393091">
                          <w:marLeft w:val="0"/>
                          <w:marRight w:val="0"/>
                          <w:marTop w:val="0"/>
                          <w:marBottom w:val="0"/>
                          <w:divBdr>
                            <w:top w:val="none" w:sz="0" w:space="0" w:color="auto"/>
                            <w:left w:val="none" w:sz="0" w:space="0" w:color="auto"/>
                            <w:bottom w:val="none" w:sz="0" w:space="0" w:color="auto"/>
                            <w:right w:val="none" w:sz="0" w:space="0" w:color="auto"/>
                          </w:divBdr>
                          <w:divsChild>
                            <w:div w:id="1773473859">
                              <w:marLeft w:val="0"/>
                              <w:marRight w:val="0"/>
                              <w:marTop w:val="0"/>
                              <w:marBottom w:val="0"/>
                              <w:divBdr>
                                <w:top w:val="none" w:sz="0" w:space="0" w:color="auto"/>
                                <w:left w:val="none" w:sz="0" w:space="0" w:color="auto"/>
                                <w:bottom w:val="none" w:sz="0" w:space="0" w:color="auto"/>
                                <w:right w:val="none" w:sz="0" w:space="0" w:color="auto"/>
                              </w:divBdr>
                              <w:divsChild>
                                <w:div w:id="920259724">
                                  <w:marLeft w:val="0"/>
                                  <w:marRight w:val="0"/>
                                  <w:marTop w:val="0"/>
                                  <w:marBottom w:val="0"/>
                                  <w:divBdr>
                                    <w:top w:val="none" w:sz="0" w:space="0" w:color="auto"/>
                                    <w:left w:val="none" w:sz="0" w:space="0" w:color="auto"/>
                                    <w:bottom w:val="none" w:sz="0" w:space="0" w:color="auto"/>
                                    <w:right w:val="none" w:sz="0" w:space="0" w:color="auto"/>
                                  </w:divBdr>
                                  <w:divsChild>
                                    <w:div w:id="5112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61935">
                      <w:marLeft w:val="0"/>
                      <w:marRight w:val="0"/>
                      <w:marTop w:val="0"/>
                      <w:marBottom w:val="0"/>
                      <w:divBdr>
                        <w:top w:val="none" w:sz="0" w:space="0" w:color="auto"/>
                        <w:left w:val="none" w:sz="0" w:space="0" w:color="auto"/>
                        <w:bottom w:val="none" w:sz="0" w:space="0" w:color="auto"/>
                        <w:right w:val="none" w:sz="0" w:space="0" w:color="auto"/>
                      </w:divBdr>
                      <w:divsChild>
                        <w:div w:id="558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798178">
      <w:bodyDiv w:val="1"/>
      <w:marLeft w:val="0"/>
      <w:marRight w:val="0"/>
      <w:marTop w:val="0"/>
      <w:marBottom w:val="0"/>
      <w:divBdr>
        <w:top w:val="none" w:sz="0" w:space="0" w:color="auto"/>
        <w:left w:val="none" w:sz="0" w:space="0" w:color="auto"/>
        <w:bottom w:val="none" w:sz="0" w:space="0" w:color="auto"/>
        <w:right w:val="none" w:sz="0" w:space="0" w:color="auto"/>
      </w:divBdr>
    </w:div>
    <w:div w:id="1712344183">
      <w:bodyDiv w:val="1"/>
      <w:marLeft w:val="0"/>
      <w:marRight w:val="0"/>
      <w:marTop w:val="0"/>
      <w:marBottom w:val="0"/>
      <w:divBdr>
        <w:top w:val="none" w:sz="0" w:space="0" w:color="auto"/>
        <w:left w:val="none" w:sz="0" w:space="0" w:color="auto"/>
        <w:bottom w:val="none" w:sz="0" w:space="0" w:color="auto"/>
        <w:right w:val="none" w:sz="0" w:space="0" w:color="auto"/>
      </w:divBdr>
      <w:divsChild>
        <w:div w:id="284427607">
          <w:marLeft w:val="0"/>
          <w:marRight w:val="0"/>
          <w:marTop w:val="0"/>
          <w:marBottom w:val="0"/>
          <w:divBdr>
            <w:top w:val="none" w:sz="0" w:space="0" w:color="auto"/>
            <w:left w:val="none" w:sz="0" w:space="0" w:color="auto"/>
            <w:bottom w:val="none" w:sz="0" w:space="0" w:color="auto"/>
            <w:right w:val="none" w:sz="0" w:space="0" w:color="auto"/>
          </w:divBdr>
          <w:divsChild>
            <w:div w:id="2039576758">
              <w:marLeft w:val="0"/>
              <w:marRight w:val="0"/>
              <w:marTop w:val="0"/>
              <w:marBottom w:val="0"/>
              <w:divBdr>
                <w:top w:val="none" w:sz="0" w:space="0" w:color="auto"/>
                <w:left w:val="none" w:sz="0" w:space="0" w:color="auto"/>
                <w:bottom w:val="none" w:sz="0" w:space="0" w:color="auto"/>
                <w:right w:val="none" w:sz="0" w:space="0" w:color="auto"/>
              </w:divBdr>
              <w:divsChild>
                <w:div w:id="1934895630">
                  <w:marLeft w:val="0"/>
                  <w:marRight w:val="0"/>
                  <w:marTop w:val="0"/>
                  <w:marBottom w:val="0"/>
                  <w:divBdr>
                    <w:top w:val="none" w:sz="0" w:space="0" w:color="auto"/>
                    <w:left w:val="none" w:sz="0" w:space="0" w:color="auto"/>
                    <w:bottom w:val="none" w:sz="0" w:space="0" w:color="auto"/>
                    <w:right w:val="none" w:sz="0" w:space="0" w:color="auto"/>
                  </w:divBdr>
                  <w:divsChild>
                    <w:div w:id="234317269">
                      <w:marLeft w:val="0"/>
                      <w:marRight w:val="0"/>
                      <w:marTop w:val="0"/>
                      <w:marBottom w:val="0"/>
                      <w:divBdr>
                        <w:top w:val="none" w:sz="0" w:space="0" w:color="auto"/>
                        <w:left w:val="none" w:sz="0" w:space="0" w:color="auto"/>
                        <w:bottom w:val="none" w:sz="0" w:space="0" w:color="auto"/>
                        <w:right w:val="none" w:sz="0" w:space="0" w:color="auto"/>
                      </w:divBdr>
                      <w:divsChild>
                        <w:div w:id="813714561">
                          <w:marLeft w:val="0"/>
                          <w:marRight w:val="0"/>
                          <w:marTop w:val="0"/>
                          <w:marBottom w:val="0"/>
                          <w:divBdr>
                            <w:top w:val="none" w:sz="0" w:space="0" w:color="auto"/>
                            <w:left w:val="none" w:sz="0" w:space="0" w:color="auto"/>
                            <w:bottom w:val="none" w:sz="0" w:space="0" w:color="auto"/>
                            <w:right w:val="none" w:sz="0" w:space="0" w:color="auto"/>
                          </w:divBdr>
                          <w:divsChild>
                            <w:div w:id="2039624448">
                              <w:marLeft w:val="0"/>
                              <w:marRight w:val="0"/>
                              <w:marTop w:val="0"/>
                              <w:marBottom w:val="0"/>
                              <w:divBdr>
                                <w:top w:val="none" w:sz="0" w:space="0" w:color="auto"/>
                                <w:left w:val="none" w:sz="0" w:space="0" w:color="auto"/>
                                <w:bottom w:val="none" w:sz="0" w:space="0" w:color="auto"/>
                                <w:right w:val="none" w:sz="0" w:space="0" w:color="auto"/>
                              </w:divBdr>
                              <w:divsChild>
                                <w:div w:id="743793731">
                                  <w:marLeft w:val="0"/>
                                  <w:marRight w:val="0"/>
                                  <w:marTop w:val="0"/>
                                  <w:marBottom w:val="0"/>
                                  <w:divBdr>
                                    <w:top w:val="none" w:sz="0" w:space="0" w:color="auto"/>
                                    <w:left w:val="none" w:sz="0" w:space="0" w:color="auto"/>
                                    <w:bottom w:val="none" w:sz="0" w:space="0" w:color="auto"/>
                                    <w:right w:val="none" w:sz="0" w:space="0" w:color="auto"/>
                                  </w:divBdr>
                                  <w:divsChild>
                                    <w:div w:id="73007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824564">
                      <w:marLeft w:val="0"/>
                      <w:marRight w:val="0"/>
                      <w:marTop w:val="0"/>
                      <w:marBottom w:val="0"/>
                      <w:divBdr>
                        <w:top w:val="none" w:sz="0" w:space="0" w:color="auto"/>
                        <w:left w:val="none" w:sz="0" w:space="0" w:color="auto"/>
                        <w:bottom w:val="none" w:sz="0" w:space="0" w:color="auto"/>
                        <w:right w:val="none" w:sz="0" w:space="0" w:color="auto"/>
                      </w:divBdr>
                      <w:divsChild>
                        <w:div w:id="114434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42941">
      <w:bodyDiv w:val="1"/>
      <w:marLeft w:val="0"/>
      <w:marRight w:val="0"/>
      <w:marTop w:val="0"/>
      <w:marBottom w:val="0"/>
      <w:divBdr>
        <w:top w:val="none" w:sz="0" w:space="0" w:color="auto"/>
        <w:left w:val="none" w:sz="0" w:space="0" w:color="auto"/>
        <w:bottom w:val="none" w:sz="0" w:space="0" w:color="auto"/>
        <w:right w:val="none" w:sz="0" w:space="0" w:color="auto"/>
      </w:divBdr>
    </w:div>
    <w:div w:id="1768889167">
      <w:bodyDiv w:val="1"/>
      <w:marLeft w:val="0"/>
      <w:marRight w:val="0"/>
      <w:marTop w:val="0"/>
      <w:marBottom w:val="0"/>
      <w:divBdr>
        <w:top w:val="none" w:sz="0" w:space="0" w:color="auto"/>
        <w:left w:val="none" w:sz="0" w:space="0" w:color="auto"/>
        <w:bottom w:val="none" w:sz="0" w:space="0" w:color="auto"/>
        <w:right w:val="none" w:sz="0" w:space="0" w:color="auto"/>
      </w:divBdr>
      <w:divsChild>
        <w:div w:id="990447119">
          <w:marLeft w:val="0"/>
          <w:marRight w:val="0"/>
          <w:marTop w:val="0"/>
          <w:marBottom w:val="0"/>
          <w:divBdr>
            <w:top w:val="none" w:sz="0" w:space="0" w:color="auto"/>
            <w:left w:val="none" w:sz="0" w:space="0" w:color="auto"/>
            <w:bottom w:val="none" w:sz="0" w:space="0" w:color="auto"/>
            <w:right w:val="none" w:sz="0" w:space="0" w:color="auto"/>
          </w:divBdr>
          <w:divsChild>
            <w:div w:id="1676882142">
              <w:marLeft w:val="0"/>
              <w:marRight w:val="0"/>
              <w:marTop w:val="0"/>
              <w:marBottom w:val="0"/>
              <w:divBdr>
                <w:top w:val="none" w:sz="0" w:space="0" w:color="auto"/>
                <w:left w:val="none" w:sz="0" w:space="0" w:color="auto"/>
                <w:bottom w:val="none" w:sz="0" w:space="0" w:color="auto"/>
                <w:right w:val="none" w:sz="0" w:space="0" w:color="auto"/>
              </w:divBdr>
              <w:divsChild>
                <w:div w:id="928580537">
                  <w:marLeft w:val="0"/>
                  <w:marRight w:val="0"/>
                  <w:marTop w:val="0"/>
                  <w:marBottom w:val="0"/>
                  <w:divBdr>
                    <w:top w:val="none" w:sz="0" w:space="0" w:color="auto"/>
                    <w:left w:val="none" w:sz="0" w:space="0" w:color="auto"/>
                    <w:bottom w:val="none" w:sz="0" w:space="0" w:color="auto"/>
                    <w:right w:val="none" w:sz="0" w:space="0" w:color="auto"/>
                  </w:divBdr>
                  <w:divsChild>
                    <w:div w:id="23948987">
                      <w:marLeft w:val="0"/>
                      <w:marRight w:val="0"/>
                      <w:marTop w:val="0"/>
                      <w:marBottom w:val="0"/>
                      <w:divBdr>
                        <w:top w:val="none" w:sz="0" w:space="0" w:color="auto"/>
                        <w:left w:val="none" w:sz="0" w:space="0" w:color="auto"/>
                        <w:bottom w:val="none" w:sz="0" w:space="0" w:color="auto"/>
                        <w:right w:val="none" w:sz="0" w:space="0" w:color="auto"/>
                      </w:divBdr>
                      <w:divsChild>
                        <w:div w:id="1926449294">
                          <w:marLeft w:val="0"/>
                          <w:marRight w:val="0"/>
                          <w:marTop w:val="0"/>
                          <w:marBottom w:val="0"/>
                          <w:divBdr>
                            <w:top w:val="none" w:sz="0" w:space="0" w:color="auto"/>
                            <w:left w:val="none" w:sz="0" w:space="0" w:color="auto"/>
                            <w:bottom w:val="none" w:sz="0" w:space="0" w:color="auto"/>
                            <w:right w:val="none" w:sz="0" w:space="0" w:color="auto"/>
                          </w:divBdr>
                          <w:divsChild>
                            <w:div w:id="1620182036">
                              <w:marLeft w:val="0"/>
                              <w:marRight w:val="0"/>
                              <w:marTop w:val="0"/>
                              <w:marBottom w:val="0"/>
                              <w:divBdr>
                                <w:top w:val="none" w:sz="0" w:space="0" w:color="auto"/>
                                <w:left w:val="none" w:sz="0" w:space="0" w:color="auto"/>
                                <w:bottom w:val="none" w:sz="0" w:space="0" w:color="auto"/>
                                <w:right w:val="none" w:sz="0" w:space="0" w:color="auto"/>
                              </w:divBdr>
                              <w:divsChild>
                                <w:div w:id="1961760208">
                                  <w:marLeft w:val="0"/>
                                  <w:marRight w:val="0"/>
                                  <w:marTop w:val="0"/>
                                  <w:marBottom w:val="0"/>
                                  <w:divBdr>
                                    <w:top w:val="none" w:sz="0" w:space="0" w:color="auto"/>
                                    <w:left w:val="none" w:sz="0" w:space="0" w:color="auto"/>
                                    <w:bottom w:val="none" w:sz="0" w:space="0" w:color="auto"/>
                                    <w:right w:val="none" w:sz="0" w:space="0" w:color="auto"/>
                                  </w:divBdr>
                                  <w:divsChild>
                                    <w:div w:id="262156498">
                                      <w:marLeft w:val="0"/>
                                      <w:marRight w:val="0"/>
                                      <w:marTop w:val="0"/>
                                      <w:marBottom w:val="0"/>
                                      <w:divBdr>
                                        <w:top w:val="none" w:sz="0" w:space="0" w:color="auto"/>
                                        <w:left w:val="none" w:sz="0" w:space="0" w:color="auto"/>
                                        <w:bottom w:val="none" w:sz="0" w:space="0" w:color="auto"/>
                                        <w:right w:val="none" w:sz="0" w:space="0" w:color="auto"/>
                                      </w:divBdr>
                                      <w:divsChild>
                                        <w:div w:id="1093934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44110341">
                      <w:marLeft w:val="0"/>
                      <w:marRight w:val="0"/>
                      <w:marTop w:val="0"/>
                      <w:marBottom w:val="0"/>
                      <w:divBdr>
                        <w:top w:val="none" w:sz="0" w:space="0" w:color="auto"/>
                        <w:left w:val="none" w:sz="0" w:space="0" w:color="auto"/>
                        <w:bottom w:val="none" w:sz="0" w:space="0" w:color="auto"/>
                        <w:right w:val="none" w:sz="0" w:space="0" w:color="auto"/>
                      </w:divBdr>
                      <w:divsChild>
                        <w:div w:id="39940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50201">
      <w:bodyDiv w:val="1"/>
      <w:marLeft w:val="0"/>
      <w:marRight w:val="0"/>
      <w:marTop w:val="0"/>
      <w:marBottom w:val="0"/>
      <w:divBdr>
        <w:top w:val="none" w:sz="0" w:space="0" w:color="auto"/>
        <w:left w:val="none" w:sz="0" w:space="0" w:color="auto"/>
        <w:bottom w:val="none" w:sz="0" w:space="0" w:color="auto"/>
        <w:right w:val="none" w:sz="0" w:space="0" w:color="auto"/>
      </w:divBdr>
    </w:div>
    <w:div w:id="1829049985">
      <w:bodyDiv w:val="1"/>
      <w:marLeft w:val="0"/>
      <w:marRight w:val="0"/>
      <w:marTop w:val="0"/>
      <w:marBottom w:val="0"/>
      <w:divBdr>
        <w:top w:val="none" w:sz="0" w:space="0" w:color="auto"/>
        <w:left w:val="none" w:sz="0" w:space="0" w:color="auto"/>
        <w:bottom w:val="none" w:sz="0" w:space="0" w:color="auto"/>
        <w:right w:val="none" w:sz="0" w:space="0" w:color="auto"/>
      </w:divBdr>
    </w:div>
    <w:div w:id="1845439548">
      <w:bodyDiv w:val="1"/>
      <w:marLeft w:val="0"/>
      <w:marRight w:val="0"/>
      <w:marTop w:val="0"/>
      <w:marBottom w:val="0"/>
      <w:divBdr>
        <w:top w:val="none" w:sz="0" w:space="0" w:color="auto"/>
        <w:left w:val="none" w:sz="0" w:space="0" w:color="auto"/>
        <w:bottom w:val="none" w:sz="0" w:space="0" w:color="auto"/>
        <w:right w:val="none" w:sz="0" w:space="0" w:color="auto"/>
      </w:divBdr>
    </w:div>
    <w:div w:id="1878471086">
      <w:bodyDiv w:val="1"/>
      <w:marLeft w:val="0"/>
      <w:marRight w:val="0"/>
      <w:marTop w:val="0"/>
      <w:marBottom w:val="0"/>
      <w:divBdr>
        <w:top w:val="none" w:sz="0" w:space="0" w:color="auto"/>
        <w:left w:val="none" w:sz="0" w:space="0" w:color="auto"/>
        <w:bottom w:val="none" w:sz="0" w:space="0" w:color="auto"/>
        <w:right w:val="none" w:sz="0" w:space="0" w:color="auto"/>
      </w:divBdr>
    </w:div>
    <w:div w:id="1914705358">
      <w:bodyDiv w:val="1"/>
      <w:marLeft w:val="0"/>
      <w:marRight w:val="0"/>
      <w:marTop w:val="0"/>
      <w:marBottom w:val="0"/>
      <w:divBdr>
        <w:top w:val="none" w:sz="0" w:space="0" w:color="auto"/>
        <w:left w:val="none" w:sz="0" w:space="0" w:color="auto"/>
        <w:bottom w:val="none" w:sz="0" w:space="0" w:color="auto"/>
        <w:right w:val="none" w:sz="0" w:space="0" w:color="auto"/>
      </w:divBdr>
    </w:div>
    <w:div w:id="1937399361">
      <w:bodyDiv w:val="1"/>
      <w:marLeft w:val="0"/>
      <w:marRight w:val="0"/>
      <w:marTop w:val="0"/>
      <w:marBottom w:val="0"/>
      <w:divBdr>
        <w:top w:val="none" w:sz="0" w:space="0" w:color="auto"/>
        <w:left w:val="none" w:sz="0" w:space="0" w:color="auto"/>
        <w:bottom w:val="none" w:sz="0" w:space="0" w:color="auto"/>
        <w:right w:val="none" w:sz="0" w:space="0" w:color="auto"/>
      </w:divBdr>
    </w:div>
    <w:div w:id="1939019945">
      <w:bodyDiv w:val="1"/>
      <w:marLeft w:val="0"/>
      <w:marRight w:val="0"/>
      <w:marTop w:val="0"/>
      <w:marBottom w:val="0"/>
      <w:divBdr>
        <w:top w:val="none" w:sz="0" w:space="0" w:color="auto"/>
        <w:left w:val="none" w:sz="0" w:space="0" w:color="auto"/>
        <w:bottom w:val="none" w:sz="0" w:space="0" w:color="auto"/>
        <w:right w:val="none" w:sz="0" w:space="0" w:color="auto"/>
      </w:divBdr>
    </w:div>
    <w:div w:id="1940602125">
      <w:bodyDiv w:val="1"/>
      <w:marLeft w:val="0"/>
      <w:marRight w:val="0"/>
      <w:marTop w:val="0"/>
      <w:marBottom w:val="0"/>
      <w:divBdr>
        <w:top w:val="none" w:sz="0" w:space="0" w:color="auto"/>
        <w:left w:val="none" w:sz="0" w:space="0" w:color="auto"/>
        <w:bottom w:val="none" w:sz="0" w:space="0" w:color="auto"/>
        <w:right w:val="none" w:sz="0" w:space="0" w:color="auto"/>
      </w:divBdr>
      <w:divsChild>
        <w:div w:id="1693917246">
          <w:marLeft w:val="0"/>
          <w:marRight w:val="0"/>
          <w:marTop w:val="0"/>
          <w:marBottom w:val="0"/>
          <w:divBdr>
            <w:top w:val="none" w:sz="0" w:space="0" w:color="auto"/>
            <w:left w:val="none" w:sz="0" w:space="0" w:color="auto"/>
            <w:bottom w:val="none" w:sz="0" w:space="0" w:color="auto"/>
            <w:right w:val="none" w:sz="0" w:space="0" w:color="auto"/>
          </w:divBdr>
          <w:divsChild>
            <w:div w:id="222912221">
              <w:marLeft w:val="0"/>
              <w:marRight w:val="0"/>
              <w:marTop w:val="0"/>
              <w:marBottom w:val="0"/>
              <w:divBdr>
                <w:top w:val="none" w:sz="0" w:space="0" w:color="auto"/>
                <w:left w:val="none" w:sz="0" w:space="0" w:color="auto"/>
                <w:bottom w:val="none" w:sz="0" w:space="0" w:color="auto"/>
                <w:right w:val="none" w:sz="0" w:space="0" w:color="auto"/>
              </w:divBdr>
              <w:divsChild>
                <w:div w:id="655769822">
                  <w:marLeft w:val="0"/>
                  <w:marRight w:val="0"/>
                  <w:marTop w:val="0"/>
                  <w:marBottom w:val="0"/>
                  <w:divBdr>
                    <w:top w:val="none" w:sz="0" w:space="0" w:color="auto"/>
                    <w:left w:val="none" w:sz="0" w:space="0" w:color="auto"/>
                    <w:bottom w:val="none" w:sz="0" w:space="0" w:color="auto"/>
                    <w:right w:val="none" w:sz="0" w:space="0" w:color="auto"/>
                  </w:divBdr>
                  <w:divsChild>
                    <w:div w:id="898783788">
                      <w:marLeft w:val="0"/>
                      <w:marRight w:val="0"/>
                      <w:marTop w:val="0"/>
                      <w:marBottom w:val="0"/>
                      <w:divBdr>
                        <w:top w:val="none" w:sz="0" w:space="0" w:color="auto"/>
                        <w:left w:val="none" w:sz="0" w:space="0" w:color="auto"/>
                        <w:bottom w:val="none" w:sz="0" w:space="0" w:color="auto"/>
                        <w:right w:val="none" w:sz="0" w:space="0" w:color="auto"/>
                      </w:divBdr>
                      <w:divsChild>
                        <w:div w:id="559680611">
                          <w:marLeft w:val="0"/>
                          <w:marRight w:val="0"/>
                          <w:marTop w:val="0"/>
                          <w:marBottom w:val="0"/>
                          <w:divBdr>
                            <w:top w:val="none" w:sz="0" w:space="0" w:color="auto"/>
                            <w:left w:val="none" w:sz="0" w:space="0" w:color="auto"/>
                            <w:bottom w:val="none" w:sz="0" w:space="0" w:color="auto"/>
                            <w:right w:val="none" w:sz="0" w:space="0" w:color="auto"/>
                          </w:divBdr>
                          <w:divsChild>
                            <w:div w:id="2042826577">
                              <w:marLeft w:val="0"/>
                              <w:marRight w:val="0"/>
                              <w:marTop w:val="0"/>
                              <w:marBottom w:val="0"/>
                              <w:divBdr>
                                <w:top w:val="none" w:sz="0" w:space="0" w:color="auto"/>
                                <w:left w:val="none" w:sz="0" w:space="0" w:color="auto"/>
                                <w:bottom w:val="none" w:sz="0" w:space="0" w:color="auto"/>
                                <w:right w:val="none" w:sz="0" w:space="0" w:color="auto"/>
                              </w:divBdr>
                              <w:divsChild>
                                <w:div w:id="1322196433">
                                  <w:marLeft w:val="0"/>
                                  <w:marRight w:val="0"/>
                                  <w:marTop w:val="0"/>
                                  <w:marBottom w:val="0"/>
                                  <w:divBdr>
                                    <w:top w:val="none" w:sz="0" w:space="0" w:color="auto"/>
                                    <w:left w:val="none" w:sz="0" w:space="0" w:color="auto"/>
                                    <w:bottom w:val="none" w:sz="0" w:space="0" w:color="auto"/>
                                    <w:right w:val="none" w:sz="0" w:space="0" w:color="auto"/>
                                  </w:divBdr>
                                  <w:divsChild>
                                    <w:div w:id="1619068300">
                                      <w:marLeft w:val="0"/>
                                      <w:marRight w:val="0"/>
                                      <w:marTop w:val="0"/>
                                      <w:marBottom w:val="0"/>
                                      <w:divBdr>
                                        <w:top w:val="none" w:sz="0" w:space="0" w:color="auto"/>
                                        <w:left w:val="none" w:sz="0" w:space="0" w:color="auto"/>
                                        <w:bottom w:val="none" w:sz="0" w:space="0" w:color="auto"/>
                                        <w:right w:val="none" w:sz="0" w:space="0" w:color="auto"/>
                                      </w:divBdr>
                                      <w:divsChild>
                                        <w:div w:id="12439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56853762">
                      <w:marLeft w:val="0"/>
                      <w:marRight w:val="0"/>
                      <w:marTop w:val="0"/>
                      <w:marBottom w:val="0"/>
                      <w:divBdr>
                        <w:top w:val="none" w:sz="0" w:space="0" w:color="auto"/>
                        <w:left w:val="none" w:sz="0" w:space="0" w:color="auto"/>
                        <w:bottom w:val="none" w:sz="0" w:space="0" w:color="auto"/>
                        <w:right w:val="none" w:sz="0" w:space="0" w:color="auto"/>
                      </w:divBdr>
                      <w:divsChild>
                        <w:div w:id="15202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al@coleurope.eu" TargetMode="External"/><Relationship Id="rId18" Type="http://schemas.openxmlformats.org/officeDocument/2006/relationships/hyperlink" Target="mailto:finance.al@coleurope.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ocurement.al@coleurope.eu" TargetMode="External"/><Relationship Id="rId17" Type="http://schemas.openxmlformats.org/officeDocument/2006/relationships/hyperlink" Target="mailto:procurement.al@coleurope.eu" TargetMode="External"/><Relationship Id="rId2" Type="http://schemas.openxmlformats.org/officeDocument/2006/relationships/customXml" Target="../customXml/item2.xml"/><Relationship Id="rId16" Type="http://schemas.openxmlformats.org/officeDocument/2006/relationships/hyperlink" Target="mailto:procurement.al@coleurope.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inance.al@coleurope.e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al@coleurop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a3be60-854d-45e3-9e55-558f069f15fc">
      <Terms xmlns="http://schemas.microsoft.com/office/infopath/2007/PartnerControls"/>
    </lcf76f155ced4ddcb4097134ff3c332f>
    <TaxCatchAll xmlns="c9b5d4e3-85bd-462b-899b-47deb40ab0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7AF20284FE154EAAD73D909B38D834" ma:contentTypeVersion="15" ma:contentTypeDescription="Create a new document." ma:contentTypeScope="" ma:versionID="5aa93925151f81acd2d40fbb55c6e9de">
  <xsd:schema xmlns:xsd="http://www.w3.org/2001/XMLSchema" xmlns:xs="http://www.w3.org/2001/XMLSchema" xmlns:p="http://schemas.microsoft.com/office/2006/metadata/properties" xmlns:ns2="f6a3be60-854d-45e3-9e55-558f069f15fc" xmlns:ns3="c9b5d4e3-85bd-462b-899b-47deb40ab066" targetNamespace="http://schemas.microsoft.com/office/2006/metadata/properties" ma:root="true" ma:fieldsID="affec5fa0c20211297a5f39cd4546982" ns2:_="" ns3:_="">
    <xsd:import namespace="f6a3be60-854d-45e3-9e55-558f069f15fc"/>
    <xsd:import namespace="c9b5d4e3-85bd-462b-899b-47deb40ab0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3be60-854d-45e3-9e55-558f069f1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69eed6-b9ab-4389-ac48-e2db2bd2798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b5d4e3-85bd-462b-899b-47deb40ab0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b02148-fe78-45da-8373-1beee6aede27}" ma:internalName="TaxCatchAll" ma:showField="CatchAllData" ma:web="c9b5d4e3-85bd-462b-899b-47deb40ab06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9FA33-ED08-4C81-86EC-6DA3F74D7BF2}">
  <ds:schemaRefs>
    <ds:schemaRef ds:uri="http://schemas.microsoft.com/sharepoint/v3/contenttype/forms"/>
  </ds:schemaRefs>
</ds:datastoreItem>
</file>

<file path=customXml/itemProps2.xml><?xml version="1.0" encoding="utf-8"?>
<ds:datastoreItem xmlns:ds="http://schemas.openxmlformats.org/officeDocument/2006/customXml" ds:itemID="{56A5EF4E-A3E0-44E0-B4EE-F4DA4676A642}">
  <ds:schemaRefs>
    <ds:schemaRef ds:uri="http://schemas.microsoft.com/office/2006/metadata/properties"/>
    <ds:schemaRef ds:uri="http://schemas.microsoft.com/office/infopath/2007/PartnerControls"/>
    <ds:schemaRef ds:uri="f6a3be60-854d-45e3-9e55-558f069f15fc"/>
    <ds:schemaRef ds:uri="c9b5d4e3-85bd-462b-899b-47deb40ab066"/>
  </ds:schemaRefs>
</ds:datastoreItem>
</file>

<file path=customXml/itemProps3.xml><?xml version="1.0" encoding="utf-8"?>
<ds:datastoreItem xmlns:ds="http://schemas.openxmlformats.org/officeDocument/2006/customXml" ds:itemID="{F4E43CFC-A7E3-4836-80C5-C7414DCAF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3be60-854d-45e3-9e55-558f069f15fc"/>
    <ds:schemaRef ds:uri="c9b5d4e3-85bd-462b-899b-47deb40ab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86329C-B53B-4949-9324-CF41CC0D6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4664</Words>
  <Characters>26591</Characters>
  <Application>Microsoft Office Word</Application>
  <DocSecurity>0</DocSecurity>
  <Lines>221</Lines>
  <Paragraphs>62</Paragraphs>
  <ScaleCrop>false</ScaleCrop>
  <Company/>
  <LinksUpToDate>false</LinksUpToDate>
  <CharactersWithSpaces>31193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Tivari</dc:creator>
  <cp:keywords>, docId:641856A6248B227856C0AF4B9FA0C56E</cp:keywords>
  <dc:description/>
  <cp:lastModifiedBy>MALE Erinda</cp:lastModifiedBy>
  <cp:revision>32</cp:revision>
  <dcterms:created xsi:type="dcterms:W3CDTF">2026-05-04T09:36:00Z</dcterms:created>
  <dcterms:modified xsi:type="dcterms:W3CDTF">2026-05-04T10:18:00Z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0x010100727AF20284FE154EAAD73D909B38D834</vt:lpwstr>
  </property>
  <property fmtid="{D5CDD505-2E9C-101B-9397-08002B2CF9AE}" pid="3" name="MediaServiceImageTags">
    <vt:lpwstr/>
  </property>
  <property fmtid="{D5CDD505-2E9C-101B-9397-08002B2CF9AE}" pid="4" name="GrammarlyDocumentId">
    <vt:lpwstr>7da28c7b-a8fa-4129-bf89-dc381407b298</vt:lpwstr>
  </property>
</Properties>
</file>