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70" w:rightFromText="170" w:bottomFromText="425" w:vertAnchor="text" w:horzAnchor="margin" w:tblpY="166"/>
        <w:tblOverlap w:val="never"/>
        <w:tblW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755"/>
        <w:gridCol w:w="3433"/>
      </w:tblGrid>
      <w:tr w:rsidR="004F2933" w:rsidRPr="00157A5F" w14:paraId="0F197667" w14:textId="77777777" w:rsidTr="33739ED5">
        <w:trPr>
          <w:cantSplit/>
          <w:trHeight w:val="300"/>
        </w:trPr>
        <w:tc>
          <w:tcPr>
            <w:tcW w:w="222" w:type="dxa"/>
            <w:vMerge w:val="restart"/>
            <w:tcBorders>
              <w:right w:val="nil"/>
            </w:tcBorders>
            <w:shd w:val="clear" w:color="auto" w:fill="C00000"/>
          </w:tcPr>
          <w:p w14:paraId="756A8BD8" w14:textId="77777777" w:rsidR="004F2933" w:rsidRPr="0005008D" w:rsidRDefault="004F2933" w:rsidP="008145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1383E099" w14:textId="6D219F74" w:rsidR="004F2933" w:rsidRPr="00157A5F" w:rsidRDefault="005B50B2" w:rsidP="00814582">
            <w:pPr>
              <w:rPr>
                <w:rFonts w:ascii="Century Gothic" w:hAnsi="Century Gothic" w:cs="Open Sans Light"/>
                <w:caps/>
                <w:sz w:val="20"/>
                <w:szCs w:val="20"/>
              </w:rPr>
            </w:pPr>
            <w:r w:rsidRPr="00157A5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A99DED" wp14:editId="566A430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366395</wp:posOffset>
                  </wp:positionV>
                  <wp:extent cx="1200150" cy="848360"/>
                  <wp:effectExtent l="0" t="0" r="0" b="0"/>
                  <wp:wrapNone/>
                  <wp:docPr id="1978556850" name="Picture 1" descr="A black and red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556850" name="Picture 1" descr="A black and red sign with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933" w:rsidRPr="00157A5F">
              <w:rPr>
                <w:rFonts w:ascii="Century Gothic" w:hAnsi="Century Gothic" w:cs="Open Sans Light"/>
                <w:caps/>
                <w:sz w:val="20"/>
                <w:szCs w:val="20"/>
              </w:rPr>
              <w:t>information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tcMar>
              <w:left w:w="301" w:type="dxa"/>
            </w:tcMar>
          </w:tcPr>
          <w:p w14:paraId="454BFC43" w14:textId="77777777" w:rsidR="004F2933" w:rsidRPr="00157A5F" w:rsidRDefault="004F2933" w:rsidP="00814582">
            <w:pPr>
              <w:pStyle w:val="NoSpacing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57A5F">
              <w:rPr>
                <w:rFonts w:ascii="Century Gothic" w:hAnsi="Century Gothic"/>
                <w:sz w:val="20"/>
                <w:szCs w:val="20"/>
                <w:lang w:val="en-US"/>
              </w:rPr>
              <w:t>College of Europe Tirana, Representation Office, Cube no.15, Pyramid Complex in Boulevard ‘</w:t>
            </w:r>
            <w:proofErr w:type="spellStart"/>
            <w:r w:rsidRPr="00157A5F">
              <w:rPr>
                <w:rFonts w:ascii="Century Gothic" w:hAnsi="Century Gothic"/>
                <w:sz w:val="20"/>
                <w:szCs w:val="20"/>
                <w:lang w:val="en-US"/>
              </w:rPr>
              <w:t>Deshmoret</w:t>
            </w:r>
            <w:proofErr w:type="spellEnd"/>
            <w:r w:rsidRPr="00157A5F">
              <w:rPr>
                <w:rFonts w:ascii="Century Gothic" w:hAnsi="Century Gothic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57A5F">
              <w:rPr>
                <w:rFonts w:ascii="Century Gothic" w:hAnsi="Century Gothic"/>
                <w:sz w:val="20"/>
                <w:szCs w:val="20"/>
                <w:lang w:val="en-US"/>
              </w:rPr>
              <w:t>Kombit</w:t>
            </w:r>
            <w:proofErr w:type="spellEnd"/>
            <w:proofErr w:type="gramStart"/>
            <w:r w:rsidRPr="00157A5F">
              <w:rPr>
                <w:rFonts w:ascii="Century Gothic" w:hAnsi="Century Gothic"/>
                <w:sz w:val="20"/>
                <w:szCs w:val="20"/>
                <w:lang w:val="en-US"/>
              </w:rPr>
              <w:t>’,Tirana</w:t>
            </w:r>
            <w:proofErr w:type="gramEnd"/>
          </w:p>
        </w:tc>
      </w:tr>
      <w:tr w:rsidR="004F2933" w:rsidRPr="00157A5F" w14:paraId="51C5EBEA" w14:textId="77777777" w:rsidTr="33739ED5">
        <w:trPr>
          <w:gridAfter w:val="2"/>
          <w:wAfter w:w="5188" w:type="dxa"/>
          <w:cantSplit/>
          <w:trHeight w:val="294"/>
        </w:trPr>
        <w:tc>
          <w:tcPr>
            <w:tcW w:w="222" w:type="dxa"/>
            <w:vMerge/>
          </w:tcPr>
          <w:p w14:paraId="5EDFFBA6" w14:textId="77777777" w:rsidR="004F2933" w:rsidRPr="00157A5F" w:rsidRDefault="004F2933" w:rsidP="00814582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30F85D54" w14:textId="4374A66E" w:rsidR="004F2933" w:rsidRPr="00157A5F" w:rsidRDefault="004F2933" w:rsidP="33739ED5">
      <w:pPr>
        <w:spacing w:after="0" w:line="240" w:lineRule="auto"/>
        <w:contextualSpacing/>
        <w:rPr>
          <w:rFonts w:ascii="Century Gothic" w:hAnsi="Century Gothic"/>
          <w:b/>
          <w:bCs/>
          <w:smallCaps/>
          <w:sz w:val="20"/>
          <w:szCs w:val="20"/>
        </w:rPr>
      </w:pPr>
      <w:r w:rsidRPr="00157A5F">
        <w:rPr>
          <w:rFonts w:ascii="Century Gothic" w:hAnsi="Century Gothic"/>
          <w:noProof/>
          <w:sz w:val="20"/>
          <w:szCs w:val="20"/>
        </w:rPr>
        <w:t xml:space="preserve">  </w:t>
      </w:r>
    </w:p>
    <w:p w14:paraId="432139E1" w14:textId="77777777" w:rsidR="004F2933" w:rsidRPr="00157A5F" w:rsidRDefault="004F2933" w:rsidP="004F2933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</w:p>
    <w:p w14:paraId="6CB648D3" w14:textId="77777777" w:rsidR="004F2933" w:rsidRPr="00157A5F" w:rsidRDefault="004F2933" w:rsidP="004F2933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</w:p>
    <w:p w14:paraId="2814A98F" w14:textId="77777777" w:rsidR="004F2933" w:rsidRPr="00157A5F" w:rsidRDefault="004F2933" w:rsidP="004F2933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mallCaps/>
          <w:sz w:val="20"/>
          <w:szCs w:val="20"/>
        </w:rPr>
      </w:pPr>
    </w:p>
    <w:p w14:paraId="3BB9A3CC" w14:textId="77777777" w:rsidR="004F2933" w:rsidRPr="00157A5F" w:rsidRDefault="004F2933" w:rsidP="004F2933">
      <w:pPr>
        <w:spacing w:after="0" w:line="240" w:lineRule="auto"/>
        <w:rPr>
          <w:rFonts w:ascii="Century Gothic" w:eastAsia="Times New Roman" w:hAnsi="Century Gothic"/>
          <w:b/>
          <w:bCs/>
          <w:sz w:val="20"/>
          <w:szCs w:val="20"/>
        </w:rPr>
      </w:pPr>
    </w:p>
    <w:p w14:paraId="5BCDA293" w14:textId="77777777" w:rsidR="004F2933" w:rsidRPr="00157A5F" w:rsidRDefault="004F2933" w:rsidP="33739ED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890F56F" w14:textId="77777777" w:rsidR="004F2933" w:rsidRPr="00157A5F" w:rsidRDefault="004F2933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8E1AAE" w14:textId="77777777" w:rsidR="005B50B2" w:rsidRPr="00157A5F" w:rsidRDefault="005B50B2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A11FDB5" w14:textId="77777777" w:rsidR="005B50B2" w:rsidRPr="00157A5F" w:rsidRDefault="005B50B2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12C0AC7" w14:textId="77777777" w:rsidR="005B50B2" w:rsidRPr="00157A5F" w:rsidRDefault="005B50B2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B3D2E7C" w14:textId="77777777" w:rsidR="005B50B2" w:rsidRPr="00157A5F" w:rsidRDefault="005B50B2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585CA42" w14:textId="37A2CA71" w:rsidR="004F2933" w:rsidRPr="00157A5F" w:rsidRDefault="004F2933" w:rsidP="004F293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157A5F">
        <w:rPr>
          <w:rFonts w:ascii="Century Gothic" w:hAnsi="Century Gothic"/>
          <w:b/>
          <w:sz w:val="20"/>
          <w:szCs w:val="20"/>
        </w:rPr>
        <w:t>INVITATION TO TENDER FOR A PUBLIC CONTRACT OF LIMITED VALUE</w:t>
      </w:r>
    </w:p>
    <w:p w14:paraId="38AD2EF4" w14:textId="77777777" w:rsidR="004F2933" w:rsidRPr="00157A5F" w:rsidRDefault="004F2933" w:rsidP="004F293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6EF0C79" w14:textId="65689460" w:rsidR="004F2933" w:rsidRPr="00157A5F" w:rsidRDefault="004F2933" w:rsidP="004F293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t>Tender Title:</w:t>
      </w:r>
      <w:r w:rsidRPr="00157A5F">
        <w:rPr>
          <w:rFonts w:ascii="Century Gothic" w:hAnsi="Century Gothic"/>
          <w:b/>
          <w:sz w:val="20"/>
          <w:szCs w:val="20"/>
        </w:rPr>
        <w:t xml:space="preserve"> </w:t>
      </w:r>
      <w:r w:rsidR="00C574EC" w:rsidRPr="00157A5F">
        <w:rPr>
          <w:rFonts w:ascii="Century Gothic" w:eastAsia="Century Gothic" w:hAnsi="Century Gothic" w:cs="Century Gothic"/>
          <w:sz w:val="20"/>
          <w:szCs w:val="20"/>
        </w:rPr>
        <w:t>Provision of Plexiglass Panels with Custom Design for the College of Europe in Tirana.</w:t>
      </w:r>
    </w:p>
    <w:p w14:paraId="7BBE62E2" w14:textId="217CEE6D" w:rsidR="004F2933" w:rsidRPr="00157A5F" w:rsidRDefault="004F2933" w:rsidP="004F293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t xml:space="preserve">Reference: </w:t>
      </w:r>
      <w:r w:rsidR="00157A5F">
        <w:rPr>
          <w:rFonts w:ascii="Century Gothic" w:hAnsi="Century Gothic"/>
          <w:sz w:val="20"/>
          <w:szCs w:val="20"/>
        </w:rPr>
        <w:t>15062026_</w:t>
      </w:r>
      <w:r w:rsidR="00C574EC" w:rsidRPr="00157A5F">
        <w:rPr>
          <w:rFonts w:ascii="Century Gothic" w:eastAsia="Century Gothic" w:hAnsi="Century Gothic" w:cs="Century Gothic"/>
          <w:sz w:val="20"/>
          <w:szCs w:val="20"/>
        </w:rPr>
        <w:t>Plexiglass Panels</w:t>
      </w:r>
      <w:r w:rsidRPr="00157A5F">
        <w:br/>
      </w:r>
    </w:p>
    <w:p w14:paraId="51E46BA4" w14:textId="77777777" w:rsidR="004F2933" w:rsidRPr="00157A5F" w:rsidRDefault="004F2933" w:rsidP="004F2933">
      <w:pPr>
        <w:spacing w:after="0" w:line="240" w:lineRule="auto"/>
        <w:jc w:val="center"/>
        <w:rPr>
          <w:rFonts w:ascii="Century Gothic" w:hAnsi="Century Gothic"/>
          <w:bCs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t>Contracting Authority:</w:t>
      </w:r>
      <w:r w:rsidRPr="00157A5F">
        <w:rPr>
          <w:rFonts w:ascii="Century Gothic" w:hAnsi="Century Gothic"/>
          <w:b/>
          <w:sz w:val="20"/>
          <w:szCs w:val="20"/>
        </w:rPr>
        <w:br/>
      </w:r>
      <w:r w:rsidRPr="00157A5F">
        <w:rPr>
          <w:rFonts w:ascii="Century Gothic" w:hAnsi="Century Gothic"/>
          <w:bCs/>
          <w:sz w:val="20"/>
          <w:szCs w:val="20"/>
        </w:rPr>
        <w:t xml:space="preserve">College of Europe </w:t>
      </w:r>
      <w:r w:rsidRPr="00157A5F">
        <w:rPr>
          <w:rFonts w:ascii="Century Gothic" w:hAnsi="Century Gothic"/>
          <w:bCs/>
          <w:sz w:val="20"/>
          <w:szCs w:val="20"/>
        </w:rPr>
        <w:br/>
        <w:t>NIPT: M41409452G</w:t>
      </w:r>
    </w:p>
    <w:p w14:paraId="43025004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</w:p>
    <w:p w14:paraId="4AC47056" w14:textId="77777777" w:rsidR="004F2933" w:rsidRPr="00157A5F" w:rsidRDefault="004F2933" w:rsidP="004F29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  <w:r w:rsidRPr="00157A5F">
        <w:rPr>
          <w:rFonts w:ascii="Century Gothic" w:eastAsia="Times New Roman" w:hAnsi="Century Gothic"/>
          <w:b/>
          <w:bCs/>
          <w:sz w:val="20"/>
          <w:szCs w:val="20"/>
        </w:rPr>
        <w:t xml:space="preserve">Object of the public contract  </w:t>
      </w:r>
    </w:p>
    <w:p w14:paraId="6D1666A3" w14:textId="77777777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0F6C5B6D" w14:textId="50D38BBD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157A5F">
        <w:rPr>
          <w:rFonts w:ascii="Century Gothic" w:eastAsia="Times New Roman" w:hAnsi="Century Gothic"/>
          <w:sz w:val="20"/>
          <w:szCs w:val="20"/>
        </w:rPr>
        <w:t xml:space="preserve">This is an invitation to tender for </w:t>
      </w:r>
      <w:r w:rsidR="00157A5F">
        <w:rPr>
          <w:rFonts w:ascii="Century Gothic" w:eastAsia="Times New Roman" w:hAnsi="Century Gothic"/>
          <w:sz w:val="20"/>
          <w:szCs w:val="20"/>
        </w:rPr>
        <w:t xml:space="preserve">a </w:t>
      </w:r>
      <w:r w:rsidRPr="00157A5F">
        <w:rPr>
          <w:rFonts w:ascii="Century Gothic" w:eastAsia="Times New Roman" w:hAnsi="Century Gothic"/>
          <w:sz w:val="20"/>
          <w:szCs w:val="20"/>
        </w:rPr>
        <w:t>public contract of limited value, launched in accordance with Article 92 of the Belgian Law of 17 June 2016 on public contracts.</w:t>
      </w:r>
    </w:p>
    <w:p w14:paraId="4AFC20C4" w14:textId="77777777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4581D393" w14:textId="31C22746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157A5F">
        <w:rPr>
          <w:rFonts w:ascii="Century Gothic" w:eastAsia="Times New Roman" w:hAnsi="Century Gothic"/>
          <w:sz w:val="20"/>
          <w:szCs w:val="20"/>
        </w:rPr>
        <w:t xml:space="preserve">The public contract concerns the </w:t>
      </w:r>
      <w:r w:rsidR="00AB022F" w:rsidRPr="00157A5F">
        <w:rPr>
          <w:rFonts w:ascii="Century Gothic" w:eastAsia="Times New Roman" w:hAnsi="Century Gothic"/>
          <w:b/>
          <w:bCs/>
          <w:sz w:val="20"/>
          <w:szCs w:val="20"/>
        </w:rPr>
        <w:t>Provision of Plexiglass Panels with Custom Design for the College of Europe</w:t>
      </w:r>
      <w:r w:rsidR="001F42DE" w:rsidRPr="00157A5F">
        <w:rPr>
          <w:rFonts w:ascii="Century Gothic" w:eastAsia="Times New Roman" w:hAnsi="Century Gothic"/>
          <w:b/>
          <w:bCs/>
          <w:sz w:val="20"/>
          <w:szCs w:val="20"/>
        </w:rPr>
        <w:t>, Tirana Campus</w:t>
      </w:r>
      <w:r w:rsidRPr="00157A5F">
        <w:rPr>
          <w:rFonts w:ascii="Century Gothic" w:eastAsia="Times New Roman" w:hAnsi="Century Gothic"/>
          <w:b/>
          <w:bCs/>
          <w:sz w:val="20"/>
          <w:szCs w:val="20"/>
        </w:rPr>
        <w:t xml:space="preserve">. </w:t>
      </w:r>
      <w:r w:rsidRPr="00157A5F">
        <w:rPr>
          <w:rFonts w:ascii="Century Gothic" w:eastAsia="Times New Roman" w:hAnsi="Century Gothic"/>
          <w:sz w:val="20"/>
          <w:szCs w:val="20"/>
        </w:rPr>
        <w:t xml:space="preserve"> </w:t>
      </w:r>
    </w:p>
    <w:p w14:paraId="209E761C" w14:textId="77777777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3CA29B37" w14:textId="314DF9E4" w:rsidR="000934DE" w:rsidRPr="00157A5F" w:rsidRDefault="004F2933" w:rsidP="000934D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 xml:space="preserve">The College of Europe in Tirana invites qualified and experienced contractors to submit tenders for the </w:t>
      </w:r>
      <w:r w:rsidR="000934DE" w:rsidRPr="00157A5F">
        <w:rPr>
          <w:rFonts w:ascii="Century Gothic" w:hAnsi="Century Gothic"/>
          <w:sz w:val="20"/>
          <w:szCs w:val="20"/>
        </w:rPr>
        <w:t xml:space="preserve">provision of all necessary office </w:t>
      </w:r>
      <w:r w:rsidR="00157A5F">
        <w:rPr>
          <w:rFonts w:ascii="Century Gothic" w:hAnsi="Century Gothic"/>
          <w:sz w:val="20"/>
          <w:szCs w:val="20"/>
        </w:rPr>
        <w:t>signage,</w:t>
      </w:r>
      <w:r w:rsidR="000934DE" w:rsidRPr="00157A5F">
        <w:rPr>
          <w:rFonts w:ascii="Century Gothic" w:hAnsi="Century Gothic"/>
          <w:sz w:val="20"/>
          <w:szCs w:val="20"/>
        </w:rPr>
        <w:t xml:space="preserve"> including the plexiglass required for the facilities of the College of Europe in Tirana, Campus:</w:t>
      </w:r>
    </w:p>
    <w:p w14:paraId="45297043" w14:textId="77777777" w:rsidR="000934DE" w:rsidRPr="00157A5F" w:rsidRDefault="000934DE" w:rsidP="000934D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7312732" w14:textId="77777777" w:rsidR="000934DE" w:rsidRPr="00157A5F" w:rsidRDefault="000934DE" w:rsidP="000934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Liria Building</w:t>
      </w:r>
    </w:p>
    <w:p w14:paraId="75E9BEA2" w14:textId="0281C362" w:rsidR="000934DE" w:rsidRPr="00157A5F" w:rsidRDefault="000934DE" w:rsidP="000934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Dormitory no.14</w:t>
      </w:r>
    </w:p>
    <w:p w14:paraId="23434BA2" w14:textId="77777777" w:rsidR="000934DE" w:rsidRPr="00157A5F" w:rsidRDefault="000934DE" w:rsidP="000934D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A84221" w14:textId="28C08133" w:rsidR="004F2933" w:rsidRPr="00157A5F" w:rsidRDefault="000934DE" w:rsidP="000934D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 xml:space="preserve">Office signage plays a crucial role in creating a </w:t>
      </w:r>
      <w:r w:rsidR="00157A5F">
        <w:rPr>
          <w:rFonts w:ascii="Century Gothic" w:hAnsi="Century Gothic"/>
          <w:sz w:val="20"/>
          <w:szCs w:val="20"/>
        </w:rPr>
        <w:t xml:space="preserve">clean and </w:t>
      </w:r>
      <w:proofErr w:type="spellStart"/>
      <w:r w:rsidR="00157A5F">
        <w:rPr>
          <w:rFonts w:ascii="Century Gothic" w:hAnsi="Century Gothic"/>
          <w:sz w:val="20"/>
          <w:szCs w:val="20"/>
        </w:rPr>
        <w:t>organised</w:t>
      </w:r>
      <w:proofErr w:type="spellEnd"/>
      <w:r w:rsidRPr="00157A5F">
        <w:rPr>
          <w:rFonts w:ascii="Century Gothic" w:hAnsi="Century Gothic"/>
          <w:sz w:val="20"/>
          <w:szCs w:val="20"/>
        </w:rPr>
        <w:t xml:space="preserve"> environment within the institution. These signs ensure that both students and staff can easily identify </w:t>
      </w:r>
      <w:r w:rsidR="00157A5F">
        <w:rPr>
          <w:rFonts w:ascii="Century Gothic" w:hAnsi="Century Gothic"/>
          <w:sz w:val="20"/>
          <w:szCs w:val="20"/>
        </w:rPr>
        <w:t>each office's location and understand its specific purpose or function</w:t>
      </w:r>
      <w:r w:rsidRPr="00157A5F">
        <w:rPr>
          <w:rFonts w:ascii="Century Gothic" w:hAnsi="Century Gothic"/>
          <w:sz w:val="20"/>
          <w:szCs w:val="20"/>
        </w:rPr>
        <w:t xml:space="preserve">. By providing clear direction and proper </w:t>
      </w:r>
      <w:r w:rsidR="00157A5F">
        <w:rPr>
          <w:rFonts w:ascii="Century Gothic" w:hAnsi="Century Gothic"/>
          <w:sz w:val="20"/>
          <w:szCs w:val="20"/>
        </w:rPr>
        <w:t>labelling, office signage helps reduce confusion, improve accessibility, and support</w:t>
      </w:r>
      <w:r w:rsidRPr="00157A5F">
        <w:rPr>
          <w:rFonts w:ascii="Century Gothic" w:hAnsi="Century Gothic"/>
          <w:sz w:val="20"/>
          <w:szCs w:val="20"/>
        </w:rPr>
        <w:t xml:space="preserve"> efficient movement throughout the facility. Ultimately, well-designed and</w:t>
      </w:r>
      <w:r w:rsidR="0029386A" w:rsidRPr="00157A5F">
        <w:rPr>
          <w:rFonts w:ascii="Century Gothic" w:hAnsi="Century Gothic"/>
          <w:sz w:val="20"/>
          <w:szCs w:val="20"/>
        </w:rPr>
        <w:t xml:space="preserve"> </w:t>
      </w:r>
      <w:r w:rsidRPr="00157A5F">
        <w:rPr>
          <w:rFonts w:ascii="Century Gothic" w:hAnsi="Century Gothic"/>
          <w:sz w:val="20"/>
          <w:szCs w:val="20"/>
        </w:rPr>
        <w:t>properly placed signage contributes to a more professional, user-friendly, and welcoming campus atmosphere.</w:t>
      </w:r>
    </w:p>
    <w:p w14:paraId="7505CAC6" w14:textId="77777777" w:rsidR="00D154BD" w:rsidRPr="00157A5F" w:rsidRDefault="00D154BD" w:rsidP="000934D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D04B004" w14:textId="77777777" w:rsidR="00D154BD" w:rsidRPr="00157A5F" w:rsidRDefault="00D154BD" w:rsidP="00D154B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The services to be provided include, but are not limited to, the following:</w:t>
      </w:r>
    </w:p>
    <w:p w14:paraId="11DEF510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Design and layout of office plexiglass signage in accordance with institutional branding guidelines</w:t>
      </w:r>
    </w:p>
    <w:p w14:paraId="1BF33590" w14:textId="6FBDD5FB" w:rsidR="00D154BD" w:rsidRPr="00157A5F" w:rsidRDefault="00157A5F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Customisation</w:t>
      </w:r>
      <w:proofErr w:type="spellEnd"/>
      <w:r w:rsidR="00D154BD" w:rsidRPr="00157A5F">
        <w:rPr>
          <w:rFonts w:ascii="Century Gothic" w:hAnsi="Century Gothic"/>
          <w:sz w:val="20"/>
          <w:szCs w:val="20"/>
        </w:rPr>
        <w:t xml:space="preserve"> of signage content, including office names, room numbers, and functional descriptions.</w:t>
      </w:r>
    </w:p>
    <w:p w14:paraId="68B59B4E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Production and fabrication of high-quality plexiglass signs using durable materials</w:t>
      </w:r>
    </w:p>
    <w:p w14:paraId="02EFEB6B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Printing, engraving, or vinyl application of text and graphics on plexiglass</w:t>
      </w:r>
    </w:p>
    <w:p w14:paraId="3DA185F6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Review and approval of final designs prior to production</w:t>
      </w:r>
    </w:p>
    <w:p w14:paraId="452513B6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Delivery of completed plexiglass signage to the designated location</w:t>
      </w:r>
    </w:p>
    <w:p w14:paraId="112610C9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Installation of signage at specified office locations</w:t>
      </w:r>
    </w:p>
    <w:p w14:paraId="22D3BE3F" w14:textId="77777777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Quality inspection to ensure proper alignment, visibility, and finish</w:t>
      </w:r>
    </w:p>
    <w:p w14:paraId="2D51F9E4" w14:textId="0C61E67B" w:rsidR="00D154BD" w:rsidRPr="00157A5F" w:rsidRDefault="00D154BD" w:rsidP="00D154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Replacement or correction of defective or damaged signage, if necessary</w:t>
      </w:r>
    </w:p>
    <w:p w14:paraId="38FDB053" w14:textId="77777777" w:rsidR="004F2933" w:rsidRPr="00157A5F" w:rsidRDefault="004F2933" w:rsidP="004F29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lastRenderedPageBreak/>
        <w:t>Duration of the public contract/delivery period</w:t>
      </w:r>
    </w:p>
    <w:p w14:paraId="77622CCD" w14:textId="77777777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0C5DADB6" w14:textId="79FD604A" w:rsidR="004F2933" w:rsidRPr="00157A5F" w:rsidRDefault="004F2933" w:rsidP="36532D0D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This is</w:t>
      </w:r>
      <w:r w:rsidR="3E623C92" w:rsidRPr="00157A5F">
        <w:rPr>
          <w:rFonts w:ascii="Century Gothic" w:hAnsi="Century Gothic"/>
          <w:sz w:val="20"/>
          <w:szCs w:val="20"/>
        </w:rPr>
        <w:t xml:space="preserve"> a</w:t>
      </w:r>
      <w:r w:rsidRPr="00157A5F">
        <w:rPr>
          <w:rFonts w:ascii="Century Gothic" w:hAnsi="Century Gothic"/>
          <w:sz w:val="20"/>
          <w:szCs w:val="20"/>
        </w:rPr>
        <w:t xml:space="preserve"> one-time </w:t>
      </w:r>
      <w:r w:rsidR="15D008F9" w:rsidRPr="00157A5F">
        <w:rPr>
          <w:rFonts w:ascii="Century Gothic" w:hAnsi="Century Gothic"/>
          <w:sz w:val="20"/>
          <w:szCs w:val="20"/>
        </w:rPr>
        <w:t>performance</w:t>
      </w:r>
      <w:r w:rsidRPr="00157A5F">
        <w:rPr>
          <w:rFonts w:ascii="Century Gothic" w:hAnsi="Century Gothic"/>
          <w:sz w:val="20"/>
          <w:szCs w:val="20"/>
        </w:rPr>
        <w:t xml:space="preserve"> contract. All items must be delivered, installed, and tested within </w:t>
      </w:r>
      <w:r w:rsidR="3C9096A5" w:rsidRPr="00157A5F">
        <w:rPr>
          <w:rFonts w:ascii="Century Gothic" w:hAnsi="Century Gothic"/>
          <w:sz w:val="20"/>
          <w:szCs w:val="20"/>
        </w:rPr>
        <w:t xml:space="preserve">7 </w:t>
      </w:r>
      <w:r w:rsidRPr="00157A5F">
        <w:rPr>
          <w:rFonts w:ascii="Century Gothic" w:hAnsi="Century Gothic"/>
          <w:sz w:val="20"/>
          <w:szCs w:val="20"/>
        </w:rPr>
        <w:t>days of receiving the purchase order.</w:t>
      </w:r>
    </w:p>
    <w:p w14:paraId="00DDCEB3" w14:textId="77777777" w:rsidR="004F2933" w:rsidRPr="00157A5F" w:rsidRDefault="004F2933" w:rsidP="004F2933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584F699D" w14:textId="77777777" w:rsidR="004F2933" w:rsidRPr="00157A5F" w:rsidRDefault="004F2933" w:rsidP="004F2933">
      <w:pPr>
        <w:pStyle w:val="BodyTex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US"/>
        </w:rPr>
        <w:t>Contact details of the contracting authority</w:t>
      </w:r>
    </w:p>
    <w:p w14:paraId="79939BE7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2ED0D97E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You are invited to this public contract by:</w:t>
      </w:r>
    </w:p>
    <w:p w14:paraId="1D3471E5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00021DBC" w14:textId="0A1EF5EF" w:rsidR="004F2933" w:rsidRPr="00157A5F" w:rsidRDefault="004F2933" w:rsidP="004F2933">
      <w:pPr>
        <w:pStyle w:val="BodyText"/>
        <w:contextualSpacing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</w:pPr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College of Europe Tirana, Representation Office, Cube no.15, Pyramid Complex in Boulevard ‘</w:t>
      </w:r>
      <w:proofErr w:type="spellStart"/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Deshmoret</w:t>
      </w:r>
      <w:proofErr w:type="spellEnd"/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 e </w:t>
      </w:r>
      <w:proofErr w:type="spellStart"/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Kombit</w:t>
      </w:r>
      <w:proofErr w:type="spellEnd"/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’,</w:t>
      </w:r>
      <w:r w:rsidR="007F4D4D"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Tirana</w:t>
      </w:r>
      <w:r w:rsid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,</w:t>
      </w:r>
      <w:r w:rsidRPr="00157A5F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 with Tax Identification Number (NIPT) M41409452G.</w:t>
      </w:r>
    </w:p>
    <w:p w14:paraId="6C3B69F8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eastAsiaTheme="minorHAnsi" w:hAnsi="Century Gothic" w:cstheme="minorBidi"/>
          <w:kern w:val="2"/>
          <w:sz w:val="20"/>
          <w:szCs w:val="20"/>
          <w:lang w:val="en-US"/>
          <w14:ligatures w14:val="standardContextual"/>
        </w:rPr>
      </w:pPr>
    </w:p>
    <w:p w14:paraId="3E5D4389" w14:textId="77777777" w:rsidR="004F2933" w:rsidRPr="00157A5F" w:rsidRDefault="004F2933" w:rsidP="004F29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t>Eligibility criteria</w:t>
      </w:r>
    </w:p>
    <w:p w14:paraId="1AF4AA86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73EA2A8" w14:textId="6E525774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i/>
          <w:iCs/>
          <w:sz w:val="20"/>
          <w:szCs w:val="20"/>
        </w:rPr>
        <w:t>Legal Status:</w:t>
      </w:r>
      <w:r w:rsidRPr="00157A5F">
        <w:rPr>
          <w:rFonts w:ascii="Century Gothic" w:hAnsi="Century Gothic"/>
          <w:sz w:val="20"/>
          <w:szCs w:val="20"/>
        </w:rPr>
        <w:t xml:space="preserve"> </w:t>
      </w:r>
      <w:r w:rsidRPr="00157A5F">
        <w:rPr>
          <w:rFonts w:ascii="Century Gothic" w:hAnsi="Century Gothic"/>
          <w:sz w:val="20"/>
          <w:szCs w:val="20"/>
          <w:lang w:val="en-GB"/>
        </w:rPr>
        <w:t xml:space="preserve">The bidder must be legally registered and </w:t>
      </w:r>
      <w:r w:rsidR="00157A5F">
        <w:rPr>
          <w:rFonts w:ascii="Century Gothic" w:hAnsi="Century Gothic"/>
          <w:sz w:val="20"/>
          <w:szCs w:val="20"/>
          <w:lang w:val="en-GB"/>
        </w:rPr>
        <w:t>authorised to conduct business</w:t>
      </w:r>
      <w:r w:rsidRPr="00157A5F">
        <w:rPr>
          <w:rFonts w:ascii="Century Gothic" w:hAnsi="Century Gothic"/>
          <w:sz w:val="20"/>
          <w:szCs w:val="20"/>
          <w:lang w:val="en-GB"/>
        </w:rPr>
        <w:t xml:space="preserve"> in Albania. Proof of legal registration should be available and may be requested during the evaluation process.</w:t>
      </w:r>
    </w:p>
    <w:p w14:paraId="78F2E7E9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19B7D088" w14:textId="260A3A6F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i/>
          <w:iCs/>
          <w:sz w:val="20"/>
          <w:szCs w:val="20"/>
        </w:rPr>
        <w:t>Exclusion Situations:</w:t>
      </w:r>
      <w:r w:rsidRPr="00157A5F">
        <w:rPr>
          <w:rFonts w:ascii="Century Gothic" w:hAnsi="Century Gothic"/>
          <w:sz w:val="20"/>
          <w:szCs w:val="20"/>
        </w:rPr>
        <w:t xml:space="preserve"> The bidder must declare that it is not in any exclusion situations</w:t>
      </w:r>
      <w:r w:rsidR="00157A5F">
        <w:rPr>
          <w:rFonts w:ascii="Century Gothic" w:hAnsi="Century Gothic"/>
          <w:sz w:val="20"/>
          <w:szCs w:val="20"/>
        </w:rPr>
        <w:t xml:space="preserve">, such as being bankrupt, being convicted of a criminal offence affecting their professional conduct, or having guilty verdicts for fraud, corruption, involvement in a criminal </w:t>
      </w:r>
      <w:proofErr w:type="spellStart"/>
      <w:r w:rsidR="00157A5F">
        <w:rPr>
          <w:rFonts w:ascii="Century Gothic" w:hAnsi="Century Gothic"/>
          <w:sz w:val="20"/>
          <w:szCs w:val="20"/>
        </w:rPr>
        <w:t>organisation</w:t>
      </w:r>
      <w:proofErr w:type="spellEnd"/>
      <w:r w:rsidRPr="00157A5F">
        <w:rPr>
          <w:rFonts w:ascii="Century Gothic" w:hAnsi="Century Gothic"/>
          <w:sz w:val="20"/>
          <w:szCs w:val="20"/>
        </w:rPr>
        <w:t>, or any other illegal activity detrimental to the EU's financial interests.</w:t>
      </w:r>
    </w:p>
    <w:p w14:paraId="3BC7A0B0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46C4B03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eastAsiaTheme="minorHAnsi" w:hAnsi="Century Gothic" w:cstheme="minorBidi"/>
          <w:kern w:val="2"/>
          <w:sz w:val="20"/>
          <w:szCs w:val="20"/>
          <w:lang w:val="en-US"/>
          <w14:ligatures w14:val="standardContextual"/>
        </w:rPr>
      </w:pPr>
      <w:r w:rsidRPr="00157A5F">
        <w:rPr>
          <w:rFonts w:ascii="Century Gothic" w:hAnsi="Century Gothic"/>
          <w:i/>
          <w:iCs/>
          <w:sz w:val="20"/>
          <w:szCs w:val="20"/>
          <w:lang w:val="en-US"/>
        </w:rPr>
        <w:t>Compliance with National and EU Regulations: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 Bidders must comply with all applicable national and EU regulations concerning the provision of the services or supplies required.</w:t>
      </w:r>
    </w:p>
    <w:p w14:paraId="7986B270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3F7878BC" w14:textId="77777777" w:rsidR="004F2933" w:rsidRPr="00157A5F" w:rsidRDefault="004F2933" w:rsidP="004F2933">
      <w:pPr>
        <w:pStyle w:val="BodyTex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</w:rPr>
        <w:t xml:space="preserve">Evaluation of </w:t>
      </w:r>
      <w:proofErr w:type="spellStart"/>
      <w:r w:rsidRPr="00157A5F">
        <w:rPr>
          <w:rFonts w:ascii="Century Gothic" w:hAnsi="Century Gothic"/>
          <w:b/>
          <w:bCs/>
          <w:sz w:val="20"/>
          <w:szCs w:val="20"/>
        </w:rPr>
        <w:t>the</w:t>
      </w:r>
      <w:proofErr w:type="spellEnd"/>
      <w:r w:rsidRPr="00157A5F">
        <w:rPr>
          <w:rFonts w:ascii="Century Gothic" w:hAnsi="Century Gothic"/>
          <w:b/>
          <w:bCs/>
          <w:sz w:val="20"/>
          <w:szCs w:val="20"/>
        </w:rPr>
        <w:t xml:space="preserve"> tender</w:t>
      </w:r>
    </w:p>
    <w:p w14:paraId="0BBC9C7E" w14:textId="77777777" w:rsidR="004F2933" w:rsidRPr="00157A5F" w:rsidRDefault="004F2933" w:rsidP="004F2933">
      <w:pPr>
        <w:pStyle w:val="BodyText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5DCC393B" w14:textId="092FC39B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The Contracting Authority will determine the most economically advantageous tender </w:t>
      </w:r>
      <w:r w:rsidR="007164D6" w:rsidRPr="00157A5F">
        <w:rPr>
          <w:rFonts w:ascii="Century Gothic" w:hAnsi="Century Gothic"/>
          <w:sz w:val="20"/>
          <w:szCs w:val="20"/>
          <w:lang w:val="en-US"/>
        </w:rPr>
        <w:t>considering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 the best value for money. </w:t>
      </w:r>
    </w:p>
    <w:p w14:paraId="7EBC73C2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1EB1C5D3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inline distT="0" distB="0" distL="0" distR="0" wp14:anchorId="5E9843AB" wp14:editId="1268DED3">
                <wp:extent cx="5731510" cy="370840"/>
                <wp:effectExtent l="0" t="0" r="21590" b="10160"/>
                <wp:docPr id="1133715163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370840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84F39" w14:textId="77777777" w:rsidR="004F2933" w:rsidRPr="00463B7F" w:rsidRDefault="004F2933" w:rsidP="004F2933">
                            <w:pPr>
                              <w:pStyle w:val="BodyText"/>
                              <w:rPr>
                                <w:rFonts w:ascii="Century Gothic" w:hAnsi="Century Gothic" w:cstheme="minorHAnsi"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 1.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70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points: 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Price </w:t>
                            </w:r>
                            <w:r w:rsidRPr="00F521FF">
                              <w:rPr>
                                <w:rFonts w:ascii="Century Gothic" w:hAnsi="Century Gothic"/>
                                <w:bCs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Pr="0005008D">
                              <w:rPr>
                                <w:rFonts w:ascii="Century Gothic" w:eastAsiaTheme="minorHAnsi" w:hAnsi="Century Gothic" w:cstheme="minorHAnsi"/>
                                <w:kern w:val="2"/>
                                <w:szCs w:val="25"/>
                                <w:lang w:val="en-US"/>
                                <w14:ligatures w14:val="standardContextual"/>
                              </w:rPr>
                              <w:t>total amount of Financial Offer at the Annex 1_Tender form based on probable quantities for the entire duration of the agreement)</w:t>
                            </w:r>
                          </w:p>
                          <w:p w14:paraId="7D543CDB" w14:textId="77777777" w:rsidR="004F2933" w:rsidRPr="00005707" w:rsidRDefault="004F2933" w:rsidP="004F2933">
                            <w:pPr>
                              <w:tabs>
                                <w:tab w:val="left" w:pos="827"/>
                              </w:tabs>
                              <w:spacing w:before="18"/>
                              <w:ind w:left="107"/>
                              <w:rPr>
                                <w:rFonts w:ascii="Century Gothic" w:hAnsi="Century Gothic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9843A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451.3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" fillcolor="#e3e9ee" strokeweight=".48pt">
                <v:path arrowok="t"/>
                <v:textbox inset="0,0,0,0">
                  <w:txbxContent>
                    <w:p w14:paraId="79884F39" w14:textId="77777777" w:rsidR="004F2933" w:rsidRPr="00463B7F" w:rsidRDefault="004F2933" w:rsidP="004F2933">
                      <w:pPr>
                        <w:pStyle w:val="BodyText"/>
                        <w:rPr>
                          <w:rFonts w:ascii="Century Gothic" w:hAnsi="Century Gothic" w:cstheme="minorHAnsi"/>
                          <w:spacing w:val="-4"/>
                          <w:sz w:val="22"/>
                          <w:szCs w:val="22"/>
                          <w:lang w:val="en-US"/>
                        </w:rPr>
                      </w:pP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  <w:lang w:val="en-US"/>
                        </w:rPr>
                        <w:t xml:space="preserve">  1.</w:t>
                      </w: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70</w:t>
                      </w:r>
                      <w:r w:rsidRPr="00463B7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 xml:space="preserve"> points: </w:t>
                      </w:r>
                      <w:r w:rsidRPr="00463B7F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Price </w:t>
                      </w:r>
                      <w:r w:rsidRPr="00F521FF">
                        <w:rPr>
                          <w:rFonts w:ascii="Century Gothic" w:hAnsi="Century Gothic"/>
                          <w:bCs/>
                          <w:spacing w:val="-3"/>
                          <w:sz w:val="22"/>
                          <w:szCs w:val="22"/>
                          <w:lang w:val="en-US"/>
                        </w:rPr>
                        <w:t>(</w:t>
                      </w:r>
                      <w:r w:rsidRPr="0005008D">
                        <w:rPr>
                          <w:rFonts w:ascii="Century Gothic" w:eastAsiaTheme="minorHAnsi" w:hAnsi="Century Gothic" w:cstheme="minorHAnsi"/>
                          <w:kern w:val="2"/>
                          <w:szCs w:val="25"/>
                          <w:lang w:val="en-US"/>
                          <w14:ligatures w14:val="standardContextual"/>
                        </w:rPr>
                        <w:t>total amount of Financial Offer at the Annex 1_Tender form based on probable quantities for the entire duration of the agreement)</w:t>
                      </w:r>
                    </w:p>
                    <w:p w14:paraId="7D543CDB" w14:textId="77777777" w:rsidR="004F2933" w:rsidRPr="00005707" w:rsidRDefault="004F2933" w:rsidP="004F2933">
                      <w:pPr>
                        <w:tabs>
                          <w:tab w:val="left" w:pos="827"/>
                        </w:tabs>
                        <w:spacing w:before="18"/>
                        <w:ind w:left="107"/>
                        <w:rPr>
                          <w:rFonts w:ascii="Century Gothic" w:hAnsi="Century Gothic"/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220F34" w14:textId="48BCC2FD" w:rsidR="004F2933" w:rsidRPr="00157A5F" w:rsidRDefault="004F2933" w:rsidP="5741AB48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The most economically advantageous regular tender is the one that scores the most points based on the following criteria: </w:t>
      </w:r>
    </w:p>
    <w:p w14:paraId="66AE3A0B" w14:textId="0A276D7C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•</w:t>
      </w:r>
      <w:r w:rsidRPr="00157A5F">
        <w:rPr>
          <w:rFonts w:ascii="Century Gothic" w:hAnsi="Century Gothic"/>
          <w:sz w:val="20"/>
          <w:szCs w:val="20"/>
          <w:lang w:val="en-US"/>
        </w:rPr>
        <w:tab/>
        <w:t>Competitive pricing.</w:t>
      </w:r>
    </w:p>
    <w:p w14:paraId="44F5B760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•</w:t>
      </w:r>
      <w:r w:rsidRPr="00157A5F">
        <w:rPr>
          <w:rFonts w:ascii="Century Gothic" w:hAnsi="Century Gothic"/>
          <w:sz w:val="20"/>
          <w:szCs w:val="20"/>
          <w:lang w:val="en-US"/>
        </w:rPr>
        <w:tab/>
        <w:t>Transparent and itemized fee structure.</w:t>
      </w:r>
    </w:p>
    <w:p w14:paraId="2188AFA0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Supporting document: Completed economic proposal grid (Annex 1).</w:t>
      </w:r>
    </w:p>
    <w:p w14:paraId="13C6471F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</w:p>
    <w:p w14:paraId="38A33A5E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 w:rsidRPr="00157A5F">
        <w:rPr>
          <w:rFonts w:ascii="Century Gothic" w:hAnsi="Century Gothic"/>
          <w:sz w:val="20"/>
          <w:szCs w:val="20"/>
          <w:u w:val="single"/>
          <w:lang w:val="en-US"/>
        </w:rPr>
        <w:t>Assessment:</w:t>
      </w:r>
    </w:p>
    <w:p w14:paraId="6902F446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The tenderer with the lowest price will be awarded the maximum points. The remaining tenderers will be awarded points according to the rule of 3: PRICE LOWEST SUBMISSION / PRICE SUBMISSION * </w:t>
      </w:r>
      <w:r w:rsidRPr="00157A5F">
        <w:rPr>
          <w:rFonts w:ascii="Century Gothic" w:hAnsi="Century Gothic"/>
          <w:b/>
          <w:bCs/>
          <w:sz w:val="20"/>
          <w:szCs w:val="20"/>
          <w:lang w:val="en-US"/>
        </w:rPr>
        <w:t xml:space="preserve">70 </w:t>
      </w:r>
      <w:r w:rsidRPr="00157A5F">
        <w:rPr>
          <w:rFonts w:ascii="Century Gothic" w:hAnsi="Century Gothic"/>
          <w:spacing w:val="-2"/>
          <w:sz w:val="20"/>
          <w:szCs w:val="20"/>
          <w:lang w:val="en-US"/>
        </w:rPr>
        <w:t>points.</w:t>
      </w:r>
    </w:p>
    <w:p w14:paraId="20F76EA3" w14:textId="6F02F4BA" w:rsidR="5F25F0C5" w:rsidRPr="00157A5F" w:rsidRDefault="5F25F0C5" w:rsidP="5F25F0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31621040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39071D" wp14:editId="12D2C1CC">
                <wp:simplePos x="0" y="0"/>
                <wp:positionH relativeFrom="page">
                  <wp:posOffset>885825</wp:posOffset>
                </wp:positionH>
                <wp:positionV relativeFrom="paragraph">
                  <wp:posOffset>275590</wp:posOffset>
                </wp:positionV>
                <wp:extent cx="5775960" cy="447675"/>
                <wp:effectExtent l="0" t="0" r="1524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447675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E434B" w14:textId="319E0B7B" w:rsidR="004F2933" w:rsidRPr="0063585C" w:rsidRDefault="004F2933" w:rsidP="004F2933">
                            <w:pPr>
                              <w:tabs>
                                <w:tab w:val="left" w:pos="827"/>
                              </w:tabs>
                              <w:spacing w:before="18"/>
                              <w:ind w:left="107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585C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</w:rPr>
                              <w:t>2.</w:t>
                            </w:r>
                            <w:r w:rsidRPr="0063585C">
                              <w:rPr>
                                <w:rFonts w:ascii="Century Gothic" w:hAnsi="Century Gothic"/>
                                <w:b/>
                                <w:color w:val="006FC0"/>
                                <w:sz w:val="22"/>
                                <w:szCs w:val="22"/>
                              </w:rPr>
                              <w:tab/>
                            </w:r>
                            <w:r w:rsidRPr="0063585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30 points: </w:t>
                            </w:r>
                            <w:r w:rsidRPr="0063585C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</w:rPr>
                              <w:t>Qualitative criterion-</w:t>
                            </w:r>
                            <w:r w:rsidRPr="00F13EBE">
                              <w:t xml:space="preserve"> </w:t>
                            </w:r>
                            <w:r w:rsidR="005F26D7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</w:rPr>
                              <w:t>Quality and Specifications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071D" id="Textbox 16" o:spid="_x0000_s1027" type="#_x0000_t202" style="position:absolute;left:0;text-align:left;margin-left:69.75pt;margin-top:21.7pt;width:454.8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" fillcolor="#e3e9ee" strokeweight=".48pt">
                <v:path arrowok="t"/>
                <v:textbox inset="0,0,0,0">
                  <w:txbxContent>
                    <w:p w14:paraId="24AE434B" w14:textId="319E0B7B" w:rsidR="004F2933" w:rsidRPr="0063585C" w:rsidRDefault="004F2933" w:rsidP="004F2933">
                      <w:pPr>
                        <w:tabs>
                          <w:tab w:val="left" w:pos="827"/>
                        </w:tabs>
                        <w:spacing w:before="18"/>
                        <w:ind w:left="107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63585C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</w:rPr>
                        <w:t>2.</w:t>
                      </w:r>
                      <w:r w:rsidRPr="0063585C">
                        <w:rPr>
                          <w:rFonts w:ascii="Century Gothic" w:hAnsi="Century Gothic"/>
                          <w:b/>
                          <w:color w:val="006FC0"/>
                          <w:sz w:val="22"/>
                          <w:szCs w:val="22"/>
                        </w:rPr>
                        <w:tab/>
                      </w:r>
                      <w:r w:rsidRPr="0063585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30 points: </w:t>
                      </w:r>
                      <w:r w:rsidRPr="0063585C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</w:rPr>
                        <w:t>Qualitative criterion-</w:t>
                      </w:r>
                      <w:r w:rsidRPr="00F13EBE">
                        <w:t xml:space="preserve"> </w:t>
                      </w:r>
                      <w:r w:rsidR="005F26D7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</w:rPr>
                        <w:t>Quality and Specifications</w:t>
                      </w:r>
                      <w:r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93788" w14:textId="201F191E" w:rsidR="004F2933" w:rsidRPr="00157A5F" w:rsidRDefault="004F2933" w:rsidP="00C42778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This criterion evaluates the tender’s ability to ensure qualitative, reliable, and timely delivery of the items requested</w:t>
      </w:r>
      <w:r w:rsidR="00F917E4" w:rsidRPr="00157A5F">
        <w:rPr>
          <w:rFonts w:ascii="Century Gothic" w:hAnsi="Century Gothic"/>
          <w:sz w:val="20"/>
          <w:szCs w:val="20"/>
          <w:lang w:val="en-US"/>
        </w:rPr>
        <w:t xml:space="preserve">, including but not limited to: </w:t>
      </w:r>
    </w:p>
    <w:p w14:paraId="4AD736F6" w14:textId="77777777" w:rsidR="00CA304B" w:rsidRPr="00157A5F" w:rsidRDefault="00CA304B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Ability t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o clearly identify and label offices, ensuring easy navigation for students, staff, and visitors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. </w:t>
      </w:r>
    </w:p>
    <w:p w14:paraId="20D26559" w14:textId="77777777" w:rsidR="00CA304B" w:rsidRPr="00157A5F" w:rsidRDefault="00CA304B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E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nhance visibility and readability of office information through durable and high-quality materials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. </w:t>
      </w:r>
    </w:p>
    <w:p w14:paraId="3B26EE24" w14:textId="77777777" w:rsidR="00CA304B" w:rsidRPr="00157A5F" w:rsidRDefault="00CA304B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C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reate a professional and modern appearance that aligns with the institution’s branding</w:t>
      </w:r>
      <w:r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000B1B49" w14:textId="4D84BC53" w:rsidR="00CA304B" w:rsidRPr="00157A5F" w:rsidRDefault="00CA304B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I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 xml:space="preserve">mprove </w:t>
      </w:r>
      <w:proofErr w:type="spellStart"/>
      <w:r w:rsidR="00157A5F">
        <w:rPr>
          <w:rFonts w:ascii="Century Gothic" w:hAnsi="Century Gothic"/>
          <w:sz w:val="20"/>
          <w:szCs w:val="20"/>
          <w:lang w:val="en-US"/>
        </w:rPr>
        <w:t>organisation</w:t>
      </w:r>
      <w:proofErr w:type="spellEnd"/>
      <w:r w:rsidR="00C42778" w:rsidRPr="00157A5F">
        <w:rPr>
          <w:rFonts w:ascii="Century Gothic" w:hAnsi="Century Gothic"/>
          <w:sz w:val="20"/>
          <w:szCs w:val="20"/>
          <w:lang w:val="en-US"/>
        </w:rPr>
        <w:t xml:space="preserve"> by clearly designating the function of each office</w:t>
      </w:r>
      <w:r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346EFE24" w14:textId="77777777" w:rsidR="00300F2F" w:rsidRPr="00157A5F" w:rsidRDefault="00CA304B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E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nsure long-lasting signage that is resistant to wear, damage, and environmental factors</w:t>
      </w:r>
    </w:p>
    <w:p w14:paraId="5A9F64C5" w14:textId="77777777" w:rsidR="00300F2F" w:rsidRPr="00157A5F" w:rsidRDefault="00300F2F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P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romote accessibility by using clear, legible fonts and appropriate design standards</w:t>
      </w:r>
    </w:p>
    <w:p w14:paraId="46C4C3C3" w14:textId="66F7CFB4" w:rsidR="00C42778" w:rsidRPr="00157A5F" w:rsidRDefault="00300F2F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S</w:t>
      </w:r>
      <w:r w:rsidR="00C42778" w:rsidRPr="00157A5F">
        <w:rPr>
          <w:rFonts w:ascii="Century Gothic" w:hAnsi="Century Gothic"/>
          <w:sz w:val="20"/>
          <w:szCs w:val="20"/>
          <w:lang w:val="en-US"/>
        </w:rPr>
        <w:t>upport a safe and efficient flow of movement within the building</w:t>
      </w:r>
    </w:p>
    <w:p w14:paraId="0AAEE9D8" w14:textId="0C3AD04E" w:rsidR="5F25F0C5" w:rsidRPr="00157A5F" w:rsidRDefault="5F25F0C5" w:rsidP="5F25F0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7E9F0C2" w14:textId="428A627E" w:rsidR="00C42778" w:rsidRPr="00157A5F" w:rsidRDefault="00C42778" w:rsidP="5F25F0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The detailed technical specifications are provided in Annex 1 and form an integral part of this </w:t>
      </w:r>
      <w:r w:rsidR="00300F2F" w:rsidRPr="00157A5F">
        <w:rPr>
          <w:rFonts w:ascii="Century Gothic" w:hAnsi="Century Gothic"/>
          <w:sz w:val="20"/>
          <w:szCs w:val="20"/>
          <w:lang w:val="en-US"/>
        </w:rPr>
        <w:t>Invitation for Tender</w:t>
      </w:r>
      <w:r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11322579" w14:textId="77777777" w:rsidR="00300F2F" w:rsidRPr="00157A5F" w:rsidRDefault="00300F2F" w:rsidP="00C42778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64C64B5E" w14:textId="452E02E7" w:rsidR="00C42778" w:rsidRPr="00157A5F" w:rsidRDefault="00C42778" w:rsidP="00C42778">
      <w:pPr>
        <w:pStyle w:val="BodyText"/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US"/>
        </w:rPr>
        <w:t>Roles and Responsibilities</w:t>
      </w:r>
    </w:p>
    <w:p w14:paraId="79AC2B27" w14:textId="77777777" w:rsidR="00300F2F" w:rsidRPr="00157A5F" w:rsidRDefault="00300F2F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Contractor: </w:t>
      </w:r>
    </w:p>
    <w:p w14:paraId="2C72F159" w14:textId="77777777" w:rsidR="00300F2F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Develop and propose plexiglass signage designs in accordance with approved requirement</w:t>
      </w:r>
      <w:r w:rsidR="00300F2F" w:rsidRPr="00157A5F">
        <w:rPr>
          <w:rFonts w:ascii="Century Gothic" w:hAnsi="Century Gothic"/>
          <w:sz w:val="20"/>
          <w:szCs w:val="20"/>
          <w:lang w:val="en-US"/>
        </w:rPr>
        <w:t>s.</w:t>
      </w:r>
    </w:p>
    <w:p w14:paraId="244B6119" w14:textId="77777777" w:rsidR="00300F2F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Supply all necessary materials, tools, and equipment for production and installation</w:t>
      </w:r>
      <w:r w:rsidR="00300F2F" w:rsidRPr="00157A5F">
        <w:rPr>
          <w:rFonts w:ascii="Century Gothic" w:hAnsi="Century Gothic"/>
          <w:sz w:val="20"/>
          <w:szCs w:val="20"/>
          <w:lang w:val="en-US"/>
        </w:rPr>
        <w:t xml:space="preserve">. </w:t>
      </w:r>
    </w:p>
    <w:p w14:paraId="52E30DA7" w14:textId="6B8FAFD5" w:rsidR="00300F2F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Produce high-quality plexiglass signage that meets agreed-upon standards and specifications</w:t>
      </w:r>
      <w:r w:rsidR="00300F2F"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6D20A5DE" w14:textId="77777777" w:rsidR="00300F2F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Submit design proofs for review and approval before fabrication</w:t>
      </w:r>
    </w:p>
    <w:p w14:paraId="24A1720F" w14:textId="77777777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Deliver and install signage within the agreed timeline</w:t>
      </w:r>
    </w:p>
    <w:p w14:paraId="674319AA" w14:textId="77777777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Ensure proper alignment, durability, and professional finish of installed signage</w:t>
      </w:r>
    </w:p>
    <w:p w14:paraId="334428B2" w14:textId="56A989E8" w:rsidR="00C42778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Address any defects, errors, or damages identified during inspection</w:t>
      </w:r>
      <w:r w:rsidR="00FF7673" w:rsidRPr="00157A5F">
        <w:rPr>
          <w:rFonts w:ascii="Century Gothic" w:hAnsi="Century Gothic"/>
          <w:sz w:val="20"/>
          <w:szCs w:val="20"/>
          <w:lang w:val="en-US"/>
        </w:rPr>
        <w:t xml:space="preserve">. </w:t>
      </w:r>
    </w:p>
    <w:p w14:paraId="7997A7FB" w14:textId="77777777" w:rsidR="00FF7673" w:rsidRPr="00157A5F" w:rsidRDefault="00FF7673" w:rsidP="00FF7673">
      <w:pPr>
        <w:pStyle w:val="BodyText"/>
        <w:ind w:left="1440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19E05FC0" w14:textId="77777777" w:rsidR="00FF7673" w:rsidRPr="00157A5F" w:rsidRDefault="00C42778" w:rsidP="00C42778">
      <w:pPr>
        <w:pStyle w:val="BodyText"/>
        <w:numPr>
          <w:ilvl w:val="0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College of Europe in Tirana</w:t>
      </w:r>
    </w:p>
    <w:p w14:paraId="72B3C786" w14:textId="77777777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Provide accurate office names, room numbers, and required signage information</w:t>
      </w:r>
      <w:r w:rsidR="00FF7673"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048B7062" w14:textId="74630031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Approve final designs, layouts, and specifications prior to production</w:t>
      </w:r>
      <w:r w:rsidR="00FF7673"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2664D308" w14:textId="77777777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Designate appropriate locations for signage installation</w:t>
      </w:r>
      <w:r w:rsidR="00FF7673" w:rsidRPr="00157A5F">
        <w:rPr>
          <w:rFonts w:ascii="Century Gothic" w:hAnsi="Century Gothic"/>
          <w:sz w:val="20"/>
          <w:szCs w:val="20"/>
          <w:lang w:val="en-US"/>
        </w:rPr>
        <w:t>.</w:t>
      </w:r>
    </w:p>
    <w:p w14:paraId="5B1F1651" w14:textId="77777777" w:rsidR="00FF7673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Ensure access to office areas during installation</w:t>
      </w:r>
    </w:p>
    <w:p w14:paraId="3EB9F977" w14:textId="7BAA9B91" w:rsidR="00C42778" w:rsidRPr="00157A5F" w:rsidRDefault="00C42778" w:rsidP="00C42778">
      <w:pPr>
        <w:pStyle w:val="BodyText"/>
        <w:numPr>
          <w:ilvl w:val="1"/>
          <w:numId w:val="11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Review and formally accept completed signage upon delivery and installation</w:t>
      </w:r>
    </w:p>
    <w:p w14:paraId="04445A37" w14:textId="2A229A49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US"/>
        </w:rPr>
        <w:t>Supporting documents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: Product catalogues/technical </w:t>
      </w:r>
      <w:r w:rsidR="00157A5F">
        <w:rPr>
          <w:rFonts w:ascii="Century Gothic" w:hAnsi="Century Gothic"/>
          <w:sz w:val="20"/>
          <w:szCs w:val="20"/>
          <w:lang w:val="en-US"/>
        </w:rPr>
        <w:t>proposals detailing materials, design specifications, and production methods; references/proofs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 of </w:t>
      </w:r>
      <w:r w:rsidR="00834E2F" w:rsidRPr="00157A5F">
        <w:rPr>
          <w:rFonts w:ascii="Century Gothic" w:hAnsi="Century Gothic"/>
          <w:sz w:val="20"/>
          <w:szCs w:val="20"/>
          <w:lang w:val="en-US"/>
        </w:rPr>
        <w:t>s</w:t>
      </w:r>
      <w:r w:rsidRPr="00157A5F">
        <w:rPr>
          <w:rFonts w:ascii="Century Gothic" w:hAnsi="Century Gothic"/>
          <w:sz w:val="20"/>
          <w:szCs w:val="20"/>
          <w:lang w:val="en-US"/>
        </w:rPr>
        <w:t xml:space="preserve">imilar </w:t>
      </w:r>
      <w:r w:rsidR="00834E2F" w:rsidRPr="00157A5F">
        <w:rPr>
          <w:rFonts w:ascii="Century Gothic" w:hAnsi="Century Gothic"/>
          <w:sz w:val="20"/>
          <w:szCs w:val="20"/>
          <w:lang w:val="en-US"/>
        </w:rPr>
        <w:t>d</w:t>
      </w:r>
      <w:r w:rsidRPr="00157A5F">
        <w:rPr>
          <w:rFonts w:ascii="Century Gothic" w:hAnsi="Century Gothic"/>
          <w:sz w:val="20"/>
          <w:szCs w:val="20"/>
          <w:lang w:val="en-US"/>
        </w:rPr>
        <w:t>eliveries in Albania.</w:t>
      </w:r>
    </w:p>
    <w:p w14:paraId="037A12BB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D2D4E0C" w14:textId="77777777" w:rsidR="004F2933" w:rsidRPr="00157A5F" w:rsidRDefault="004F2933" w:rsidP="004F2933">
      <w:pPr>
        <w:pStyle w:val="BodyTex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157A5F">
        <w:rPr>
          <w:rFonts w:ascii="Century Gothic" w:hAnsi="Century Gothic"/>
          <w:b/>
          <w:bCs/>
          <w:sz w:val="20"/>
          <w:szCs w:val="20"/>
        </w:rPr>
        <w:t>Submission</w:t>
      </w:r>
      <w:proofErr w:type="spellEnd"/>
      <w:r w:rsidRPr="00157A5F">
        <w:rPr>
          <w:rFonts w:ascii="Century Gothic" w:hAnsi="Century Gothic"/>
          <w:b/>
          <w:bCs/>
          <w:sz w:val="20"/>
          <w:szCs w:val="20"/>
        </w:rPr>
        <w:t xml:space="preserve"> of </w:t>
      </w:r>
      <w:proofErr w:type="spellStart"/>
      <w:r w:rsidRPr="00157A5F">
        <w:rPr>
          <w:rFonts w:ascii="Century Gothic" w:hAnsi="Century Gothic"/>
          <w:b/>
          <w:bCs/>
          <w:sz w:val="20"/>
          <w:szCs w:val="20"/>
        </w:rPr>
        <w:t>the</w:t>
      </w:r>
      <w:proofErr w:type="spellEnd"/>
      <w:r w:rsidRPr="00157A5F">
        <w:rPr>
          <w:rFonts w:ascii="Century Gothic" w:hAnsi="Century Gothic"/>
          <w:b/>
          <w:bCs/>
          <w:sz w:val="20"/>
          <w:szCs w:val="20"/>
        </w:rPr>
        <w:t xml:space="preserve"> tender</w:t>
      </w:r>
    </w:p>
    <w:p w14:paraId="4E181274" w14:textId="77777777" w:rsidR="004F2933" w:rsidRPr="00157A5F" w:rsidRDefault="004F2933" w:rsidP="004F2933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  <w:lang w:val="nl-BE"/>
        </w:rPr>
      </w:pPr>
    </w:p>
    <w:p w14:paraId="0C88BBCB" w14:textId="6BF25D7E" w:rsidR="004F2933" w:rsidRPr="00157A5F" w:rsidRDefault="004F2933">
      <w:pPr>
        <w:tabs>
          <w:tab w:val="left" w:pos="6360"/>
        </w:tabs>
        <w:rPr>
          <w:rFonts w:ascii="Century Gothic" w:eastAsia="Times New Roman" w:hAnsi="Century Gothic"/>
          <w:b/>
          <w:bCs/>
          <w:sz w:val="20"/>
          <w:szCs w:val="20"/>
        </w:rPr>
      </w:pPr>
      <w:r w:rsidRPr="00157A5F">
        <w:rPr>
          <w:rFonts w:ascii="Century Gothic" w:eastAsia="Times New Roman" w:hAnsi="Century Gothic"/>
          <w:sz w:val="20"/>
          <w:szCs w:val="20"/>
        </w:rPr>
        <w:t xml:space="preserve">The </w:t>
      </w:r>
      <w:r w:rsidR="00157A5F">
        <w:rPr>
          <w:rFonts w:ascii="Century Gothic" w:eastAsia="Times New Roman" w:hAnsi="Century Gothic"/>
          <w:sz w:val="20"/>
          <w:szCs w:val="20"/>
        </w:rPr>
        <w:t>submission deadline</w:t>
      </w:r>
      <w:r w:rsidRPr="00157A5F">
        <w:rPr>
          <w:rFonts w:ascii="Century Gothic" w:eastAsia="Times New Roman" w:hAnsi="Century Gothic"/>
          <w:sz w:val="20"/>
          <w:szCs w:val="20"/>
        </w:rPr>
        <w:t xml:space="preserve"> is </w:t>
      </w:r>
      <w:r w:rsidR="005B50B2" w:rsidRPr="00157A5F">
        <w:rPr>
          <w:rFonts w:ascii="Century Gothic" w:eastAsia="Times New Roman" w:hAnsi="Century Gothic"/>
          <w:b/>
          <w:bCs/>
          <w:sz w:val="20"/>
          <w:szCs w:val="20"/>
        </w:rPr>
        <w:t>22</w:t>
      </w:r>
      <w:r w:rsidR="00157A5F" w:rsidRPr="00157A5F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  <w:r w:rsidR="5016B68B" w:rsidRPr="00157A5F">
        <w:rPr>
          <w:rFonts w:ascii="Century Gothic" w:eastAsia="Times New Roman" w:hAnsi="Century Gothic"/>
          <w:b/>
          <w:bCs/>
          <w:sz w:val="20"/>
          <w:szCs w:val="20"/>
        </w:rPr>
        <w:t>June</w:t>
      </w:r>
      <w:r w:rsidRPr="00157A5F">
        <w:rPr>
          <w:rFonts w:ascii="Century Gothic" w:eastAsia="Times New Roman" w:hAnsi="Century Gothic"/>
          <w:b/>
          <w:bCs/>
          <w:sz w:val="20"/>
          <w:szCs w:val="20"/>
        </w:rPr>
        <w:t xml:space="preserve"> 2026 at </w:t>
      </w:r>
      <w:r w:rsidR="5172A7EB" w:rsidRPr="00157A5F">
        <w:rPr>
          <w:rFonts w:ascii="Century Gothic" w:eastAsia="Times New Roman" w:hAnsi="Century Gothic"/>
          <w:b/>
          <w:bCs/>
          <w:sz w:val="20"/>
          <w:szCs w:val="20"/>
        </w:rPr>
        <w:t>17</w:t>
      </w:r>
      <w:r w:rsidRPr="00157A5F">
        <w:rPr>
          <w:rFonts w:ascii="Century Gothic" w:eastAsia="Times New Roman" w:hAnsi="Century Gothic"/>
          <w:b/>
          <w:bCs/>
          <w:sz w:val="20"/>
          <w:szCs w:val="20"/>
        </w:rPr>
        <w:t>:</w:t>
      </w:r>
      <w:r w:rsidR="28E5899E" w:rsidRPr="00157A5F">
        <w:rPr>
          <w:rFonts w:ascii="Century Gothic" w:eastAsia="Times New Roman" w:hAnsi="Century Gothic"/>
          <w:b/>
          <w:bCs/>
          <w:sz w:val="20"/>
          <w:szCs w:val="20"/>
        </w:rPr>
        <w:t>00</w:t>
      </w:r>
      <w:r w:rsidRPr="00157A5F">
        <w:rPr>
          <w:rFonts w:ascii="Century Gothic" w:eastAsia="Times New Roman" w:hAnsi="Century Gothic"/>
          <w:b/>
          <w:bCs/>
          <w:sz w:val="20"/>
          <w:szCs w:val="20"/>
        </w:rPr>
        <w:t>.</w:t>
      </w:r>
    </w:p>
    <w:p w14:paraId="74991171" w14:textId="77777777" w:rsidR="004F2933" w:rsidRPr="00157A5F" w:rsidRDefault="004F2933" w:rsidP="004F2933">
      <w:pPr>
        <w:tabs>
          <w:tab w:val="left" w:pos="6360"/>
        </w:tabs>
        <w:rPr>
          <w:rFonts w:ascii="Century Gothic" w:eastAsia="Times New Roman" w:hAnsi="Century Gothic"/>
          <w:sz w:val="20"/>
          <w:szCs w:val="20"/>
        </w:rPr>
      </w:pPr>
      <w:r w:rsidRPr="00157A5F">
        <w:rPr>
          <w:rFonts w:ascii="Century Gothic" w:eastAsia="Times New Roman" w:hAnsi="Century Gothic"/>
          <w:sz w:val="20"/>
          <w:szCs w:val="20"/>
        </w:rPr>
        <w:t xml:space="preserve">You can submit your offer via: </w:t>
      </w:r>
      <w:hyperlink r:id="rId11" w:history="1">
        <w:r w:rsidRPr="00157A5F">
          <w:rPr>
            <w:rStyle w:val="Hyperlink"/>
            <w:rFonts w:ascii="Century Gothic" w:eastAsia="Times New Roman" w:hAnsi="Century Gothic"/>
            <w:sz w:val="20"/>
            <w:szCs w:val="20"/>
          </w:rPr>
          <w:t>procurement.al@coleurope.eu</w:t>
        </w:r>
      </w:hyperlink>
      <w:r w:rsidRPr="00157A5F">
        <w:rPr>
          <w:rFonts w:ascii="Century Gothic" w:eastAsia="Times New Roman" w:hAnsi="Century Gothic"/>
          <w:sz w:val="20"/>
          <w:szCs w:val="20"/>
        </w:rPr>
        <w:t xml:space="preserve"> </w:t>
      </w:r>
      <w:r w:rsidRPr="00157A5F">
        <w:rPr>
          <w:rFonts w:ascii="Century Gothic" w:hAnsi="Century Gothic"/>
          <w:sz w:val="20"/>
          <w:szCs w:val="20"/>
        </w:rPr>
        <w:t>.</w:t>
      </w:r>
    </w:p>
    <w:p w14:paraId="2F3F0CD2" w14:textId="399E9D11" w:rsidR="004F2933" w:rsidRPr="00157A5F" w:rsidRDefault="004F2933" w:rsidP="004F293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eastAsia="Times New Roman" w:hAnsi="Century Gothic"/>
          <w:sz w:val="20"/>
          <w:szCs w:val="20"/>
        </w:rPr>
        <w:t>Specify: Offer</w:t>
      </w:r>
      <w:r w:rsidR="00157A5F">
        <w:rPr>
          <w:rFonts w:ascii="Century Gothic" w:eastAsia="Times New Roman" w:hAnsi="Century Gothic"/>
          <w:sz w:val="20"/>
          <w:szCs w:val="20"/>
        </w:rPr>
        <w:t>_</w:t>
      </w:r>
      <w:r w:rsidR="005B50B2" w:rsidRPr="00157A5F">
        <w:rPr>
          <w:rFonts w:ascii="Century Gothic" w:eastAsia="Times New Roman" w:hAnsi="Century Gothic"/>
          <w:sz w:val="20"/>
          <w:szCs w:val="20"/>
        </w:rPr>
        <w:t>150620206</w:t>
      </w:r>
      <w:r w:rsidRPr="00157A5F">
        <w:rPr>
          <w:rFonts w:ascii="Century Gothic" w:eastAsia="Times New Roman" w:hAnsi="Century Gothic"/>
          <w:sz w:val="20"/>
          <w:szCs w:val="20"/>
        </w:rPr>
        <w:t>_</w:t>
      </w:r>
      <w:r w:rsidR="00834E2F" w:rsidRPr="00157A5F">
        <w:rPr>
          <w:rFonts w:ascii="Century Gothic" w:eastAsia="Times New Roman" w:hAnsi="Century Gothic"/>
          <w:sz w:val="20"/>
          <w:szCs w:val="20"/>
        </w:rPr>
        <w:t>Plexiglass Panels</w:t>
      </w:r>
      <w:r w:rsidR="00F72408" w:rsidRPr="00157A5F">
        <w:rPr>
          <w:rFonts w:ascii="Century Gothic" w:eastAsia="Times New Roman" w:hAnsi="Century Gothic"/>
          <w:sz w:val="20"/>
          <w:szCs w:val="20"/>
        </w:rPr>
        <w:t xml:space="preserve">” </w:t>
      </w:r>
      <w:r w:rsidRPr="00157A5F">
        <w:rPr>
          <w:rFonts w:ascii="Century Gothic" w:eastAsia="Times New Roman" w:hAnsi="Century Gothic"/>
          <w:sz w:val="20"/>
          <w:szCs w:val="20"/>
        </w:rPr>
        <w:t>as the title of your e-mail.</w:t>
      </w:r>
    </w:p>
    <w:p w14:paraId="20DB9601" w14:textId="77777777" w:rsidR="004F2933" w:rsidRPr="00157A5F" w:rsidRDefault="004F2933" w:rsidP="004F2933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b/>
          <w:bCs/>
          <w:sz w:val="20"/>
          <w:szCs w:val="20"/>
        </w:rPr>
      </w:pPr>
    </w:p>
    <w:p w14:paraId="2316634E" w14:textId="77777777" w:rsidR="004F2933" w:rsidRPr="00157A5F" w:rsidRDefault="004F2933" w:rsidP="004F2933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157A5F">
        <w:rPr>
          <w:rFonts w:ascii="Century Gothic" w:hAnsi="Century Gothic" w:cs="Open Sans"/>
          <w:sz w:val="20"/>
          <w:szCs w:val="20"/>
        </w:rPr>
        <w:t>The tender contains the following documents:</w:t>
      </w:r>
    </w:p>
    <w:p w14:paraId="2CEC70FE" w14:textId="77777777" w:rsidR="004F2933" w:rsidRPr="00157A5F" w:rsidRDefault="004F2933" w:rsidP="004F2933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</w:p>
    <w:p w14:paraId="05B788F5" w14:textId="77777777" w:rsidR="004F2933" w:rsidRPr="00157A5F" w:rsidRDefault="004F2933" w:rsidP="004F293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157A5F">
        <w:rPr>
          <w:rFonts w:ascii="Century Gothic" w:hAnsi="Century Gothic" w:cs="Open Sans"/>
          <w:sz w:val="20"/>
          <w:szCs w:val="20"/>
        </w:rPr>
        <w:t>Completed and signed Tender Form (Annex 1), including financial offer</w:t>
      </w:r>
    </w:p>
    <w:p w14:paraId="6D0DD9D2" w14:textId="77777777" w:rsidR="004F2933" w:rsidRPr="00157A5F" w:rsidRDefault="004F2933" w:rsidP="004F293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157A5F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Description of the product specifications</w:t>
      </w:r>
      <w:r w:rsidRPr="00157A5F"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157A5F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as foreseen at session 5.</w:t>
      </w:r>
    </w:p>
    <w:p w14:paraId="476A3DAE" w14:textId="77777777" w:rsidR="004F2933" w:rsidRPr="00157A5F" w:rsidRDefault="004F2933" w:rsidP="004F2933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Century Gothic" w:hAnsi="Century Gothic" w:cs="Open Sans"/>
          <w:sz w:val="20"/>
          <w:szCs w:val="20"/>
          <w:lang w:val="en-GB"/>
        </w:rPr>
      </w:pPr>
    </w:p>
    <w:p w14:paraId="51CD27BB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Tenderers remain bound by their tender, possibly improved by the Contracting Authority, for 30 calendar days from the deadline for receipt.</w:t>
      </w:r>
    </w:p>
    <w:p w14:paraId="2B2745BF" w14:textId="55073855" w:rsidR="5741AB48" w:rsidRPr="00157A5F" w:rsidRDefault="5741AB48" w:rsidP="5741AB48">
      <w:pPr>
        <w:pStyle w:val="ListParagraph"/>
        <w:spacing w:after="0" w:line="240" w:lineRule="auto"/>
        <w:ind w:left="0"/>
        <w:jc w:val="both"/>
        <w:rPr>
          <w:rFonts w:ascii="Century Gothic" w:eastAsia="Calibri" w:hAnsi="Century Gothic" w:cs="Calibri"/>
          <w:sz w:val="20"/>
          <w:szCs w:val="20"/>
        </w:rPr>
      </w:pPr>
    </w:p>
    <w:p w14:paraId="467A23E0" w14:textId="77777777" w:rsidR="004F2933" w:rsidRPr="00157A5F" w:rsidRDefault="004F2933" w:rsidP="004F2933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For further questions, please contact at</w:t>
      </w:r>
      <w:r w:rsidRPr="00157A5F">
        <w:rPr>
          <w:rFonts w:ascii="Century Gothic" w:eastAsia="Times New Roman" w:hAnsi="Century Gothic"/>
          <w:sz w:val="20"/>
          <w:szCs w:val="20"/>
        </w:rPr>
        <w:t xml:space="preserve">: </w:t>
      </w:r>
      <w:hyperlink r:id="rId12" w:history="1">
        <w:r w:rsidRPr="00157A5F">
          <w:rPr>
            <w:rStyle w:val="Hyperlink"/>
            <w:rFonts w:ascii="Century Gothic" w:eastAsia="Times New Roman" w:hAnsi="Century Gothic"/>
            <w:sz w:val="20"/>
            <w:szCs w:val="20"/>
          </w:rPr>
          <w:t>procurement.al@coleurope.eu</w:t>
        </w:r>
      </w:hyperlink>
      <w:r w:rsidRPr="00157A5F">
        <w:rPr>
          <w:rFonts w:ascii="Century Gothic" w:hAnsi="Century Gothic"/>
          <w:sz w:val="20"/>
          <w:szCs w:val="20"/>
        </w:rPr>
        <w:t>.</w:t>
      </w:r>
    </w:p>
    <w:p w14:paraId="56BF1447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B79C1B4" w14:textId="77777777" w:rsidR="004F2933" w:rsidRPr="00157A5F" w:rsidRDefault="004F2933" w:rsidP="004F2933">
      <w:pPr>
        <w:pStyle w:val="BodyTex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US"/>
        </w:rPr>
        <w:t>Price elements in the quotation</w:t>
      </w:r>
    </w:p>
    <w:p w14:paraId="09091566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12A9C3D7" w14:textId="5B0D5570" w:rsidR="004F2933" w:rsidRPr="00157A5F" w:rsidRDefault="004F2933" w:rsidP="5F25F0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 xml:space="preserve">The supplier/service provider is deemed to have included </w:t>
      </w:r>
      <w:r w:rsidR="00157A5F">
        <w:rPr>
          <w:rFonts w:ascii="Century Gothic" w:hAnsi="Century Gothic"/>
          <w:sz w:val="20"/>
          <w:szCs w:val="20"/>
          <w:lang w:val="en-US"/>
        </w:rPr>
        <w:t>all costs and charges in its prices</w:t>
      </w:r>
      <w:r w:rsidR="53EA88A9" w:rsidRPr="00157A5F">
        <w:rPr>
          <w:rFonts w:ascii="Century Gothic" w:hAnsi="Century Gothic"/>
          <w:sz w:val="20"/>
          <w:szCs w:val="20"/>
          <w:lang w:val="en-US"/>
        </w:rPr>
        <w:t>, except VAT</w:t>
      </w:r>
      <w:r w:rsidRPr="00157A5F">
        <w:rPr>
          <w:rFonts w:ascii="Century Gothic" w:hAnsi="Century Gothic"/>
          <w:sz w:val="20"/>
          <w:szCs w:val="20"/>
          <w:lang w:val="en-US"/>
        </w:rPr>
        <w:t>. A detailed breakdown of the supplier's/service provider's quotation is specified in Annex 1-Tender form.</w:t>
      </w:r>
    </w:p>
    <w:p w14:paraId="15CAD338" w14:textId="77777777" w:rsidR="004F2933" w:rsidRPr="00157A5F" w:rsidRDefault="004F2933" w:rsidP="004F2933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157A5F">
        <w:rPr>
          <w:rFonts w:ascii="Century Gothic" w:hAnsi="Century Gothic"/>
          <w:sz w:val="20"/>
          <w:szCs w:val="20"/>
          <w:lang w:val="en-US"/>
        </w:rPr>
        <w:t>In any case, the contracting authority assumes an all-in price.</w:t>
      </w:r>
    </w:p>
    <w:p w14:paraId="5AEA2897" w14:textId="77777777" w:rsidR="004F2933" w:rsidRPr="00157A5F" w:rsidRDefault="004F2933" w:rsidP="004F2933">
      <w:pPr>
        <w:pStyle w:val="BodyTex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157A5F">
        <w:rPr>
          <w:rFonts w:ascii="Century Gothic" w:hAnsi="Century Gothic"/>
          <w:b/>
          <w:bCs/>
          <w:sz w:val="20"/>
          <w:szCs w:val="20"/>
        </w:rPr>
        <w:t>Payment</w:t>
      </w:r>
      <w:proofErr w:type="spellEnd"/>
      <w:r w:rsidRPr="00157A5F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423FD86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3C1E142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157A5F">
        <w:rPr>
          <w:rFonts w:ascii="Century Gothic" w:hAnsi="Century Gothic" w:cs="Open Sans"/>
          <w:sz w:val="20"/>
          <w:szCs w:val="20"/>
        </w:rPr>
        <w:t xml:space="preserve">The invoice must be in EUR. </w:t>
      </w:r>
    </w:p>
    <w:p w14:paraId="4FEB8A2D" w14:textId="77777777" w:rsidR="004F2933" w:rsidRPr="00157A5F" w:rsidRDefault="004F2933" w:rsidP="004F293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20BB17" w14:textId="77777777" w:rsidR="004F2933" w:rsidRPr="00157A5F" w:rsidRDefault="004F2933" w:rsidP="004F2933">
      <w:pPr>
        <w:pStyle w:val="Default"/>
        <w:rPr>
          <w:rFonts w:ascii="Century Gothic" w:hAnsi="Century Gothic" w:cs="Open Sans"/>
          <w:color w:val="auto"/>
          <w:kern w:val="2"/>
          <w:sz w:val="20"/>
          <w:szCs w:val="20"/>
        </w:rPr>
      </w:pPr>
      <w:bookmarkStart w:id="0" w:name="_Toc195114776"/>
      <w:r w:rsidRPr="00157A5F">
        <w:rPr>
          <w:rFonts w:ascii="Century Gothic" w:hAnsi="Century Gothic" w:cs="Open Sans"/>
          <w:color w:val="auto"/>
          <w:kern w:val="2"/>
          <w:sz w:val="20"/>
          <w:szCs w:val="20"/>
        </w:rPr>
        <w:t>Upon receiving the order form the COET contact person, the invoice should be issued.</w:t>
      </w:r>
      <w:bookmarkEnd w:id="0"/>
    </w:p>
    <w:p w14:paraId="74B6138E" w14:textId="77777777" w:rsidR="004F2933" w:rsidRPr="00157A5F" w:rsidRDefault="004F2933" w:rsidP="004F2933">
      <w:pPr>
        <w:pStyle w:val="Default"/>
        <w:rPr>
          <w:rFonts w:ascii="Century Gothic" w:hAnsi="Century Gothic" w:cs="Open Sans"/>
          <w:color w:val="auto"/>
          <w:kern w:val="2"/>
          <w:sz w:val="20"/>
          <w:szCs w:val="20"/>
        </w:rPr>
      </w:pPr>
    </w:p>
    <w:p w14:paraId="08192341" w14:textId="77777777" w:rsidR="004F2933" w:rsidRPr="00157A5F" w:rsidRDefault="004F2933" w:rsidP="004F2933">
      <w:pPr>
        <w:pStyle w:val="Default"/>
        <w:rPr>
          <w:rFonts w:ascii="Century Gothic" w:hAnsi="Century Gothic" w:cs="Open Sans"/>
          <w:color w:val="auto"/>
          <w:kern w:val="2"/>
          <w:sz w:val="20"/>
          <w:szCs w:val="20"/>
        </w:rPr>
      </w:pPr>
      <w:r w:rsidRPr="00157A5F">
        <w:rPr>
          <w:rFonts w:ascii="Century Gothic" w:hAnsi="Century Gothic"/>
          <w:color w:val="auto"/>
          <w:sz w:val="20"/>
          <w:szCs w:val="20"/>
        </w:rPr>
        <w:t>Payment shall be made within a payment period of 30 days from the submission of the invoice with the following details:</w:t>
      </w:r>
    </w:p>
    <w:p w14:paraId="476A210C" w14:textId="31C808D6" w:rsidR="004F2933" w:rsidRPr="00157A5F" w:rsidRDefault="004F2933" w:rsidP="004F2933">
      <w:pPr>
        <w:pStyle w:val="ListParagraph1"/>
        <w:numPr>
          <w:ilvl w:val="0"/>
          <w:numId w:val="2"/>
        </w:numPr>
        <w:spacing w:after="0"/>
        <w:ind w:left="714" w:hanging="357"/>
        <w:contextualSpacing w:val="0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 xml:space="preserve">Process and invoice identifiers, including the reference of this public contract: </w:t>
      </w:r>
      <w:r w:rsidRPr="00157A5F">
        <w:rPr>
          <w:rFonts w:ascii="Century Gothic" w:eastAsia="Times New Roman" w:hAnsi="Century Gothic"/>
          <w:b/>
          <w:bCs/>
          <w:sz w:val="20"/>
          <w:szCs w:val="20"/>
        </w:rPr>
        <w:t>Offer_</w:t>
      </w:r>
      <w:r w:rsidR="005B50B2" w:rsidRPr="00157A5F">
        <w:rPr>
          <w:rFonts w:ascii="Century Gothic" w:eastAsia="Times New Roman" w:hAnsi="Century Gothic"/>
          <w:b/>
          <w:bCs/>
          <w:sz w:val="20"/>
          <w:szCs w:val="20"/>
        </w:rPr>
        <w:t>1506</w:t>
      </w:r>
      <w:r w:rsidR="00157A5F" w:rsidRPr="00157A5F">
        <w:rPr>
          <w:rFonts w:ascii="Century Gothic" w:eastAsia="Times New Roman" w:hAnsi="Century Gothic"/>
          <w:b/>
          <w:bCs/>
          <w:sz w:val="20"/>
          <w:szCs w:val="20"/>
        </w:rPr>
        <w:t>2026_</w:t>
      </w:r>
      <w:r w:rsidR="00834E2F" w:rsidRPr="00157A5F">
        <w:rPr>
          <w:rFonts w:ascii="Century Gothic" w:eastAsia="Times New Roman" w:hAnsi="Century Gothic"/>
          <w:b/>
          <w:bCs/>
          <w:sz w:val="20"/>
          <w:szCs w:val="20"/>
        </w:rPr>
        <w:t>Plexiglass Panels</w:t>
      </w:r>
      <w:r w:rsidRPr="00157A5F">
        <w:rPr>
          <w:rFonts w:ascii="Century Gothic" w:hAnsi="Century Gothic" w:cs="Open Sans"/>
          <w:sz w:val="20"/>
          <w:szCs w:val="20"/>
          <w:lang w:val="en-GB"/>
        </w:rPr>
        <w:t>;</w:t>
      </w:r>
    </w:p>
    <w:p w14:paraId="4D82982F" w14:textId="77777777" w:rsidR="004F2933" w:rsidRPr="00157A5F" w:rsidRDefault="004F2933" w:rsidP="004F2933">
      <w:pPr>
        <w:pStyle w:val="ListParagraph1"/>
        <w:numPr>
          <w:ilvl w:val="0"/>
          <w:numId w:val="2"/>
        </w:numPr>
        <w:spacing w:after="0"/>
        <w:ind w:left="714" w:hanging="357"/>
        <w:contextualSpacing w:val="0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Invoice period;</w:t>
      </w:r>
    </w:p>
    <w:p w14:paraId="26152036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Information regarding the Contractor;</w:t>
      </w:r>
    </w:p>
    <w:p w14:paraId="138188FE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Information regarding the Contracting Authority;</w:t>
      </w:r>
    </w:p>
    <w:p w14:paraId="6B7135CA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Information on payee;</w:t>
      </w:r>
    </w:p>
    <w:p w14:paraId="71296517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Delivery details;</w:t>
      </w:r>
    </w:p>
    <w:p w14:paraId="5C1813F9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Payment instructions;</w:t>
      </w:r>
    </w:p>
    <w:p w14:paraId="22C31199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Allowance or charge information;</w:t>
      </w:r>
    </w:p>
    <w:p w14:paraId="3086E1C4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 xml:space="preserve">Invoice </w:t>
      </w:r>
      <w:proofErr w:type="gramStart"/>
      <w:r w:rsidRPr="00157A5F">
        <w:rPr>
          <w:rFonts w:ascii="Century Gothic" w:hAnsi="Century Gothic" w:cs="Open Sans"/>
          <w:sz w:val="20"/>
          <w:szCs w:val="20"/>
          <w:lang w:val="en-GB"/>
        </w:rPr>
        <w:t>line item</w:t>
      </w:r>
      <w:proofErr w:type="gramEnd"/>
      <w:r w:rsidRPr="00157A5F">
        <w:rPr>
          <w:rFonts w:ascii="Century Gothic" w:hAnsi="Century Gothic" w:cs="Open Sans"/>
          <w:sz w:val="20"/>
          <w:szCs w:val="20"/>
          <w:lang w:val="en-GB"/>
        </w:rPr>
        <w:t xml:space="preserve"> information;</w:t>
      </w:r>
    </w:p>
    <w:p w14:paraId="418FE51C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>Invoice totals;</w:t>
      </w:r>
    </w:p>
    <w:p w14:paraId="485532E5" w14:textId="77777777" w:rsidR="004F2933" w:rsidRPr="00157A5F" w:rsidRDefault="004F2933" w:rsidP="004F2933">
      <w:pPr>
        <w:pStyle w:val="ListParagraph1"/>
        <w:numPr>
          <w:ilvl w:val="0"/>
          <w:numId w:val="3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157A5F">
        <w:rPr>
          <w:rFonts w:ascii="Century Gothic" w:hAnsi="Century Gothic" w:cs="Open Sans"/>
          <w:sz w:val="20"/>
          <w:szCs w:val="20"/>
          <w:lang w:val="en-GB"/>
        </w:rPr>
        <w:t xml:space="preserve">VAT breakdown. </w:t>
      </w:r>
    </w:p>
    <w:p w14:paraId="078E5F39" w14:textId="77777777" w:rsidR="004F2933" w:rsidRPr="00157A5F" w:rsidRDefault="004F2933" w:rsidP="004F2933">
      <w:pPr>
        <w:spacing w:after="0" w:line="240" w:lineRule="auto"/>
        <w:rPr>
          <w:rFonts w:ascii="Century Gothic" w:hAnsi="Century Gothic" w:cs="Open Sans"/>
          <w:sz w:val="20"/>
          <w:szCs w:val="20"/>
        </w:rPr>
      </w:pPr>
    </w:p>
    <w:p w14:paraId="7BE7D3FD" w14:textId="6D7D5A1D" w:rsidR="004F2933" w:rsidRPr="00157A5F" w:rsidRDefault="004F2933" w:rsidP="004F2933">
      <w:pPr>
        <w:spacing w:line="240" w:lineRule="auto"/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</w:pPr>
      <w:r w:rsidRPr="00157A5F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Invoices will </w:t>
      </w:r>
      <w:r w:rsidR="00157A5F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>also be sent</w:t>
      </w:r>
      <w:r w:rsidRPr="00157A5F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 via email to:  </w:t>
      </w:r>
      <w:hyperlink r:id="rId13" w:history="1">
        <w:r w:rsidRPr="00157A5F">
          <w:rPr>
            <w:rStyle w:val="Hyperlink"/>
            <w:rFonts w:ascii="Century Gothic" w:eastAsia="Calibri" w:hAnsi="Century Gothic" w:cs="Open Sans"/>
            <w:kern w:val="0"/>
            <w:sz w:val="20"/>
            <w:szCs w:val="20"/>
            <w:lang w:val="en-GB"/>
            <w14:ligatures w14:val="none"/>
          </w:rPr>
          <w:t>info.facilities.al@coleurope.eu</w:t>
        </w:r>
      </w:hyperlink>
      <w:r w:rsidRPr="00157A5F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. </w:t>
      </w:r>
    </w:p>
    <w:p w14:paraId="07BC794A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>The invoice counts as a claim.</w:t>
      </w:r>
    </w:p>
    <w:p w14:paraId="6485C068" w14:textId="77777777" w:rsidR="004F2933" w:rsidRPr="00157A5F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  <w:lang w:val="en-GB"/>
        </w:rPr>
      </w:pPr>
    </w:p>
    <w:p w14:paraId="7A333C48" w14:textId="2DF014B9" w:rsidR="004F2933" w:rsidRPr="00157A5F" w:rsidRDefault="00157A5F" w:rsidP="004F2933">
      <w:pPr>
        <w:pStyle w:val="BodyText"/>
        <w:jc w:val="both"/>
        <w:rPr>
          <w:rFonts w:ascii="Century Gothic" w:hAnsi="Century Gothic" w:cs="Open Sans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Electronic</w:t>
      </w:r>
      <w:r w:rsidR="004F2933" w:rsidRPr="00157A5F">
        <w:rPr>
          <w:rFonts w:ascii="Century Gothic" w:hAnsi="Century Gothic"/>
          <w:sz w:val="20"/>
          <w:szCs w:val="20"/>
          <w:lang w:val="en-GB"/>
        </w:rPr>
        <w:t xml:space="preserve"> invoicing is mandatory. </w:t>
      </w:r>
      <w:r w:rsidR="004F2933" w:rsidRPr="00157A5F">
        <w:rPr>
          <w:rFonts w:ascii="Century Gothic" w:hAnsi="Century Gothic" w:cs="Open Sans"/>
          <w:sz w:val="20"/>
          <w:szCs w:val="20"/>
          <w:lang w:val="en-GB"/>
        </w:rPr>
        <w:t>Other forms of invoicing will not be accepted.</w:t>
      </w:r>
    </w:p>
    <w:p w14:paraId="1A9C8295" w14:textId="77777777" w:rsidR="004F2933" w:rsidRPr="00157A5F" w:rsidRDefault="004F2933" w:rsidP="004F2933">
      <w:pPr>
        <w:rPr>
          <w:rFonts w:ascii="Century Gothic" w:hAnsi="Century Gothic"/>
          <w:b/>
          <w:bCs/>
          <w:sz w:val="20"/>
          <w:szCs w:val="20"/>
          <w:lang w:val="en-GB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GB"/>
        </w:rPr>
        <w:br w:type="page"/>
      </w:r>
    </w:p>
    <w:p w14:paraId="014A3B51" w14:textId="77777777" w:rsidR="004F2933" w:rsidRPr="00157A5F" w:rsidRDefault="004F2933" w:rsidP="00157A5F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GB"/>
        </w:rPr>
        <w:t>ANNEX 1: TENDER FORM</w:t>
      </w:r>
    </w:p>
    <w:p w14:paraId="761BBFC1" w14:textId="5912B6F2" w:rsidR="004F2933" w:rsidRPr="00157A5F" w:rsidRDefault="004F2933" w:rsidP="00157A5F">
      <w:pPr>
        <w:spacing w:before="79"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b/>
          <w:bCs/>
          <w:sz w:val="20"/>
          <w:szCs w:val="20"/>
          <w:lang w:val="en-GB"/>
        </w:rPr>
        <w:t>Reference:</w:t>
      </w:r>
      <w:r w:rsidRPr="00157A5F">
        <w:rPr>
          <w:rFonts w:ascii="Century Gothic" w:hAnsi="Century Gothic"/>
          <w:sz w:val="20"/>
          <w:szCs w:val="20"/>
          <w:lang w:val="en-GB"/>
        </w:rPr>
        <w:t xml:space="preserve"> ‘</w:t>
      </w:r>
      <w:r w:rsidRPr="00157A5F">
        <w:rPr>
          <w:rFonts w:ascii="Century Gothic" w:hAnsi="Century Gothic"/>
          <w:b/>
          <w:bCs/>
          <w:sz w:val="20"/>
          <w:szCs w:val="20"/>
          <w:lang w:val="en-GB"/>
        </w:rPr>
        <w:t>Offer_</w:t>
      </w:r>
      <w:r w:rsidR="00157A5F" w:rsidRPr="00157A5F">
        <w:rPr>
          <w:rFonts w:ascii="Century Gothic" w:hAnsi="Century Gothic"/>
          <w:b/>
          <w:bCs/>
          <w:sz w:val="20"/>
          <w:szCs w:val="20"/>
          <w:lang w:val="en-GB"/>
        </w:rPr>
        <w:t>15062026_</w:t>
      </w:r>
      <w:r w:rsidR="00834E2F" w:rsidRPr="00157A5F">
        <w:rPr>
          <w:rFonts w:ascii="Century Gothic" w:hAnsi="Century Gothic"/>
          <w:b/>
          <w:bCs/>
          <w:sz w:val="20"/>
          <w:szCs w:val="20"/>
          <w:lang w:val="en-GB"/>
        </w:rPr>
        <w:t>Plexiglass Panels</w:t>
      </w:r>
    </w:p>
    <w:p w14:paraId="21985619" w14:textId="77777777" w:rsidR="004F2933" w:rsidRPr="00157A5F" w:rsidRDefault="004F2933" w:rsidP="00157A5F">
      <w:pPr>
        <w:spacing w:before="79" w:after="0" w:line="240" w:lineRule="auto"/>
        <w:ind w:right="102"/>
        <w:jc w:val="center"/>
        <w:rPr>
          <w:rFonts w:ascii="Century Gothic" w:eastAsia="Times New Roman" w:hAnsi="Century Gothic"/>
          <w:i/>
          <w:iCs/>
          <w:sz w:val="20"/>
          <w:szCs w:val="20"/>
        </w:rPr>
      </w:pPr>
      <w:r w:rsidRPr="00157A5F">
        <w:rPr>
          <w:rFonts w:ascii="Century Gothic" w:hAnsi="Century Gothic"/>
          <w:i/>
          <w:iCs/>
          <w:sz w:val="20"/>
          <w:szCs w:val="20"/>
          <w:lang w:val="en-GB"/>
        </w:rPr>
        <w:t>(</w:t>
      </w:r>
      <w:r w:rsidRPr="00157A5F">
        <w:rPr>
          <w:rFonts w:ascii="Century Gothic" w:eastAsia="Times New Roman" w:hAnsi="Century Gothic"/>
          <w:i/>
          <w:iCs/>
          <w:sz w:val="20"/>
          <w:szCs w:val="20"/>
        </w:rPr>
        <w:t>to be stated on all documents and in all communications)</w:t>
      </w:r>
    </w:p>
    <w:p w14:paraId="6C2BCC6E" w14:textId="77777777" w:rsidR="004F2933" w:rsidRPr="00157A5F" w:rsidRDefault="004F2933" w:rsidP="004F2933">
      <w:pPr>
        <w:spacing w:before="79" w:line="240" w:lineRule="auto"/>
        <w:ind w:right="102"/>
        <w:rPr>
          <w:rFonts w:ascii="Century Gothic" w:hAnsi="Century Gothic"/>
          <w:b/>
          <w:sz w:val="20"/>
          <w:szCs w:val="20"/>
          <w:lang w:val="en-GB"/>
        </w:rPr>
      </w:pPr>
    </w:p>
    <w:p w14:paraId="674E7F83" w14:textId="77777777" w:rsidR="004F2933" w:rsidRPr="00157A5F" w:rsidRDefault="004F2933" w:rsidP="00157A5F">
      <w:pPr>
        <w:spacing w:after="0" w:line="240" w:lineRule="auto"/>
        <w:ind w:right="102"/>
        <w:rPr>
          <w:rFonts w:ascii="Century Gothic" w:hAnsi="Century Gothic"/>
          <w:b/>
          <w:sz w:val="20"/>
          <w:szCs w:val="20"/>
          <w:lang w:val="en-GB"/>
        </w:rPr>
      </w:pPr>
    </w:p>
    <w:p w14:paraId="497E9FA1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b/>
          <w:bCs/>
          <w:i/>
          <w:iCs/>
          <w:sz w:val="20"/>
          <w:szCs w:val="20"/>
          <w:u w:val="single"/>
        </w:rPr>
      </w:pPr>
      <w:r w:rsidRPr="00157A5F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1. Supplier Information:</w:t>
      </w:r>
    </w:p>
    <w:p w14:paraId="19BEB191" w14:textId="77777777" w:rsidR="004F2933" w:rsidRPr="00157A5F" w:rsidRDefault="004F2933" w:rsidP="00157A5F">
      <w:pPr>
        <w:tabs>
          <w:tab w:val="left" w:pos="6599"/>
        </w:tabs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43AEC57E" w14:textId="77777777" w:rsidR="004F2933" w:rsidRPr="00157A5F" w:rsidRDefault="004F2933" w:rsidP="00157A5F">
      <w:pPr>
        <w:tabs>
          <w:tab w:val="left" w:pos="6599"/>
        </w:tabs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>Company name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:</w:t>
      </w:r>
      <w:r w:rsidRPr="00157A5F">
        <w:rPr>
          <w:rFonts w:ascii="Century Gothic" w:hAnsi="Century Gothic"/>
          <w:sz w:val="20"/>
          <w:szCs w:val="20"/>
          <w:lang w:val="en-GB"/>
        </w:rPr>
        <w:tab/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Legal form:</w:t>
      </w:r>
    </w:p>
    <w:p w14:paraId="22DB46FF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513F5E68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Nationality:</w:t>
      </w:r>
    </w:p>
    <w:p w14:paraId="07159759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625BE375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2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Registered office (street and house number, municipality and postal code, 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country):</w:t>
      </w:r>
    </w:p>
    <w:p w14:paraId="7A31ED32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6865945E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Identification number (NIPT): </w:t>
      </w:r>
    </w:p>
    <w:p w14:paraId="1BF9C812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587D1FEC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Website (optional):</w:t>
      </w:r>
    </w:p>
    <w:p w14:paraId="533E8237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u w:val="single"/>
          <w:lang w:val="en-GB"/>
        </w:rPr>
      </w:pPr>
    </w:p>
    <w:p w14:paraId="20165DE3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u w:val="single"/>
          <w:lang w:val="en-GB"/>
        </w:rPr>
        <w:t xml:space="preserve">Represented by the following </w:t>
      </w:r>
      <w:r w:rsidRPr="00157A5F">
        <w:rPr>
          <w:rFonts w:ascii="Century Gothic" w:hAnsi="Century Gothic"/>
          <w:spacing w:val="-2"/>
          <w:sz w:val="20"/>
          <w:szCs w:val="20"/>
          <w:u w:val="single"/>
          <w:lang w:val="en-GB"/>
        </w:rPr>
        <w:t>signatories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:</w:t>
      </w:r>
    </w:p>
    <w:p w14:paraId="151C8224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01B96D28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First name and 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surname:</w:t>
      </w:r>
    </w:p>
    <w:p w14:paraId="419D5559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4BE00B8E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Function or 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capacity:</w:t>
      </w:r>
    </w:p>
    <w:p w14:paraId="6D28175B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3614F6EB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Phone:</w:t>
      </w:r>
    </w:p>
    <w:p w14:paraId="5D516EC2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4"/>
          <w:sz w:val="20"/>
          <w:szCs w:val="20"/>
          <w:lang w:val="en-GB"/>
        </w:rPr>
      </w:pPr>
    </w:p>
    <w:p w14:paraId="1812FD11" w14:textId="77777777" w:rsidR="004F2933" w:rsidRPr="00157A5F" w:rsidRDefault="004F2933" w:rsidP="00157A5F">
      <w:pPr>
        <w:spacing w:after="0" w:line="240" w:lineRule="auto"/>
        <w:rPr>
          <w:rFonts w:ascii="Century Gothic" w:hAnsi="Century Gothic"/>
          <w:spacing w:val="-4"/>
          <w:sz w:val="20"/>
          <w:szCs w:val="20"/>
          <w:lang w:val="en-GB"/>
        </w:rPr>
      </w:pPr>
      <w:r w:rsidRPr="00157A5F">
        <w:rPr>
          <w:rFonts w:ascii="Century Gothic" w:hAnsi="Century Gothic"/>
          <w:spacing w:val="-4"/>
          <w:sz w:val="20"/>
          <w:szCs w:val="20"/>
          <w:lang w:val="en-GB"/>
        </w:rPr>
        <w:t>E-mail:</w:t>
      </w:r>
    </w:p>
    <w:p w14:paraId="2B8340EE" w14:textId="77777777" w:rsidR="004F2933" w:rsidRPr="00157A5F" w:rsidRDefault="004F2933" w:rsidP="004F2933">
      <w:pPr>
        <w:spacing w:after="0" w:line="240" w:lineRule="auto"/>
        <w:rPr>
          <w:rFonts w:ascii="Century Gothic" w:hAnsi="Century Gothic"/>
          <w:b/>
          <w:bCs/>
          <w:spacing w:val="-4"/>
          <w:sz w:val="20"/>
          <w:szCs w:val="20"/>
          <w:lang w:val="en-GB"/>
        </w:rPr>
      </w:pPr>
    </w:p>
    <w:p w14:paraId="7D89C791" w14:textId="77777777" w:rsidR="004F2933" w:rsidRPr="00157A5F" w:rsidRDefault="004F2933" w:rsidP="004F2933">
      <w:pPr>
        <w:pStyle w:val="Heading1ProcTemp"/>
        <w:numPr>
          <w:ilvl w:val="0"/>
          <w:numId w:val="0"/>
        </w:numPr>
        <w:ind w:left="340" w:hanging="340"/>
        <w:rPr>
          <w:rFonts w:eastAsiaTheme="minorHAnsi" w:cstheme="minorBidi"/>
          <w:bCs/>
          <w:iCs/>
          <w:caps w:val="0"/>
          <w:kern w:val="2"/>
          <w:sz w:val="20"/>
          <w:szCs w:val="20"/>
          <w:u w:val="single"/>
          <w:lang w:val="en-US"/>
          <w14:ligatures w14:val="standardContextual"/>
        </w:rPr>
      </w:pPr>
      <w:r w:rsidRPr="00157A5F">
        <w:rPr>
          <w:rFonts w:eastAsiaTheme="minorHAnsi" w:cstheme="minorBidi"/>
          <w:bCs/>
          <w:iCs/>
          <w:caps w:val="0"/>
          <w:kern w:val="2"/>
          <w:sz w:val="20"/>
          <w:szCs w:val="20"/>
          <w:u w:val="single"/>
          <w:lang w:val="en-US"/>
          <w14:ligatures w14:val="standardContextual"/>
        </w:rPr>
        <w:t>2. Economic Proposal Grid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29"/>
        <w:gridCol w:w="1991"/>
        <w:gridCol w:w="1245"/>
        <w:gridCol w:w="1170"/>
        <w:gridCol w:w="2570"/>
        <w:gridCol w:w="1570"/>
      </w:tblGrid>
      <w:tr w:rsidR="009A6247" w:rsidRPr="00157A5F" w14:paraId="502D5691" w14:textId="77777777" w:rsidTr="00157A5F">
        <w:trPr>
          <w:cantSplit/>
          <w:trHeight w:val="300"/>
        </w:trPr>
        <w:tc>
          <w:tcPr>
            <w:tcW w:w="629" w:type="dxa"/>
          </w:tcPr>
          <w:p w14:paraId="10C88A0F" w14:textId="77777777" w:rsidR="009A6247" w:rsidRPr="00157A5F" w:rsidRDefault="009A6247" w:rsidP="00D21512">
            <w:pPr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No.</w:t>
            </w:r>
          </w:p>
        </w:tc>
        <w:tc>
          <w:tcPr>
            <w:tcW w:w="1991" w:type="dxa"/>
          </w:tcPr>
          <w:p w14:paraId="78650C01" w14:textId="77777777" w:rsidR="009A6247" w:rsidRPr="00157A5F" w:rsidRDefault="009A6247" w:rsidP="00D21512">
            <w:pPr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Description</w:t>
            </w:r>
          </w:p>
        </w:tc>
        <w:tc>
          <w:tcPr>
            <w:tcW w:w="1245" w:type="dxa"/>
          </w:tcPr>
          <w:p w14:paraId="578A8928" w14:textId="77777777" w:rsidR="009A6247" w:rsidRPr="00157A5F" w:rsidRDefault="009A6247" w:rsidP="00D21512">
            <w:pPr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QTY</w:t>
            </w:r>
          </w:p>
        </w:tc>
        <w:tc>
          <w:tcPr>
            <w:tcW w:w="1170" w:type="dxa"/>
          </w:tcPr>
          <w:p w14:paraId="78BCBB0A" w14:textId="77777777" w:rsidR="009A6247" w:rsidRPr="00157A5F" w:rsidRDefault="009A6247" w:rsidP="00D21512">
            <w:pPr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 xml:space="preserve">Unit </w:t>
            </w:r>
            <w:r w:rsidRPr="00157A5F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 xml:space="preserve">price° </w:t>
            </w: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excl. VAT (in EUR)</w:t>
            </w:r>
          </w:p>
        </w:tc>
        <w:tc>
          <w:tcPr>
            <w:tcW w:w="2570" w:type="dxa"/>
          </w:tcPr>
          <w:p w14:paraId="7B6063F8" w14:textId="77777777" w:rsidR="009A6247" w:rsidRPr="00157A5F" w:rsidRDefault="009A6247" w:rsidP="00D21512">
            <w:pPr>
              <w:ind w:left="81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Specifications*</w:t>
            </w:r>
          </w:p>
        </w:tc>
        <w:tc>
          <w:tcPr>
            <w:tcW w:w="1570" w:type="dxa"/>
          </w:tcPr>
          <w:p w14:paraId="3BE80C51" w14:textId="77777777" w:rsidR="009A6247" w:rsidRPr="00157A5F" w:rsidRDefault="009A6247" w:rsidP="00D21512">
            <w:pPr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Total amount excluding VAT (in EUR)</w:t>
            </w:r>
          </w:p>
        </w:tc>
      </w:tr>
      <w:tr w:rsidR="009A6247" w:rsidRPr="00157A5F" w14:paraId="3DDB3A60" w14:textId="77777777" w:rsidTr="00157A5F">
        <w:trPr>
          <w:cantSplit/>
          <w:trHeight w:val="300"/>
        </w:trPr>
        <w:tc>
          <w:tcPr>
            <w:tcW w:w="629" w:type="dxa"/>
          </w:tcPr>
          <w:p w14:paraId="765EDC07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1</w:t>
            </w:r>
          </w:p>
        </w:tc>
        <w:tc>
          <w:tcPr>
            <w:tcW w:w="1991" w:type="dxa"/>
          </w:tcPr>
          <w:p w14:paraId="302BF334" w14:textId="77777777" w:rsidR="009A6247" w:rsidRPr="00157A5F" w:rsidRDefault="009A6247" w:rsidP="00D21512">
            <w:pPr>
              <w:rPr>
                <w:rFonts w:ascii="Century Gothic" w:hAnsi="Century Gothic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>Office Signage</w:t>
            </w:r>
          </w:p>
        </w:tc>
        <w:tc>
          <w:tcPr>
            <w:tcW w:w="1245" w:type="dxa"/>
          </w:tcPr>
          <w:p w14:paraId="211DD2B5" w14:textId="77777777" w:rsidR="009A6247" w:rsidRPr="00157A5F" w:rsidRDefault="009A6247" w:rsidP="00D21512">
            <w:pPr>
              <w:jc w:val="center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40 Pcs</w:t>
            </w:r>
          </w:p>
        </w:tc>
        <w:tc>
          <w:tcPr>
            <w:tcW w:w="1170" w:type="dxa"/>
          </w:tcPr>
          <w:p w14:paraId="102921CE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  <w:tc>
          <w:tcPr>
            <w:tcW w:w="2570" w:type="dxa"/>
          </w:tcPr>
          <w:p w14:paraId="15028A38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Design elements suitable for adhesion to 30x30 plexiglass</w:t>
            </w:r>
          </w:p>
        </w:tc>
        <w:tc>
          <w:tcPr>
            <w:tcW w:w="1570" w:type="dxa"/>
          </w:tcPr>
          <w:p w14:paraId="1D7D4A88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  <w:p w14:paraId="6AA1021E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9A6247" w:rsidRPr="00157A5F" w14:paraId="46955E3B" w14:textId="77777777" w:rsidTr="00157A5F">
        <w:trPr>
          <w:cantSplit/>
          <w:trHeight w:val="300"/>
        </w:trPr>
        <w:tc>
          <w:tcPr>
            <w:tcW w:w="629" w:type="dxa"/>
          </w:tcPr>
          <w:p w14:paraId="1E5B49EC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2</w:t>
            </w:r>
          </w:p>
        </w:tc>
        <w:tc>
          <w:tcPr>
            <w:tcW w:w="1991" w:type="dxa"/>
          </w:tcPr>
          <w:p w14:paraId="2F2F9C6E" w14:textId="77777777" w:rsidR="009A6247" w:rsidRPr="00157A5F" w:rsidRDefault="009A6247" w:rsidP="00D21512">
            <w:pPr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>Entrance Signage</w:t>
            </w:r>
          </w:p>
        </w:tc>
        <w:tc>
          <w:tcPr>
            <w:tcW w:w="1245" w:type="dxa"/>
          </w:tcPr>
          <w:p w14:paraId="5090FC8E" w14:textId="77777777" w:rsidR="009A6247" w:rsidRPr="00157A5F" w:rsidRDefault="009A6247" w:rsidP="00D21512">
            <w:pPr>
              <w:jc w:val="center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1</w:t>
            </w:r>
          </w:p>
        </w:tc>
        <w:tc>
          <w:tcPr>
            <w:tcW w:w="1170" w:type="dxa"/>
          </w:tcPr>
          <w:p w14:paraId="6535B032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  <w:tc>
          <w:tcPr>
            <w:tcW w:w="2570" w:type="dxa"/>
          </w:tcPr>
          <w:p w14:paraId="57B55B7C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Design elements suitable for adhesion to 30x100 plexiglass</w:t>
            </w:r>
          </w:p>
        </w:tc>
        <w:tc>
          <w:tcPr>
            <w:tcW w:w="1570" w:type="dxa"/>
          </w:tcPr>
          <w:p w14:paraId="63837E69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9A6247" w:rsidRPr="00157A5F" w14:paraId="6B56E857" w14:textId="77777777" w:rsidTr="00157A5F">
        <w:trPr>
          <w:cantSplit/>
          <w:trHeight w:val="300"/>
        </w:trPr>
        <w:tc>
          <w:tcPr>
            <w:tcW w:w="629" w:type="dxa"/>
          </w:tcPr>
          <w:p w14:paraId="6B4CE056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3</w:t>
            </w:r>
          </w:p>
        </w:tc>
        <w:tc>
          <w:tcPr>
            <w:tcW w:w="1991" w:type="dxa"/>
          </w:tcPr>
          <w:p w14:paraId="7F473A73" w14:textId="77777777" w:rsidR="009A6247" w:rsidRPr="00157A5F" w:rsidRDefault="009A6247" w:rsidP="00D21512">
            <w:pPr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>Office Signage</w:t>
            </w:r>
          </w:p>
        </w:tc>
        <w:tc>
          <w:tcPr>
            <w:tcW w:w="1245" w:type="dxa"/>
          </w:tcPr>
          <w:p w14:paraId="6A9A4DAD" w14:textId="77777777" w:rsidR="009A6247" w:rsidRPr="00157A5F" w:rsidRDefault="009A6247" w:rsidP="00D21512">
            <w:pPr>
              <w:jc w:val="center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10</w:t>
            </w:r>
          </w:p>
        </w:tc>
        <w:tc>
          <w:tcPr>
            <w:tcW w:w="1170" w:type="dxa"/>
          </w:tcPr>
          <w:p w14:paraId="3CA2E873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  <w:tc>
          <w:tcPr>
            <w:tcW w:w="2570" w:type="dxa"/>
          </w:tcPr>
          <w:p w14:paraId="50BC4E41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Plexiglass for office signage 30x30</w:t>
            </w:r>
          </w:p>
        </w:tc>
        <w:tc>
          <w:tcPr>
            <w:tcW w:w="1570" w:type="dxa"/>
          </w:tcPr>
          <w:p w14:paraId="63130295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9A6247" w:rsidRPr="00157A5F" w14:paraId="3601F455" w14:textId="77777777" w:rsidTr="00157A5F">
        <w:trPr>
          <w:gridBefore w:val="4"/>
          <w:wBefore w:w="5035" w:type="dxa"/>
          <w:cantSplit/>
          <w:trHeight w:val="300"/>
        </w:trPr>
        <w:tc>
          <w:tcPr>
            <w:tcW w:w="2570" w:type="dxa"/>
          </w:tcPr>
          <w:p w14:paraId="001C4620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Total amount without VAT</w:t>
            </w:r>
          </w:p>
        </w:tc>
        <w:tc>
          <w:tcPr>
            <w:tcW w:w="1570" w:type="dxa"/>
          </w:tcPr>
          <w:p w14:paraId="57BAD81F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9A6247" w:rsidRPr="00157A5F" w14:paraId="0A79329E" w14:textId="77777777" w:rsidTr="00157A5F">
        <w:trPr>
          <w:gridBefore w:val="4"/>
          <w:wBefore w:w="5035" w:type="dxa"/>
          <w:cantSplit/>
          <w:trHeight w:val="300"/>
        </w:trPr>
        <w:tc>
          <w:tcPr>
            <w:tcW w:w="2570" w:type="dxa"/>
          </w:tcPr>
          <w:p w14:paraId="0407254B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VAT amount</w:t>
            </w:r>
          </w:p>
        </w:tc>
        <w:tc>
          <w:tcPr>
            <w:tcW w:w="1570" w:type="dxa"/>
          </w:tcPr>
          <w:p w14:paraId="212E5B81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9A6247" w:rsidRPr="00157A5F" w14:paraId="25FDB21C" w14:textId="77777777" w:rsidTr="00157A5F">
        <w:trPr>
          <w:gridBefore w:val="4"/>
          <w:wBefore w:w="5035" w:type="dxa"/>
          <w:cantSplit/>
          <w:trHeight w:val="300"/>
        </w:trPr>
        <w:tc>
          <w:tcPr>
            <w:tcW w:w="2570" w:type="dxa"/>
          </w:tcPr>
          <w:p w14:paraId="66978733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157A5F">
              <w:rPr>
                <w:rFonts w:ascii="Century Gothic" w:hAnsi="Century Gothic" w:cs="Calibri Light"/>
                <w:sz w:val="19"/>
                <w:szCs w:val="19"/>
                <w:lang w:val="en-GB"/>
              </w:rPr>
              <w:t>Total amount with VAT</w:t>
            </w:r>
          </w:p>
        </w:tc>
        <w:tc>
          <w:tcPr>
            <w:tcW w:w="1570" w:type="dxa"/>
          </w:tcPr>
          <w:p w14:paraId="5E2AAB62" w14:textId="77777777" w:rsidR="009A6247" w:rsidRPr="00157A5F" w:rsidRDefault="009A6247" w:rsidP="00D21512">
            <w:pPr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</w:tbl>
    <w:p w14:paraId="5D34A96F" w14:textId="77777777" w:rsidR="00157A5F" w:rsidRDefault="00157A5F" w:rsidP="007C45C7">
      <w:pPr>
        <w:pStyle w:val="Heading1ProcTemp"/>
        <w:numPr>
          <w:ilvl w:val="0"/>
          <w:numId w:val="0"/>
        </w:numPr>
        <w:jc w:val="both"/>
        <w:rPr>
          <w:rFonts w:eastAsiaTheme="minorHAnsi" w:cstheme="minorBidi"/>
          <w:bCs/>
          <w:i w:val="0"/>
          <w:caps w:val="0"/>
          <w:kern w:val="2"/>
          <w:sz w:val="20"/>
          <w:szCs w:val="20"/>
          <w:lang w:val="en-US"/>
          <w14:ligatures w14:val="standardContextual"/>
        </w:rPr>
      </w:pPr>
    </w:p>
    <w:p w14:paraId="4295B722" w14:textId="354CC52A" w:rsidR="00AF3112" w:rsidRPr="00157A5F" w:rsidRDefault="00DF2521" w:rsidP="007C45C7">
      <w:pPr>
        <w:pStyle w:val="Heading1ProcTemp"/>
        <w:numPr>
          <w:ilvl w:val="0"/>
          <w:numId w:val="0"/>
        </w:numPr>
        <w:jc w:val="both"/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</w:pPr>
      <w:r w:rsidRPr="00157A5F">
        <w:rPr>
          <w:rFonts w:eastAsiaTheme="minorHAnsi" w:cstheme="minorBidi"/>
          <w:bCs/>
          <w:i w:val="0"/>
          <w:caps w:val="0"/>
          <w:kern w:val="2"/>
          <w:sz w:val="20"/>
          <w:szCs w:val="20"/>
          <w:lang w:val="en-US"/>
          <w14:ligatures w14:val="standardContextual"/>
        </w:rPr>
        <w:t xml:space="preserve">Please note: </w:t>
      </w:r>
      <w:r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 xml:space="preserve">When submitting your prices, </w:t>
      </w:r>
      <w:r w:rsidR="00157A5F"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>keep in mind</w:t>
      </w:r>
      <w:r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 xml:space="preserve"> that the final design is subject to change. Any modifications to the design may </w:t>
      </w:r>
      <w:proofErr w:type="gramStart"/>
      <w:r w:rsidR="007C45C7"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>impact</w:t>
      </w:r>
      <w:proofErr w:type="gramEnd"/>
      <w:r w:rsidR="007C45C7"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157A5F">
        <w:rPr>
          <w:rFonts w:eastAsiaTheme="minorHAnsi" w:cstheme="minorBidi"/>
          <w:b w:val="0"/>
          <w:i w:val="0"/>
          <w:caps w:val="0"/>
          <w:kern w:val="2"/>
          <w:sz w:val="20"/>
          <w:szCs w:val="20"/>
          <w:lang w:val="en-US"/>
          <w14:ligatures w14:val="standardContextual"/>
        </w:rPr>
        <w:t>the scope of work, quantities, or specifications, and pricing should be flexible enough to accommodate potential adjustments as the project develops.</w:t>
      </w:r>
    </w:p>
    <w:p w14:paraId="29BA008F" w14:textId="77777777" w:rsidR="004F2933" w:rsidRPr="00157A5F" w:rsidRDefault="004F2933" w:rsidP="004F2933">
      <w:pPr>
        <w:pStyle w:val="BodyText"/>
        <w:spacing w:before="36"/>
        <w:rPr>
          <w:rFonts w:ascii="Century Gothic" w:hAnsi="Century Gothic"/>
          <w:sz w:val="20"/>
          <w:szCs w:val="20"/>
          <w:lang w:val="en-GB"/>
        </w:rPr>
      </w:pPr>
    </w:p>
    <w:p w14:paraId="446D4CB3" w14:textId="77777777" w:rsidR="004F2933" w:rsidRPr="00157A5F" w:rsidRDefault="004F2933" w:rsidP="004F2933">
      <w:pPr>
        <w:spacing w:line="240" w:lineRule="auto"/>
        <w:rPr>
          <w:rFonts w:ascii="Century Gothic" w:hAnsi="Century Gothic"/>
          <w:b/>
          <w:bCs/>
          <w:i/>
          <w:iCs/>
          <w:sz w:val="20"/>
          <w:szCs w:val="20"/>
          <w:u w:val="single"/>
        </w:rPr>
      </w:pPr>
      <w:r w:rsidRPr="00157A5F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3. Declaration:</w:t>
      </w:r>
    </w:p>
    <w:p w14:paraId="3024492B" w14:textId="77777777" w:rsidR="004F2933" w:rsidRPr="00157A5F" w:rsidRDefault="004F2933" w:rsidP="004F2933">
      <w:pPr>
        <w:spacing w:line="240" w:lineRule="auto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- I/We hereby declare that all information provided is true and accurate, and that we meet all the eligibility criteria set out in this tender.</w:t>
      </w:r>
    </w:p>
    <w:p w14:paraId="7B17BDCD" w14:textId="77777777" w:rsidR="004F2933" w:rsidRPr="00157A5F" w:rsidRDefault="004F2933" w:rsidP="004F2933">
      <w:pPr>
        <w:spacing w:line="240" w:lineRule="auto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</w:rPr>
        <w:t>- I/We declare that we are not in any exclusion situation and are financially stable to execute the requirements of this contract.</w:t>
      </w:r>
    </w:p>
    <w:p w14:paraId="58D950BD" w14:textId="77777777" w:rsidR="004F2933" w:rsidRPr="00157A5F" w:rsidRDefault="004F2933" w:rsidP="004F2933">
      <w:pPr>
        <w:pStyle w:val="BodyText"/>
        <w:ind w:right="6043"/>
        <w:rPr>
          <w:rFonts w:ascii="Century Gothic" w:hAnsi="Century Gothic"/>
          <w:sz w:val="20"/>
          <w:szCs w:val="20"/>
          <w:lang w:val="en-GB"/>
        </w:rPr>
      </w:pPr>
    </w:p>
    <w:p w14:paraId="23FB58D3" w14:textId="77777777" w:rsidR="004F2933" w:rsidRPr="00157A5F" w:rsidRDefault="004F2933" w:rsidP="004F2933">
      <w:pPr>
        <w:pStyle w:val="BodyText"/>
        <w:ind w:right="6043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>First name and surname: .........................................................................................</w:t>
      </w:r>
    </w:p>
    <w:p w14:paraId="7C8B5B49" w14:textId="77777777" w:rsidR="004F2933" w:rsidRPr="00157A5F" w:rsidRDefault="004F2933" w:rsidP="004F2933">
      <w:pPr>
        <w:pStyle w:val="BodyText"/>
        <w:ind w:right="6043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Signature: ....................................................................................... </w:t>
      </w:r>
    </w:p>
    <w:p w14:paraId="0939E80C" w14:textId="77777777" w:rsidR="004F2933" w:rsidRPr="00157A5F" w:rsidRDefault="004F2933" w:rsidP="004F2933">
      <w:pPr>
        <w:pStyle w:val="BodyText"/>
        <w:ind w:right="6043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>Function:</w:t>
      </w:r>
    </w:p>
    <w:p w14:paraId="0D87D6D3" w14:textId="77777777" w:rsidR="004F2933" w:rsidRPr="00157A5F" w:rsidRDefault="004F2933" w:rsidP="004F2933">
      <w:pPr>
        <w:pStyle w:val="BodyText"/>
        <w:ind w:right="6043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</w:t>
      </w:r>
    </w:p>
    <w:p w14:paraId="2F49148D" w14:textId="77777777" w:rsidR="004F2933" w:rsidRPr="00157A5F" w:rsidRDefault="004F2933" w:rsidP="004F2933">
      <w:pPr>
        <w:pStyle w:val="BodyText"/>
        <w:ind w:left="715"/>
        <w:rPr>
          <w:rFonts w:ascii="Century Gothic" w:hAnsi="Century Gothic"/>
          <w:sz w:val="20"/>
          <w:szCs w:val="20"/>
          <w:lang w:val="en-GB"/>
        </w:rPr>
      </w:pPr>
    </w:p>
    <w:p w14:paraId="21A62C08" w14:textId="77777777" w:rsidR="004F2933" w:rsidRPr="00157A5F" w:rsidRDefault="004F2933" w:rsidP="004F2933">
      <w:pPr>
        <w:pStyle w:val="BodyText"/>
        <w:rPr>
          <w:rFonts w:ascii="Century Gothic" w:hAnsi="Century Gothic"/>
          <w:sz w:val="20"/>
          <w:szCs w:val="20"/>
          <w:lang w:val="en-GB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°: unit prices are quoted to 2 decimal </w:t>
      </w:r>
      <w:r w:rsidRPr="00157A5F">
        <w:rPr>
          <w:rFonts w:ascii="Century Gothic" w:hAnsi="Century Gothic"/>
          <w:spacing w:val="-4"/>
          <w:sz w:val="20"/>
          <w:szCs w:val="20"/>
          <w:lang w:val="en-GB"/>
        </w:rPr>
        <w:t>places</w:t>
      </w:r>
    </w:p>
    <w:p w14:paraId="7EF3FB54" w14:textId="77777777" w:rsidR="004F2933" w:rsidRPr="0005008D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</w:rPr>
      </w:pPr>
      <w:r w:rsidRPr="00157A5F">
        <w:rPr>
          <w:rFonts w:ascii="Century Gothic" w:hAnsi="Century Gothic"/>
          <w:sz w:val="20"/>
          <w:szCs w:val="20"/>
          <w:lang w:val="en-GB"/>
        </w:rPr>
        <w:t xml:space="preserve">* PQ = probable </w:t>
      </w:r>
      <w:r w:rsidRPr="00157A5F">
        <w:rPr>
          <w:rFonts w:ascii="Century Gothic" w:hAnsi="Century Gothic"/>
          <w:spacing w:val="-2"/>
          <w:sz w:val="20"/>
          <w:szCs w:val="20"/>
          <w:lang w:val="en-GB"/>
        </w:rPr>
        <w:t>quantity</w:t>
      </w:r>
      <w:r w:rsidRPr="0005008D">
        <w:rPr>
          <w:rFonts w:ascii="Century Gothic" w:hAnsi="Century Gothic"/>
          <w:spacing w:val="-2"/>
          <w:sz w:val="20"/>
          <w:szCs w:val="20"/>
          <w:lang w:val="en-GB"/>
        </w:rPr>
        <w:t xml:space="preserve"> </w:t>
      </w:r>
    </w:p>
    <w:p w14:paraId="70FDD035" w14:textId="77777777" w:rsidR="004F2933" w:rsidRPr="0005008D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p w14:paraId="5429637C" w14:textId="77777777" w:rsidR="004F2933" w:rsidRPr="0005008D" w:rsidRDefault="004F2933" w:rsidP="004F2933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p w14:paraId="1B2A7323" w14:textId="77777777" w:rsidR="004E150D" w:rsidRDefault="004E150D"/>
    <w:sectPr w:rsidR="004E150D" w:rsidSect="004F293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5C3F" w14:textId="77777777" w:rsidR="00174E58" w:rsidRDefault="00174E58">
      <w:pPr>
        <w:spacing w:after="0" w:line="240" w:lineRule="auto"/>
      </w:pPr>
      <w:r>
        <w:separator/>
      </w:r>
    </w:p>
  </w:endnote>
  <w:endnote w:type="continuationSeparator" w:id="0">
    <w:p w14:paraId="74CAB69D" w14:textId="77777777" w:rsidR="00174E58" w:rsidRDefault="0017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3"/>
        <w:szCs w:val="23"/>
      </w:rPr>
      <w:id w:val="-1988850069"/>
      <w:docPartObj>
        <w:docPartGallery w:val="Page Numbers (Bottom of Page)"/>
        <w:docPartUnique/>
      </w:docPartObj>
    </w:sdtPr>
    <w:sdtEndPr/>
    <w:sdtContent>
      <w:p w14:paraId="3A6175EB" w14:textId="77777777" w:rsidR="004F2933" w:rsidRDefault="004F2933">
        <w:pPr>
          <w:pStyle w:val="Footer"/>
          <w:jc w:val="center"/>
          <w:rPr>
            <w:rFonts w:ascii="Century Gothic" w:hAnsi="Century Gothic"/>
            <w:sz w:val="23"/>
            <w:szCs w:val="23"/>
          </w:rPr>
        </w:pPr>
        <w:r w:rsidRPr="00913C98">
          <w:rPr>
            <w:rFonts w:ascii="Century Gothic" w:hAnsi="Century Gothic"/>
            <w:sz w:val="23"/>
            <w:szCs w:val="23"/>
          </w:rPr>
          <w:fldChar w:fldCharType="begin"/>
        </w:r>
        <w:r w:rsidRPr="00913C98">
          <w:rPr>
            <w:rFonts w:ascii="Century Gothic" w:hAnsi="Century Gothic"/>
            <w:sz w:val="23"/>
            <w:szCs w:val="23"/>
          </w:rPr>
          <w:instrText>PAGE   \* MERGEFORMAT</w:instrText>
        </w:r>
        <w:r w:rsidRPr="00913C98">
          <w:rPr>
            <w:rFonts w:ascii="Century Gothic" w:hAnsi="Century Gothic"/>
            <w:sz w:val="23"/>
            <w:szCs w:val="23"/>
          </w:rPr>
          <w:fldChar w:fldCharType="separate"/>
        </w:r>
        <w:r w:rsidRPr="00913C98">
          <w:rPr>
            <w:rFonts w:ascii="Century Gothic" w:hAnsi="Century Gothic"/>
            <w:sz w:val="23"/>
            <w:szCs w:val="23"/>
            <w:lang w:val="en-GB"/>
          </w:rPr>
          <w:t>2</w:t>
        </w:r>
        <w:r w:rsidRPr="00913C98">
          <w:rPr>
            <w:rFonts w:ascii="Century Gothic" w:hAnsi="Century Gothic"/>
            <w:sz w:val="23"/>
            <w:szCs w:val="23"/>
          </w:rPr>
          <w:fldChar w:fldCharType="end"/>
        </w:r>
      </w:p>
    </w:sdtContent>
  </w:sdt>
  <w:p w14:paraId="47F584CC" w14:textId="77777777" w:rsidR="004F2933" w:rsidRDefault="004F2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EEC0" w14:textId="77777777" w:rsidR="00174E58" w:rsidRDefault="00174E58">
      <w:pPr>
        <w:spacing w:after="0" w:line="240" w:lineRule="auto"/>
      </w:pPr>
      <w:r>
        <w:separator/>
      </w:r>
    </w:p>
  </w:footnote>
  <w:footnote w:type="continuationSeparator" w:id="0">
    <w:p w14:paraId="26FFD440" w14:textId="77777777" w:rsidR="00174E58" w:rsidRDefault="0017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7E"/>
    <w:multiLevelType w:val="hybridMultilevel"/>
    <w:tmpl w:val="77FC6D24"/>
    <w:lvl w:ilvl="0" w:tplc="C9F661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248"/>
    <w:multiLevelType w:val="hybridMultilevel"/>
    <w:tmpl w:val="93A0CF7A"/>
    <w:lvl w:ilvl="0" w:tplc="C9F661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4DD"/>
    <w:multiLevelType w:val="multilevel"/>
    <w:tmpl w:val="8976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30B58"/>
    <w:multiLevelType w:val="multilevel"/>
    <w:tmpl w:val="B94E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B18A9"/>
    <w:multiLevelType w:val="hybridMultilevel"/>
    <w:tmpl w:val="67627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75F26"/>
    <w:multiLevelType w:val="hybridMultilevel"/>
    <w:tmpl w:val="15ACC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11F4"/>
    <w:multiLevelType w:val="hybridMultilevel"/>
    <w:tmpl w:val="71E86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F4607"/>
    <w:multiLevelType w:val="hybridMultilevel"/>
    <w:tmpl w:val="8A2E68A4"/>
    <w:lvl w:ilvl="0" w:tplc="27368628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700FB"/>
    <w:multiLevelType w:val="hybridMultilevel"/>
    <w:tmpl w:val="35EAB3BE"/>
    <w:lvl w:ilvl="0" w:tplc="DD06C16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A2889"/>
    <w:multiLevelType w:val="hybridMultilevel"/>
    <w:tmpl w:val="73B8D3D4"/>
    <w:lvl w:ilvl="0" w:tplc="3FC6F2CE">
      <w:start w:val="1"/>
      <w:numFmt w:val="upperLetter"/>
      <w:pStyle w:val="Heading1ProcTemp"/>
      <w:lvlText w:val="%1."/>
      <w:lvlJc w:val="left"/>
      <w:pPr>
        <w:ind w:left="1004" w:hanging="360"/>
      </w:pPr>
      <w:rPr>
        <w:rFonts w:ascii="Calibri" w:hAnsi="Calibri" w:hint="default"/>
        <w:b/>
        <w:i/>
        <w:color w:val="auto"/>
        <w:sz w:val="33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CD43A4"/>
    <w:multiLevelType w:val="hybridMultilevel"/>
    <w:tmpl w:val="13EA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5DAA"/>
    <w:multiLevelType w:val="hybridMultilevel"/>
    <w:tmpl w:val="358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12CF1"/>
    <w:multiLevelType w:val="hybridMultilevel"/>
    <w:tmpl w:val="0EF64870"/>
    <w:lvl w:ilvl="0" w:tplc="27368628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9426">
    <w:abstractNumId w:val="10"/>
  </w:num>
  <w:num w:numId="2" w16cid:durableId="453714882">
    <w:abstractNumId w:val="5"/>
  </w:num>
  <w:num w:numId="3" w16cid:durableId="2007971700">
    <w:abstractNumId w:val="6"/>
  </w:num>
  <w:num w:numId="4" w16cid:durableId="771777965">
    <w:abstractNumId w:val="9"/>
  </w:num>
  <w:num w:numId="5" w16cid:durableId="1531643276">
    <w:abstractNumId w:val="2"/>
  </w:num>
  <w:num w:numId="6" w16cid:durableId="1184127435">
    <w:abstractNumId w:val="3"/>
  </w:num>
  <w:num w:numId="7" w16cid:durableId="1985623452">
    <w:abstractNumId w:val="8"/>
  </w:num>
  <w:num w:numId="8" w16cid:durableId="705956860">
    <w:abstractNumId w:val="11"/>
  </w:num>
  <w:num w:numId="9" w16cid:durableId="704987814">
    <w:abstractNumId w:val="12"/>
  </w:num>
  <w:num w:numId="10" w16cid:durableId="1782215236">
    <w:abstractNumId w:val="7"/>
  </w:num>
  <w:num w:numId="11" w16cid:durableId="1198153663">
    <w:abstractNumId w:val="1"/>
  </w:num>
  <w:num w:numId="12" w16cid:durableId="457264687">
    <w:abstractNumId w:val="0"/>
  </w:num>
  <w:num w:numId="13" w16cid:durableId="197371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DC"/>
    <w:rsid w:val="000143DA"/>
    <w:rsid w:val="000333D1"/>
    <w:rsid w:val="000934DE"/>
    <w:rsid w:val="000C60AA"/>
    <w:rsid w:val="00110311"/>
    <w:rsid w:val="00157A5F"/>
    <w:rsid w:val="00174E58"/>
    <w:rsid w:val="001859F8"/>
    <w:rsid w:val="001F42DE"/>
    <w:rsid w:val="002303CC"/>
    <w:rsid w:val="0029386A"/>
    <w:rsid w:val="00300F2F"/>
    <w:rsid w:val="0031148A"/>
    <w:rsid w:val="00371615"/>
    <w:rsid w:val="003B0542"/>
    <w:rsid w:val="003B223C"/>
    <w:rsid w:val="003C137C"/>
    <w:rsid w:val="004E150D"/>
    <w:rsid w:val="004F2933"/>
    <w:rsid w:val="005A54C8"/>
    <w:rsid w:val="005B50B2"/>
    <w:rsid w:val="005D314D"/>
    <w:rsid w:val="005F26D7"/>
    <w:rsid w:val="0061600D"/>
    <w:rsid w:val="006C035A"/>
    <w:rsid w:val="007164D6"/>
    <w:rsid w:val="007C45C7"/>
    <w:rsid w:val="007F4D4D"/>
    <w:rsid w:val="00834E2F"/>
    <w:rsid w:val="00844A0E"/>
    <w:rsid w:val="008501A6"/>
    <w:rsid w:val="00863747"/>
    <w:rsid w:val="008F14DC"/>
    <w:rsid w:val="0096782E"/>
    <w:rsid w:val="009A6247"/>
    <w:rsid w:val="009D056E"/>
    <w:rsid w:val="00AA0186"/>
    <w:rsid w:val="00AB022F"/>
    <w:rsid w:val="00AF3112"/>
    <w:rsid w:val="00B15B02"/>
    <w:rsid w:val="00BA4F6F"/>
    <w:rsid w:val="00BC08A7"/>
    <w:rsid w:val="00BE0E40"/>
    <w:rsid w:val="00C271B0"/>
    <w:rsid w:val="00C42778"/>
    <w:rsid w:val="00C574EC"/>
    <w:rsid w:val="00CA304B"/>
    <w:rsid w:val="00CD6939"/>
    <w:rsid w:val="00D154BD"/>
    <w:rsid w:val="00DC4969"/>
    <w:rsid w:val="00DD10BD"/>
    <w:rsid w:val="00DF2521"/>
    <w:rsid w:val="00E10364"/>
    <w:rsid w:val="00E14906"/>
    <w:rsid w:val="00EF52ED"/>
    <w:rsid w:val="00F12EF5"/>
    <w:rsid w:val="00F72408"/>
    <w:rsid w:val="00F917E4"/>
    <w:rsid w:val="00FD4556"/>
    <w:rsid w:val="00FF7673"/>
    <w:rsid w:val="04687A34"/>
    <w:rsid w:val="076DC7B1"/>
    <w:rsid w:val="08B3EC48"/>
    <w:rsid w:val="102D5A19"/>
    <w:rsid w:val="125D11BB"/>
    <w:rsid w:val="15D008F9"/>
    <w:rsid w:val="22251A15"/>
    <w:rsid w:val="28E5899E"/>
    <w:rsid w:val="326A3B7F"/>
    <w:rsid w:val="33739ED5"/>
    <w:rsid w:val="33E6AB6C"/>
    <w:rsid w:val="36532D0D"/>
    <w:rsid w:val="39000D6D"/>
    <w:rsid w:val="3B9A4392"/>
    <w:rsid w:val="3C9096A5"/>
    <w:rsid w:val="3DECF0C4"/>
    <w:rsid w:val="3E623C92"/>
    <w:rsid w:val="5016B68B"/>
    <w:rsid w:val="5172A7EB"/>
    <w:rsid w:val="53EA88A9"/>
    <w:rsid w:val="5741AB48"/>
    <w:rsid w:val="5F25F0C5"/>
    <w:rsid w:val="6593771F"/>
    <w:rsid w:val="71BCEF8E"/>
    <w:rsid w:val="7B558ED0"/>
    <w:rsid w:val="7DB691ED"/>
    <w:rsid w:val="7F8D8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0D2A"/>
  <w15:chartTrackingRefBased/>
  <w15:docId w15:val="{BB18FE8B-6907-4EC1-B874-F82FB80B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33"/>
    <w:rPr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D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F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D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29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F2933"/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character" w:customStyle="1" w:styleId="ListParagraphChar">
    <w:name w:val="List Paragraph Char"/>
    <w:link w:val="ListParagraph"/>
    <w:uiPriority w:val="34"/>
    <w:rsid w:val="004F2933"/>
  </w:style>
  <w:style w:type="character" w:styleId="Hyperlink">
    <w:name w:val="Hyperlink"/>
    <w:basedOn w:val="DefaultParagraphFont"/>
    <w:uiPriority w:val="99"/>
    <w:unhideWhenUsed/>
    <w:rsid w:val="004F2933"/>
    <w:rPr>
      <w:color w:val="467886" w:themeColor="hyperlink"/>
      <w:u w:val="single"/>
    </w:rPr>
  </w:style>
  <w:style w:type="paragraph" w:customStyle="1" w:styleId="ListParagraph1">
    <w:name w:val="List Paragraph1"/>
    <w:basedOn w:val="Normal"/>
    <w:qFormat/>
    <w:rsid w:val="004F2933"/>
    <w:pPr>
      <w:spacing w:line="240" w:lineRule="auto"/>
      <w:ind w:left="1008" w:hanging="288"/>
      <w:contextualSpacing/>
      <w:jc w:val="both"/>
    </w:pPr>
    <w:rPr>
      <w:rFonts w:ascii="Palatino Linotype" w:eastAsia="HGSMinchoE" w:hAnsi="Palatino Linotype" w:cs="Times New Roman"/>
      <w:kern w:val="0"/>
      <w:sz w:val="22"/>
      <w:szCs w:val="23"/>
      <w14:ligatures w14:val="none"/>
    </w:rPr>
  </w:style>
  <w:style w:type="paragraph" w:styleId="NoSpacing">
    <w:name w:val="No Spacing"/>
    <w:uiPriority w:val="1"/>
    <w:qFormat/>
    <w:rsid w:val="004F2933"/>
    <w:pPr>
      <w:spacing w:after="0" w:line="240" w:lineRule="auto"/>
    </w:pPr>
    <w:rPr>
      <w:kern w:val="0"/>
      <w:sz w:val="22"/>
      <w:szCs w:val="25"/>
      <w:lang w:val="nl-BE"/>
      <w14:ligatures w14:val="none"/>
    </w:rPr>
  </w:style>
  <w:style w:type="table" w:styleId="TableGrid">
    <w:name w:val="Table Grid"/>
    <w:basedOn w:val="TableNormal"/>
    <w:uiPriority w:val="39"/>
    <w:rsid w:val="004F2933"/>
    <w:pPr>
      <w:spacing w:before="100" w:beforeAutospacing="1" w:after="100" w:afterAutospacing="1" w:line="240" w:lineRule="auto"/>
    </w:pPr>
    <w:rPr>
      <w:rFonts w:ascii="Open Sans" w:hAnsi="Open Sans"/>
      <w:kern w:val="0"/>
      <w:sz w:val="22"/>
      <w:szCs w:val="25"/>
      <w:lang w:val="nl-B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paragraph" w:styleId="Footer">
    <w:name w:val="footer"/>
    <w:basedOn w:val="Normal"/>
    <w:link w:val="FooterChar"/>
    <w:uiPriority w:val="99"/>
    <w:unhideWhenUsed/>
    <w:rsid w:val="004F2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33"/>
    <w:rPr>
      <w:sz w:val="25"/>
      <w:szCs w:val="25"/>
    </w:rPr>
  </w:style>
  <w:style w:type="paragraph" w:customStyle="1" w:styleId="Heading1ProcTemp">
    <w:name w:val="Heading 1 ProcTemp"/>
    <w:basedOn w:val="Normal"/>
    <w:qFormat/>
    <w:rsid w:val="004F2933"/>
    <w:pPr>
      <w:widowControl w:val="0"/>
      <w:numPr>
        <w:numId w:val="4"/>
      </w:numPr>
      <w:autoSpaceDE w:val="0"/>
      <w:autoSpaceDN w:val="0"/>
      <w:spacing w:after="120" w:line="240" w:lineRule="auto"/>
      <w:ind w:left="340" w:hanging="340"/>
      <w:outlineLvl w:val="0"/>
    </w:pPr>
    <w:rPr>
      <w:rFonts w:ascii="Century Gothic" w:eastAsia="Calibri" w:hAnsi="Century Gothic" w:cs="Calibri"/>
      <w:b/>
      <w:i/>
      <w:caps/>
      <w:kern w:val="0"/>
      <w:sz w:val="33"/>
      <w:szCs w:val="23"/>
      <w:lang w:val="nl-BE"/>
      <w14:ligatures w14:val="none"/>
    </w:rPr>
  </w:style>
  <w:style w:type="paragraph" w:customStyle="1" w:styleId="Default">
    <w:name w:val="Default"/>
    <w:rsid w:val="004F293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customStyle="1" w:styleId="normaltextrun">
    <w:name w:val="normaltextrun"/>
    <w:basedOn w:val="DefaultParagraphFont"/>
    <w:rsid w:val="004F293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1148A"/>
    <w:pPr>
      <w:spacing w:after="0" w:line="240" w:lineRule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facilities.al@coleurope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curement.al@coleurop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.al@coleurope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3be60-854d-45e3-9e55-558f069f15fc">
      <Terms xmlns="http://schemas.microsoft.com/office/infopath/2007/PartnerControls"/>
    </lcf76f155ced4ddcb4097134ff3c332f>
    <TaxCatchAll xmlns="c9b5d4e3-85bd-462b-899b-47deb40ab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AF20284FE154EAAD73D909B38D834" ma:contentTypeVersion="15" ma:contentTypeDescription="Create a new document." ma:contentTypeScope="" ma:versionID="3e9a6364c8f5146978293e3f6624129c">
  <xsd:schema xmlns:xsd="http://www.w3.org/2001/XMLSchema" xmlns:xs="http://www.w3.org/2001/XMLSchema" xmlns:p="http://schemas.microsoft.com/office/2006/metadata/properties" xmlns:ns2="f6a3be60-854d-45e3-9e55-558f069f15fc" xmlns:ns3="c9b5d4e3-85bd-462b-899b-47deb40ab066" targetNamespace="http://schemas.microsoft.com/office/2006/metadata/properties" ma:root="true" ma:fieldsID="dc5a296c438c607a5297a1328b313580" ns2:_="" ns3:_="">
    <xsd:import namespace="f6a3be60-854d-45e3-9e55-558f069f15fc"/>
    <xsd:import namespace="c9b5d4e3-85bd-462b-899b-47deb40ab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be60-854d-45e3-9e55-558f069f1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9eed6-b9ab-4389-ac48-e2db2bd27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5d4e3-85bd-462b-899b-47deb40ab0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b02148-fe78-45da-8373-1beee6aede27}" ma:internalName="TaxCatchAll" ma:showField="CatchAllData" ma:web="c9b5d4e3-85bd-462b-899b-47deb40ab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0907A-018D-44FA-8B63-87E49F9C342D}">
  <ds:schemaRefs>
    <ds:schemaRef ds:uri="http://schemas.microsoft.com/office/2006/metadata/properties"/>
    <ds:schemaRef ds:uri="http://schemas.microsoft.com/office/infopath/2007/PartnerControls"/>
    <ds:schemaRef ds:uri="f6a3be60-854d-45e3-9e55-558f069f15fc"/>
    <ds:schemaRef ds:uri="c9b5d4e3-85bd-462b-899b-47deb40ab066"/>
  </ds:schemaRefs>
</ds:datastoreItem>
</file>

<file path=customXml/itemProps2.xml><?xml version="1.0" encoding="utf-8"?>
<ds:datastoreItem xmlns:ds="http://schemas.openxmlformats.org/officeDocument/2006/customXml" ds:itemID="{79616321-C4D0-4699-9EF4-D94B999E7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59C61-AF96-4027-B59E-5F3CBF4D1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be60-854d-45e3-9e55-558f069f15fc"/>
    <ds:schemaRef ds:uri="c9b5d4e3-85bd-462b-899b-47deb40ab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1476</Words>
  <Characters>8416</Characters>
  <Application>Microsoft Office Word</Application>
  <DocSecurity>0</DocSecurity>
  <Lines>70</Lines>
  <Paragraphs>19</Paragraphs>
  <ScaleCrop>false</ScaleCrop>
  <Company>College of Europe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 Erinda</dc:creator>
  <cp:keywords/>
  <dc:description/>
  <cp:lastModifiedBy>MALE Erinda</cp:lastModifiedBy>
  <cp:revision>4</cp:revision>
  <dcterms:created xsi:type="dcterms:W3CDTF">2026-06-15T12:31:00Z</dcterms:created>
  <dcterms:modified xsi:type="dcterms:W3CDTF">2026-06-15T12:36:00Z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0x010100727AF20284FE154EAAD73D909B38D834</vt:lpwstr>
  </property>
  <property fmtid="{D5CDD505-2E9C-101B-9397-08002B2CF9AE}" pid="3" name="MediaServiceImageTags">
    <vt:lpwstr/>
  </property>
  <property fmtid="{D5CDD505-2E9C-101B-9397-08002B2CF9AE}" pid="4" name="GrammarlyDocumentId">
    <vt:lpwstr>13cd7d6e-7848-433e-a07f-7efe095d973c</vt:lpwstr>
  </property>
</Properties>
</file>